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E3" w:rsidRPr="0065306F" w:rsidRDefault="0065306F" w:rsidP="009D26E3">
      <w:pPr>
        <w:spacing w:after="0"/>
        <w:rPr>
          <w:rFonts w:ascii="Arial" w:hAnsi="Arial" w:cs="Arial"/>
          <w:sz w:val="32"/>
          <w:szCs w:val="32"/>
        </w:rPr>
      </w:pPr>
      <w:r w:rsidRPr="0065306F">
        <w:rPr>
          <w:rFonts w:ascii="Arial" w:hAnsi="Arial" w:cs="Arial"/>
          <w:sz w:val="32"/>
          <w:szCs w:val="32"/>
        </w:rPr>
        <w:t>P r e s s e m i t t e i l u n g</w:t>
      </w:r>
    </w:p>
    <w:p w:rsidR="00031885" w:rsidRDefault="00031885">
      <w:pPr>
        <w:rPr>
          <w:rFonts w:ascii="Arial" w:hAnsi="Arial" w:cs="Arial"/>
          <w:sz w:val="22"/>
          <w:szCs w:val="22"/>
        </w:rPr>
      </w:pPr>
    </w:p>
    <w:p w:rsidR="00795922" w:rsidRPr="001962FD" w:rsidRDefault="00D30167" w:rsidP="000F2C45">
      <w:pPr>
        <w:tabs>
          <w:tab w:val="left" w:pos="4395"/>
          <w:tab w:val="left" w:pos="9781"/>
        </w:tabs>
        <w:spacing w:after="0"/>
        <w:ind w:right="-853"/>
        <w:outlineLvl w:val="0"/>
        <w:rPr>
          <w:rFonts w:ascii="Arial" w:eastAsia="Times New Roman" w:hAnsi="Arial" w:cs="Times New Roman"/>
          <w:b/>
          <w:szCs w:val="20"/>
          <w:u w:val="single"/>
          <w:lang w:eastAsia="de-DE"/>
        </w:rPr>
      </w:pPr>
      <w:r>
        <w:rPr>
          <w:rFonts w:ascii="Arial" w:eastAsia="Times New Roman" w:hAnsi="Arial" w:cs="Times New Roman"/>
          <w:b/>
          <w:szCs w:val="20"/>
          <w:u w:val="single"/>
          <w:lang w:eastAsia="de-DE"/>
        </w:rPr>
        <w:t>DKG</w:t>
      </w:r>
      <w:r w:rsidR="0068366F">
        <w:rPr>
          <w:rFonts w:ascii="Arial" w:eastAsia="Times New Roman" w:hAnsi="Arial" w:cs="Times New Roman"/>
          <w:b/>
          <w:szCs w:val="20"/>
          <w:u w:val="single"/>
          <w:lang w:eastAsia="de-DE"/>
        </w:rPr>
        <w:t xml:space="preserve"> zu</w:t>
      </w:r>
      <w:r w:rsidR="002A2F57">
        <w:rPr>
          <w:rFonts w:ascii="Arial" w:eastAsia="Times New Roman" w:hAnsi="Arial" w:cs="Times New Roman"/>
          <w:b/>
          <w:szCs w:val="20"/>
          <w:u w:val="single"/>
          <w:lang w:eastAsia="de-DE"/>
        </w:rPr>
        <w:t>r</w:t>
      </w:r>
      <w:r w:rsidR="00F14E28">
        <w:rPr>
          <w:rFonts w:ascii="Arial" w:eastAsia="Times New Roman" w:hAnsi="Arial" w:cs="Times New Roman"/>
          <w:b/>
          <w:szCs w:val="20"/>
          <w:u w:val="single"/>
          <w:lang w:eastAsia="de-DE"/>
        </w:rPr>
        <w:t xml:space="preserve"> </w:t>
      </w:r>
      <w:r w:rsidR="002A2F57" w:rsidRPr="002A2F57">
        <w:rPr>
          <w:rFonts w:ascii="Arial" w:eastAsia="Times New Roman" w:hAnsi="Arial" w:cs="Times New Roman"/>
          <w:b/>
          <w:szCs w:val="20"/>
          <w:u w:val="single"/>
          <w:lang w:eastAsia="de-DE"/>
        </w:rPr>
        <w:t>Anhörung zum Pflegepersonalstärkungsgesetz</w:t>
      </w:r>
    </w:p>
    <w:p w:rsidR="001962FD" w:rsidRDefault="001962FD" w:rsidP="001962FD">
      <w:pPr>
        <w:spacing w:after="0" w:line="340" w:lineRule="atLeast"/>
        <w:ind w:right="2268"/>
        <w:jc w:val="both"/>
        <w:rPr>
          <w:rFonts w:ascii="Arial" w:eastAsia="Times New Roman" w:hAnsi="Arial" w:cs="Times New Roman"/>
          <w:b/>
          <w:sz w:val="32"/>
          <w:szCs w:val="32"/>
          <w:lang w:eastAsia="de-DE"/>
        </w:rPr>
      </w:pPr>
    </w:p>
    <w:p w:rsidR="00F770CA" w:rsidRPr="00B47B05" w:rsidRDefault="00EA450B" w:rsidP="001962FD">
      <w:pPr>
        <w:spacing w:after="0" w:line="340" w:lineRule="atLeast"/>
        <w:ind w:right="2268"/>
        <w:jc w:val="both"/>
        <w:rPr>
          <w:rFonts w:ascii="Arial" w:eastAsia="Times New Roman" w:hAnsi="Arial" w:cs="Times New Roman"/>
          <w:b/>
          <w:sz w:val="40"/>
          <w:szCs w:val="40"/>
          <w:lang w:eastAsia="de-DE"/>
        </w:rPr>
      </w:pPr>
      <w:r>
        <w:rPr>
          <w:rFonts w:ascii="Arial" w:eastAsia="Times New Roman" w:hAnsi="Arial" w:cs="Times New Roman"/>
          <w:b/>
          <w:sz w:val="40"/>
          <w:szCs w:val="40"/>
          <w:lang w:eastAsia="de-DE"/>
        </w:rPr>
        <w:t>Krankenhäuser fordern Korrekturen und Nachbesserungen</w:t>
      </w:r>
    </w:p>
    <w:p w:rsidR="00B47B05" w:rsidRDefault="00B47B05" w:rsidP="001962FD">
      <w:pPr>
        <w:spacing w:after="0" w:line="340" w:lineRule="atLeast"/>
        <w:ind w:right="2268"/>
        <w:jc w:val="both"/>
        <w:rPr>
          <w:rFonts w:ascii="Arial" w:eastAsia="Times New Roman" w:hAnsi="Arial" w:cs="Times New Roman"/>
          <w:b/>
          <w:sz w:val="32"/>
          <w:szCs w:val="32"/>
          <w:lang w:eastAsia="de-DE"/>
        </w:rPr>
      </w:pPr>
    </w:p>
    <w:p w:rsidR="00963A48" w:rsidRDefault="00D30167" w:rsidP="002A2F57">
      <w:pPr>
        <w:spacing w:after="0" w:line="340" w:lineRule="atLeast"/>
        <w:ind w:right="2268"/>
        <w:jc w:val="both"/>
        <w:rPr>
          <w:rFonts w:ascii="Arial" w:eastAsia="Times New Roman" w:hAnsi="Arial" w:cs="Arial"/>
          <w:lang w:eastAsia="de-DE"/>
        </w:rPr>
      </w:pPr>
      <w:r w:rsidRPr="00633E3A">
        <w:rPr>
          <w:rFonts w:ascii="Arial" w:eastAsia="Times New Roman" w:hAnsi="Arial" w:cs="Arial"/>
          <w:lang w:eastAsia="de-DE"/>
        </w:rPr>
        <w:t xml:space="preserve">Berlin, </w:t>
      </w:r>
      <w:r w:rsidR="000D1443">
        <w:rPr>
          <w:rFonts w:ascii="Arial" w:eastAsia="Times New Roman" w:hAnsi="Arial" w:cs="Arial"/>
          <w:lang w:eastAsia="de-DE"/>
        </w:rPr>
        <w:t>9</w:t>
      </w:r>
      <w:r w:rsidR="00455AD6">
        <w:rPr>
          <w:rFonts w:ascii="Arial" w:eastAsia="Times New Roman" w:hAnsi="Arial" w:cs="Arial"/>
          <w:lang w:eastAsia="de-DE"/>
        </w:rPr>
        <w:t>.</w:t>
      </w:r>
      <w:r w:rsidR="0056210E" w:rsidRPr="00633E3A">
        <w:rPr>
          <w:rFonts w:ascii="Arial" w:eastAsia="Times New Roman" w:hAnsi="Arial" w:cs="Arial"/>
          <w:lang w:eastAsia="de-DE"/>
        </w:rPr>
        <w:t xml:space="preserve"> </w:t>
      </w:r>
      <w:r w:rsidR="000D1443">
        <w:rPr>
          <w:rFonts w:ascii="Arial" w:eastAsia="Times New Roman" w:hAnsi="Arial" w:cs="Arial"/>
          <w:lang w:eastAsia="de-DE"/>
        </w:rPr>
        <w:t>Oktober 2</w:t>
      </w:r>
      <w:r w:rsidR="002D2B9E">
        <w:rPr>
          <w:rFonts w:ascii="Arial" w:eastAsia="Times New Roman" w:hAnsi="Arial" w:cs="Arial"/>
          <w:lang w:eastAsia="de-DE"/>
        </w:rPr>
        <w:t>018</w:t>
      </w:r>
      <w:r w:rsidR="0052054C" w:rsidRPr="00633E3A">
        <w:rPr>
          <w:rFonts w:ascii="Arial" w:eastAsia="Times New Roman" w:hAnsi="Arial" w:cs="Arial"/>
          <w:lang w:eastAsia="de-DE"/>
        </w:rPr>
        <w:t xml:space="preserve"> –</w:t>
      </w:r>
      <w:r w:rsidR="009B61E6">
        <w:rPr>
          <w:rFonts w:ascii="Arial" w:eastAsia="Times New Roman" w:hAnsi="Arial" w:cs="Arial"/>
          <w:lang w:eastAsia="de-DE"/>
        </w:rPr>
        <w:t xml:space="preserve"> </w:t>
      </w:r>
      <w:r w:rsidR="009050CD">
        <w:rPr>
          <w:rFonts w:ascii="Arial" w:eastAsia="Times New Roman" w:hAnsi="Arial" w:cs="Arial"/>
          <w:lang w:eastAsia="de-DE"/>
        </w:rPr>
        <w:t>Die Deutsche Krankenhausgesellschaft (DKG)</w:t>
      </w:r>
      <w:r w:rsidR="00963A48">
        <w:rPr>
          <w:rFonts w:ascii="Arial" w:eastAsia="Times New Roman" w:hAnsi="Arial" w:cs="Arial"/>
          <w:lang w:eastAsia="de-DE"/>
        </w:rPr>
        <w:t xml:space="preserve"> geht mit Erwartungen zu </w:t>
      </w:r>
      <w:r w:rsidR="003314F8">
        <w:rPr>
          <w:rFonts w:ascii="Arial" w:eastAsia="Times New Roman" w:hAnsi="Arial" w:cs="Arial"/>
          <w:lang w:eastAsia="de-DE"/>
        </w:rPr>
        <w:t xml:space="preserve">Korrekturen und </w:t>
      </w:r>
      <w:r w:rsidR="00963A48">
        <w:rPr>
          <w:rFonts w:ascii="Arial" w:eastAsia="Times New Roman" w:hAnsi="Arial" w:cs="Arial"/>
          <w:lang w:eastAsia="de-DE"/>
        </w:rPr>
        <w:t xml:space="preserve">Nachbesserungen in die morgen stattfindende Anhörung zum </w:t>
      </w:r>
      <w:r w:rsidR="008964E9">
        <w:rPr>
          <w:rFonts w:ascii="Arial" w:eastAsia="Times New Roman" w:hAnsi="Arial" w:cs="Arial"/>
          <w:lang w:eastAsia="de-DE"/>
        </w:rPr>
        <w:t>Pflegepersonalstärkungsgesetz (</w:t>
      </w:r>
      <w:r w:rsidR="00963A48">
        <w:rPr>
          <w:rFonts w:ascii="Arial" w:eastAsia="Times New Roman" w:hAnsi="Arial" w:cs="Arial"/>
          <w:lang w:eastAsia="de-DE"/>
        </w:rPr>
        <w:t>PpSG</w:t>
      </w:r>
      <w:r w:rsidR="008964E9">
        <w:rPr>
          <w:rFonts w:ascii="Arial" w:eastAsia="Times New Roman" w:hAnsi="Arial" w:cs="Arial"/>
          <w:lang w:eastAsia="de-DE"/>
        </w:rPr>
        <w:t>)</w:t>
      </w:r>
      <w:r w:rsidR="00963A48">
        <w:rPr>
          <w:rFonts w:ascii="Arial" w:eastAsia="Times New Roman" w:hAnsi="Arial" w:cs="Arial"/>
          <w:lang w:eastAsia="de-DE"/>
        </w:rPr>
        <w:t xml:space="preserve"> im Gesundheitsausschuss des Deutschen Bundestages. Das Reformgesetz hat eine grundsätzlich positive konzeptionelle Ausrichtung. </w:t>
      </w:r>
      <w:r w:rsidR="003314F8">
        <w:rPr>
          <w:rFonts w:ascii="Arial" w:eastAsia="Times New Roman" w:hAnsi="Arial" w:cs="Arial"/>
          <w:lang w:eastAsia="de-DE"/>
        </w:rPr>
        <w:t>„</w:t>
      </w:r>
      <w:r w:rsidR="00963A48">
        <w:rPr>
          <w:rFonts w:ascii="Arial" w:eastAsia="Times New Roman" w:hAnsi="Arial" w:cs="Arial"/>
          <w:lang w:eastAsia="de-DE"/>
        </w:rPr>
        <w:t xml:space="preserve">Die Rahmenbedingungen für die Finanzierung für ca. 400.000 Pflegekräfte in den Krankenhäusern und für den </w:t>
      </w:r>
      <w:r w:rsidR="009B61E6">
        <w:rPr>
          <w:rFonts w:ascii="Arial" w:eastAsia="Times New Roman" w:hAnsi="Arial" w:cs="Arial"/>
          <w:lang w:eastAsia="de-DE"/>
        </w:rPr>
        <w:t>weiteren Personalauf</w:t>
      </w:r>
      <w:r w:rsidR="00963A48">
        <w:rPr>
          <w:rFonts w:ascii="Arial" w:eastAsia="Times New Roman" w:hAnsi="Arial" w:cs="Arial"/>
          <w:lang w:eastAsia="de-DE"/>
        </w:rPr>
        <w:t>bau</w:t>
      </w:r>
      <w:r w:rsidR="009B61E6">
        <w:rPr>
          <w:rFonts w:ascii="Arial" w:eastAsia="Times New Roman" w:hAnsi="Arial" w:cs="Arial"/>
          <w:lang w:eastAsia="de-DE"/>
        </w:rPr>
        <w:t xml:space="preserve"> in</w:t>
      </w:r>
      <w:r w:rsidR="00963A48">
        <w:rPr>
          <w:rFonts w:ascii="Arial" w:eastAsia="Times New Roman" w:hAnsi="Arial" w:cs="Arial"/>
          <w:lang w:eastAsia="de-DE"/>
        </w:rPr>
        <w:t xml:space="preserve"> der Pflege einschließlich Förderung der Ausbildung werden über die verschiedensten Instrumente verbessert. An einigen Stellen geschieht dies </w:t>
      </w:r>
      <w:r w:rsidR="009B61E6">
        <w:rPr>
          <w:rFonts w:ascii="Arial" w:eastAsia="Times New Roman" w:hAnsi="Arial" w:cs="Arial"/>
          <w:lang w:eastAsia="de-DE"/>
        </w:rPr>
        <w:t xml:space="preserve">aber </w:t>
      </w:r>
      <w:r w:rsidR="00963A48">
        <w:rPr>
          <w:rFonts w:ascii="Arial" w:eastAsia="Times New Roman" w:hAnsi="Arial" w:cs="Arial"/>
          <w:lang w:eastAsia="de-DE"/>
        </w:rPr>
        <w:t xml:space="preserve">nur halbherzig. </w:t>
      </w:r>
      <w:r w:rsidR="009B61E6">
        <w:rPr>
          <w:rFonts w:ascii="Arial" w:eastAsia="Times New Roman" w:hAnsi="Arial" w:cs="Arial"/>
          <w:lang w:eastAsia="de-DE"/>
        </w:rPr>
        <w:t>Zudem greift d</w:t>
      </w:r>
      <w:r w:rsidR="00963A48">
        <w:rPr>
          <w:rFonts w:ascii="Arial" w:eastAsia="Times New Roman" w:hAnsi="Arial" w:cs="Arial"/>
          <w:lang w:eastAsia="de-DE"/>
        </w:rPr>
        <w:t xml:space="preserve">ie Konzentration auf die Förderung der Pflege zu kurz. Die Finanzierung des gesamten Personals eines Krankenhauses </w:t>
      </w:r>
      <w:r w:rsidR="009050CD">
        <w:rPr>
          <w:rFonts w:ascii="Arial" w:eastAsia="Times New Roman" w:hAnsi="Arial" w:cs="Arial"/>
          <w:lang w:eastAsia="de-DE"/>
        </w:rPr>
        <w:t>muss besser abgesichert werden“, erklärte DKG-Hauptgeschäftsführer Georg Baum.</w:t>
      </w:r>
    </w:p>
    <w:p w:rsidR="00F534A3" w:rsidRDefault="00F534A3" w:rsidP="002A2F57">
      <w:pPr>
        <w:spacing w:after="0" w:line="340" w:lineRule="atLeast"/>
        <w:ind w:right="2268"/>
        <w:jc w:val="both"/>
        <w:rPr>
          <w:rFonts w:ascii="Arial" w:eastAsia="Times New Roman" w:hAnsi="Arial" w:cs="Arial"/>
          <w:lang w:eastAsia="de-DE"/>
        </w:rPr>
      </w:pPr>
    </w:p>
    <w:p w:rsidR="00963A48" w:rsidRDefault="00963A48" w:rsidP="002A2F57">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 xml:space="preserve">Völlig inakzeptabel ist </w:t>
      </w:r>
      <w:r w:rsidR="00F534A3">
        <w:rPr>
          <w:rFonts w:ascii="Arial" w:eastAsia="Times New Roman" w:hAnsi="Arial" w:cs="Arial"/>
          <w:lang w:eastAsia="de-DE"/>
        </w:rPr>
        <w:t xml:space="preserve">deshalb </w:t>
      </w:r>
      <w:r>
        <w:rPr>
          <w:rFonts w:ascii="Arial" w:eastAsia="Times New Roman" w:hAnsi="Arial" w:cs="Arial"/>
          <w:lang w:eastAsia="de-DE"/>
        </w:rPr>
        <w:t xml:space="preserve">die </w:t>
      </w:r>
      <w:r w:rsidR="009B61E6">
        <w:rPr>
          <w:rFonts w:ascii="Arial" w:eastAsia="Times New Roman" w:hAnsi="Arial" w:cs="Arial"/>
          <w:lang w:eastAsia="de-DE"/>
        </w:rPr>
        <w:t xml:space="preserve">im Gesetzentwurf </w:t>
      </w:r>
      <w:r>
        <w:rPr>
          <w:rFonts w:ascii="Arial" w:eastAsia="Times New Roman" w:hAnsi="Arial" w:cs="Arial"/>
          <w:lang w:eastAsia="de-DE"/>
        </w:rPr>
        <w:t>vo</w:t>
      </w:r>
      <w:r w:rsidR="009050CD">
        <w:rPr>
          <w:rFonts w:ascii="Arial" w:eastAsia="Times New Roman" w:hAnsi="Arial" w:cs="Arial"/>
          <w:lang w:eastAsia="de-DE"/>
        </w:rPr>
        <w:t>rgesehene Streichung von 500 Millionen</w:t>
      </w:r>
      <w:r>
        <w:rPr>
          <w:rFonts w:ascii="Arial" w:eastAsia="Times New Roman" w:hAnsi="Arial" w:cs="Arial"/>
          <w:lang w:eastAsia="de-DE"/>
        </w:rPr>
        <w:t xml:space="preserve"> Euro, die die Krankenhäuser seit Jahren über den sogenannten Pflegezuschlag erhalten. Die für die Pflege vorgesehenen Verbesserungen rechtf</w:t>
      </w:r>
      <w:r w:rsidR="008964E9">
        <w:rPr>
          <w:rFonts w:ascii="Arial" w:eastAsia="Times New Roman" w:hAnsi="Arial" w:cs="Arial"/>
          <w:lang w:eastAsia="de-DE"/>
        </w:rPr>
        <w:t>ertigen die Kürzung der 500 Millionen</w:t>
      </w:r>
      <w:r>
        <w:rPr>
          <w:rFonts w:ascii="Arial" w:eastAsia="Times New Roman" w:hAnsi="Arial" w:cs="Arial"/>
          <w:lang w:eastAsia="de-DE"/>
        </w:rPr>
        <w:t xml:space="preserve"> Euro </w:t>
      </w:r>
      <w:r w:rsidR="009B61E6">
        <w:rPr>
          <w:rFonts w:ascii="Arial" w:eastAsia="Times New Roman" w:hAnsi="Arial" w:cs="Arial"/>
          <w:lang w:eastAsia="de-DE"/>
        </w:rPr>
        <w:t>in keinster Weise.</w:t>
      </w:r>
      <w:r>
        <w:rPr>
          <w:rFonts w:ascii="Arial" w:eastAsia="Times New Roman" w:hAnsi="Arial" w:cs="Arial"/>
          <w:lang w:eastAsia="de-DE"/>
        </w:rPr>
        <w:t xml:space="preserve"> </w:t>
      </w:r>
      <w:r w:rsidR="009050CD">
        <w:rPr>
          <w:rFonts w:ascii="Arial" w:eastAsia="Times New Roman" w:hAnsi="Arial" w:cs="Arial"/>
          <w:lang w:eastAsia="de-DE"/>
        </w:rPr>
        <w:t>„</w:t>
      </w:r>
      <w:r>
        <w:rPr>
          <w:rFonts w:ascii="Arial" w:eastAsia="Times New Roman" w:hAnsi="Arial" w:cs="Arial"/>
          <w:lang w:eastAsia="de-DE"/>
        </w:rPr>
        <w:t>Die Krankenhäuser brauche</w:t>
      </w:r>
      <w:r w:rsidR="009050CD">
        <w:rPr>
          <w:rFonts w:ascii="Arial" w:eastAsia="Times New Roman" w:hAnsi="Arial" w:cs="Arial"/>
          <w:lang w:eastAsia="de-DE"/>
        </w:rPr>
        <w:t>n die 500 Millionen</w:t>
      </w:r>
      <w:r>
        <w:rPr>
          <w:rFonts w:ascii="Arial" w:eastAsia="Times New Roman" w:hAnsi="Arial" w:cs="Arial"/>
          <w:lang w:eastAsia="de-DE"/>
        </w:rPr>
        <w:t xml:space="preserve"> Euro für pflegeentlastende Maßnahmen. Würde an der Kürzung festgehalten, müssten die Krankenhäuser alle Verbesserungen, die die Koalition verspricht, letztlich aus eigenen Mitteln finanzieren. Von der Kürzung betroffen wären alle Krankenhäus</w:t>
      </w:r>
      <w:r w:rsidR="009050CD">
        <w:rPr>
          <w:rFonts w:ascii="Arial" w:eastAsia="Times New Roman" w:hAnsi="Arial" w:cs="Arial"/>
          <w:lang w:eastAsia="de-DE"/>
        </w:rPr>
        <w:t>er Deutschlands“, so Baum.</w:t>
      </w:r>
    </w:p>
    <w:p w:rsidR="00F534A3" w:rsidRDefault="00F534A3" w:rsidP="002A2F57">
      <w:pPr>
        <w:spacing w:after="0" w:line="340" w:lineRule="atLeast"/>
        <w:ind w:right="2268"/>
        <w:jc w:val="both"/>
        <w:rPr>
          <w:rFonts w:ascii="Arial" w:eastAsia="Times New Roman" w:hAnsi="Arial" w:cs="Arial"/>
          <w:lang w:eastAsia="de-DE"/>
        </w:rPr>
      </w:pPr>
    </w:p>
    <w:p w:rsidR="00F534A3" w:rsidRDefault="00F534A3" w:rsidP="00F534A3">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Nachbesserungsbedarf sehen die Kliniken beim Tarifausgleich. Die vorgesehene Festlegung, dass der vollständige Tarifausgleich aussc</w:t>
      </w:r>
      <w:r w:rsidR="009050CD">
        <w:rPr>
          <w:rFonts w:ascii="Arial" w:eastAsia="Times New Roman" w:hAnsi="Arial" w:cs="Arial"/>
          <w:lang w:eastAsia="de-DE"/>
        </w:rPr>
        <w:t xml:space="preserve">hließlich für Pflegekräfte gilt, reicht nicht aus. </w:t>
      </w:r>
      <w:r>
        <w:rPr>
          <w:rFonts w:ascii="Arial" w:eastAsia="Times New Roman" w:hAnsi="Arial" w:cs="Arial"/>
          <w:lang w:eastAsia="de-DE"/>
        </w:rPr>
        <w:t xml:space="preserve">„Es ist nicht nachvollziehbar, warum eine vollständige Refinanzierung nicht </w:t>
      </w:r>
      <w:r w:rsidRPr="009050CD">
        <w:rPr>
          <w:rFonts w:ascii="Arial" w:eastAsia="Times New Roman" w:hAnsi="Arial" w:cs="Arial"/>
          <w:lang w:eastAsia="de-DE"/>
        </w:rPr>
        <w:t>für</w:t>
      </w:r>
      <w:r>
        <w:rPr>
          <w:rFonts w:ascii="Arial" w:eastAsia="Times New Roman" w:hAnsi="Arial" w:cs="Arial"/>
          <w:lang w:eastAsia="de-DE"/>
        </w:rPr>
        <w:t xml:space="preserve"> Berufsgruppen wie Hebammen, Logopäden, Physiotherapeuten oder </w:t>
      </w:r>
      <w:r>
        <w:rPr>
          <w:rFonts w:ascii="Arial" w:eastAsia="Times New Roman" w:hAnsi="Arial" w:cs="Arial"/>
          <w:lang w:eastAsia="de-DE"/>
        </w:rPr>
        <w:lastRenderedPageBreak/>
        <w:t>pflegeentlastende Dienste gelten soll. Es darf keine Diskriminierung einzelner Berufsgruppen geben“, forderte der DKG-</w:t>
      </w:r>
      <w:r w:rsidR="009050CD">
        <w:rPr>
          <w:rFonts w:ascii="Arial" w:eastAsia="Times New Roman" w:hAnsi="Arial" w:cs="Arial"/>
          <w:lang w:eastAsia="de-DE"/>
        </w:rPr>
        <w:t>Hauptgeschäftsführer.</w:t>
      </w:r>
    </w:p>
    <w:p w:rsidR="00F534A3" w:rsidRDefault="00F534A3" w:rsidP="002A2F57">
      <w:pPr>
        <w:spacing w:after="0" w:line="340" w:lineRule="atLeast"/>
        <w:ind w:right="2268"/>
        <w:jc w:val="both"/>
        <w:rPr>
          <w:rFonts w:ascii="Arial" w:eastAsia="Times New Roman" w:hAnsi="Arial" w:cs="Arial"/>
          <w:lang w:eastAsia="de-DE"/>
        </w:rPr>
      </w:pPr>
    </w:p>
    <w:p w:rsidR="00963A48" w:rsidRDefault="00963A48" w:rsidP="002A2F57">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 xml:space="preserve">Auch </w:t>
      </w:r>
      <w:r w:rsidR="009B61E6">
        <w:rPr>
          <w:rFonts w:ascii="Arial" w:eastAsia="Times New Roman" w:hAnsi="Arial" w:cs="Arial"/>
          <w:lang w:eastAsia="de-DE"/>
        </w:rPr>
        <w:t>bei der</w:t>
      </w:r>
      <w:r>
        <w:rPr>
          <w:rFonts w:ascii="Arial" w:eastAsia="Times New Roman" w:hAnsi="Arial" w:cs="Arial"/>
          <w:lang w:eastAsia="de-DE"/>
        </w:rPr>
        <w:t xml:space="preserve"> vorgesehene</w:t>
      </w:r>
      <w:r w:rsidR="009B61E6">
        <w:rPr>
          <w:rFonts w:ascii="Arial" w:eastAsia="Times New Roman" w:hAnsi="Arial" w:cs="Arial"/>
          <w:lang w:eastAsia="de-DE"/>
        </w:rPr>
        <w:t>n</w:t>
      </w:r>
      <w:r>
        <w:rPr>
          <w:rFonts w:ascii="Arial" w:eastAsia="Times New Roman" w:hAnsi="Arial" w:cs="Arial"/>
          <w:lang w:eastAsia="de-DE"/>
        </w:rPr>
        <w:t xml:space="preserve"> Ausgliederung der Pflegekosten aus den Fallpauschalen sieht die DKG Bedarf für flankierende Instrumente. Wenn </w:t>
      </w:r>
      <w:r w:rsidR="009050CD">
        <w:rPr>
          <w:rFonts w:ascii="Arial" w:eastAsia="Times New Roman" w:hAnsi="Arial" w:cs="Arial"/>
          <w:lang w:eastAsia="de-DE"/>
        </w:rPr>
        <w:t xml:space="preserve">ca. </w:t>
      </w:r>
      <w:r>
        <w:rPr>
          <w:rFonts w:ascii="Arial" w:eastAsia="Times New Roman" w:hAnsi="Arial" w:cs="Arial"/>
          <w:lang w:eastAsia="de-DE"/>
        </w:rPr>
        <w:t>15 M</w:t>
      </w:r>
      <w:r w:rsidR="009050CD">
        <w:rPr>
          <w:rFonts w:ascii="Arial" w:eastAsia="Times New Roman" w:hAnsi="Arial" w:cs="Arial"/>
          <w:lang w:eastAsia="de-DE"/>
        </w:rPr>
        <w:t>illiarden</w:t>
      </w:r>
      <w:r>
        <w:rPr>
          <w:rFonts w:ascii="Arial" w:eastAsia="Times New Roman" w:hAnsi="Arial" w:cs="Arial"/>
          <w:lang w:eastAsia="de-DE"/>
        </w:rPr>
        <w:t xml:space="preserve"> Euro nicht mehr </w:t>
      </w:r>
      <w:r w:rsidR="009B61E6">
        <w:rPr>
          <w:rFonts w:ascii="Arial" w:eastAsia="Times New Roman" w:hAnsi="Arial" w:cs="Arial"/>
          <w:lang w:eastAsia="de-DE"/>
        </w:rPr>
        <w:t xml:space="preserve">über </w:t>
      </w:r>
      <w:r>
        <w:rPr>
          <w:rFonts w:ascii="Arial" w:eastAsia="Times New Roman" w:hAnsi="Arial" w:cs="Arial"/>
          <w:lang w:eastAsia="de-DE"/>
        </w:rPr>
        <w:t>die Fallpauschalen, sondern über vor Ort zu verhandelnde hausindividuelle Pflegebudgets finanziert werden sollen, sind Übergangsre</w:t>
      </w:r>
      <w:r w:rsidR="00F534A3">
        <w:rPr>
          <w:rFonts w:ascii="Arial" w:eastAsia="Times New Roman" w:hAnsi="Arial" w:cs="Arial"/>
          <w:lang w:eastAsia="de-DE"/>
        </w:rPr>
        <w:t>gelungen erforderlich. Dabei sind</w:t>
      </w:r>
      <w:r>
        <w:rPr>
          <w:rFonts w:ascii="Arial" w:eastAsia="Times New Roman" w:hAnsi="Arial" w:cs="Arial"/>
          <w:lang w:eastAsia="de-DE"/>
        </w:rPr>
        <w:t xml:space="preserve"> die hausindividuelle </w:t>
      </w:r>
      <w:r w:rsidR="009B61E6">
        <w:rPr>
          <w:rFonts w:ascii="Arial" w:eastAsia="Times New Roman" w:hAnsi="Arial" w:cs="Arial"/>
          <w:lang w:eastAsia="de-DE"/>
        </w:rPr>
        <w:t>Pflegepersonalausstattung</w:t>
      </w:r>
      <w:r>
        <w:rPr>
          <w:rFonts w:ascii="Arial" w:eastAsia="Times New Roman" w:hAnsi="Arial" w:cs="Arial"/>
          <w:lang w:eastAsia="de-DE"/>
        </w:rPr>
        <w:t xml:space="preserve"> und der hausindividuell organisierte Personalmix zu berücksichtigen. </w:t>
      </w:r>
      <w:r w:rsidR="00F534A3">
        <w:rPr>
          <w:rFonts w:ascii="Arial" w:eastAsia="Times New Roman" w:hAnsi="Arial" w:cs="Arial"/>
          <w:lang w:eastAsia="de-DE"/>
        </w:rPr>
        <w:t>Auch muss bei der Umstellung berücksichtigt werden, dass viele Krankenhäuser bereits in der Vergangenheit pflegeunterstützende und entlastende Personal- und Investitionsmaßnahmen getroffen haben</w:t>
      </w:r>
      <w:r w:rsidR="00C25510">
        <w:rPr>
          <w:rFonts w:ascii="Arial" w:eastAsia="Times New Roman" w:hAnsi="Arial" w:cs="Arial"/>
          <w:lang w:eastAsia="de-DE"/>
        </w:rPr>
        <w:t>.</w:t>
      </w:r>
      <w:r w:rsidR="00F534A3">
        <w:rPr>
          <w:rFonts w:ascii="Arial" w:eastAsia="Times New Roman" w:hAnsi="Arial" w:cs="Arial"/>
          <w:lang w:eastAsia="de-DE"/>
        </w:rPr>
        <w:t xml:space="preserve"> </w:t>
      </w:r>
      <w:r w:rsidR="009050CD">
        <w:rPr>
          <w:rFonts w:ascii="Arial" w:eastAsia="Times New Roman" w:hAnsi="Arial" w:cs="Arial"/>
          <w:lang w:eastAsia="de-DE"/>
        </w:rPr>
        <w:t>„</w:t>
      </w:r>
      <w:r>
        <w:rPr>
          <w:rFonts w:ascii="Arial" w:eastAsia="Times New Roman" w:hAnsi="Arial" w:cs="Arial"/>
          <w:lang w:eastAsia="de-DE"/>
        </w:rPr>
        <w:t xml:space="preserve">Notwendig ist ein Überführungszeitraum von mindestens </w:t>
      </w:r>
      <w:r w:rsidR="009050CD">
        <w:rPr>
          <w:rFonts w:ascii="Arial" w:eastAsia="Times New Roman" w:hAnsi="Arial" w:cs="Arial"/>
          <w:lang w:eastAsia="de-DE"/>
        </w:rPr>
        <w:t>drei</w:t>
      </w:r>
      <w:r>
        <w:rPr>
          <w:rFonts w:ascii="Arial" w:eastAsia="Times New Roman" w:hAnsi="Arial" w:cs="Arial"/>
          <w:lang w:eastAsia="de-DE"/>
        </w:rPr>
        <w:t xml:space="preserve"> Jahren, in denen Budgetabsenkungen infolge der Umfinanzierung auf maximal </w:t>
      </w:r>
      <w:r w:rsidR="009050CD">
        <w:rPr>
          <w:rFonts w:ascii="Arial" w:eastAsia="Times New Roman" w:hAnsi="Arial" w:cs="Arial"/>
          <w:lang w:eastAsia="de-DE"/>
        </w:rPr>
        <w:t>ein</w:t>
      </w:r>
      <w:r>
        <w:rPr>
          <w:rFonts w:ascii="Arial" w:eastAsia="Times New Roman" w:hAnsi="Arial" w:cs="Arial"/>
          <w:lang w:eastAsia="de-DE"/>
        </w:rPr>
        <w:t xml:space="preserve"> </w:t>
      </w:r>
      <w:r w:rsidR="009050CD">
        <w:rPr>
          <w:rFonts w:ascii="Arial" w:eastAsia="Times New Roman" w:hAnsi="Arial" w:cs="Arial"/>
          <w:lang w:eastAsia="de-DE"/>
        </w:rPr>
        <w:t>Prozent</w:t>
      </w:r>
      <w:r>
        <w:rPr>
          <w:rFonts w:ascii="Arial" w:eastAsia="Times New Roman" w:hAnsi="Arial" w:cs="Arial"/>
          <w:lang w:eastAsia="de-DE"/>
        </w:rPr>
        <w:t xml:space="preserve"> des Budgets begrenzt werden</w:t>
      </w:r>
      <w:r w:rsidR="009B61E6">
        <w:rPr>
          <w:rFonts w:ascii="Arial" w:eastAsia="Times New Roman" w:hAnsi="Arial" w:cs="Arial"/>
          <w:lang w:eastAsia="de-DE"/>
        </w:rPr>
        <w:t xml:space="preserve"> müssen</w:t>
      </w:r>
      <w:r>
        <w:rPr>
          <w:rFonts w:ascii="Arial" w:eastAsia="Times New Roman" w:hAnsi="Arial" w:cs="Arial"/>
          <w:lang w:eastAsia="de-DE"/>
        </w:rPr>
        <w:t>. Die Umfinanzierung der Pflege ohne Schutzbedingun</w:t>
      </w:r>
      <w:r w:rsidR="009050CD">
        <w:rPr>
          <w:rFonts w:ascii="Arial" w:eastAsia="Times New Roman" w:hAnsi="Arial" w:cs="Arial"/>
          <w:lang w:eastAsia="de-DE"/>
        </w:rPr>
        <w:t>gen wäre nicht zu verantworten“, erklärte Baum.</w:t>
      </w:r>
    </w:p>
    <w:p w:rsidR="00963A48" w:rsidRDefault="00963A48" w:rsidP="002A2F57">
      <w:pPr>
        <w:spacing w:after="0" w:line="340" w:lineRule="atLeast"/>
        <w:ind w:right="2268"/>
        <w:jc w:val="both"/>
        <w:rPr>
          <w:rFonts w:ascii="Arial" w:eastAsia="Times New Roman" w:hAnsi="Arial" w:cs="Arial"/>
          <w:lang w:eastAsia="de-DE"/>
        </w:rPr>
      </w:pPr>
    </w:p>
    <w:p w:rsidR="00F534A3" w:rsidRDefault="00963A48" w:rsidP="002A2F57">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 xml:space="preserve">Die Krankenhäuser begrüßen ausdrücklich, dass die Koalitionsfraktionen </w:t>
      </w:r>
      <w:r w:rsidR="009B61E6">
        <w:rPr>
          <w:rFonts w:ascii="Arial" w:eastAsia="Times New Roman" w:hAnsi="Arial" w:cs="Arial"/>
          <w:lang w:eastAsia="de-DE"/>
        </w:rPr>
        <w:t>gesetzliche Ände</w:t>
      </w:r>
      <w:r>
        <w:rPr>
          <w:rFonts w:ascii="Arial" w:eastAsia="Times New Roman" w:hAnsi="Arial" w:cs="Arial"/>
          <w:lang w:eastAsia="de-DE"/>
        </w:rPr>
        <w:t xml:space="preserve">rungen </w:t>
      </w:r>
      <w:r w:rsidR="009B61E6">
        <w:rPr>
          <w:rFonts w:ascii="Arial" w:eastAsia="Times New Roman" w:hAnsi="Arial" w:cs="Arial"/>
          <w:lang w:eastAsia="de-DE"/>
        </w:rPr>
        <w:t>planen</w:t>
      </w:r>
      <w:r>
        <w:rPr>
          <w:rFonts w:ascii="Arial" w:eastAsia="Times New Roman" w:hAnsi="Arial" w:cs="Arial"/>
          <w:lang w:eastAsia="de-DE"/>
        </w:rPr>
        <w:t xml:space="preserve">, die die rückwirkende Geltendmachung von Rechnungskürzungen durch die Krankenkassen begrenzen. Ergänzend notwendig ist </w:t>
      </w:r>
      <w:r w:rsidR="001344D7">
        <w:rPr>
          <w:rFonts w:ascii="Arial" w:eastAsia="Times New Roman" w:hAnsi="Arial" w:cs="Arial"/>
          <w:lang w:eastAsia="de-DE"/>
        </w:rPr>
        <w:t xml:space="preserve">aber auch </w:t>
      </w:r>
      <w:r>
        <w:rPr>
          <w:rFonts w:ascii="Arial" w:eastAsia="Times New Roman" w:hAnsi="Arial" w:cs="Arial"/>
          <w:lang w:eastAsia="de-DE"/>
        </w:rPr>
        <w:t xml:space="preserve">ein Schutz der Krankenhäuser vor geradezu beliebig von den Krankenkassen </w:t>
      </w:r>
      <w:r w:rsidR="00F534A3">
        <w:rPr>
          <w:rFonts w:ascii="Arial" w:eastAsia="Times New Roman" w:hAnsi="Arial" w:cs="Arial"/>
          <w:lang w:eastAsia="de-DE"/>
        </w:rPr>
        <w:t>durchführbarer</w:t>
      </w:r>
      <w:r>
        <w:rPr>
          <w:rFonts w:ascii="Arial" w:eastAsia="Times New Roman" w:hAnsi="Arial" w:cs="Arial"/>
          <w:lang w:eastAsia="de-DE"/>
        </w:rPr>
        <w:t xml:space="preserve"> Verrechnung</w:t>
      </w:r>
      <w:r w:rsidR="000D7778">
        <w:rPr>
          <w:rFonts w:ascii="Arial" w:eastAsia="Times New Roman" w:hAnsi="Arial" w:cs="Arial"/>
          <w:lang w:eastAsia="de-DE"/>
        </w:rPr>
        <w:t xml:space="preserve">en streitig gestellter Abrechnungen mit </w:t>
      </w:r>
      <w:r w:rsidR="00F534A3">
        <w:rPr>
          <w:rFonts w:ascii="Arial" w:eastAsia="Times New Roman" w:hAnsi="Arial" w:cs="Arial"/>
          <w:lang w:eastAsia="de-DE"/>
        </w:rPr>
        <w:t>dem Vergütungsanspruch des Krankenhauses für laufende Behandlungsfälle. Die DKG schätzt</w:t>
      </w:r>
      <w:r w:rsidR="009050CD">
        <w:rPr>
          <w:rFonts w:ascii="Arial" w:eastAsia="Times New Roman" w:hAnsi="Arial" w:cs="Arial"/>
          <w:lang w:eastAsia="de-DE"/>
        </w:rPr>
        <w:t>,</w:t>
      </w:r>
      <w:r w:rsidR="00F534A3">
        <w:rPr>
          <w:rFonts w:ascii="Arial" w:eastAsia="Times New Roman" w:hAnsi="Arial" w:cs="Arial"/>
          <w:lang w:eastAsia="de-DE"/>
        </w:rPr>
        <w:t xml:space="preserve"> das</w:t>
      </w:r>
      <w:r w:rsidR="009050CD">
        <w:rPr>
          <w:rFonts w:ascii="Arial" w:eastAsia="Times New Roman" w:hAnsi="Arial" w:cs="Arial"/>
          <w:lang w:eastAsia="de-DE"/>
        </w:rPr>
        <w:t>s</w:t>
      </w:r>
      <w:r w:rsidR="00F534A3">
        <w:rPr>
          <w:rFonts w:ascii="Arial" w:eastAsia="Times New Roman" w:hAnsi="Arial" w:cs="Arial"/>
          <w:lang w:eastAsia="de-DE"/>
        </w:rPr>
        <w:t xml:space="preserve"> mehrere Milliarden Euro über diesen Weg unberechtigt einbehalten werden und fordert einen gesetzlichen Ausschluss der Verrechnungsmöglichkeiten. </w:t>
      </w:r>
    </w:p>
    <w:p w:rsidR="00F534A3" w:rsidRDefault="00F534A3" w:rsidP="002A2F57">
      <w:pPr>
        <w:spacing w:after="0" w:line="340" w:lineRule="atLeast"/>
        <w:ind w:right="2268"/>
        <w:jc w:val="both"/>
        <w:rPr>
          <w:rFonts w:ascii="Arial" w:eastAsia="Times New Roman" w:hAnsi="Arial" w:cs="Arial"/>
          <w:lang w:eastAsia="de-DE"/>
        </w:rPr>
      </w:pPr>
    </w:p>
    <w:p w:rsidR="00963A48" w:rsidRDefault="009B61E6" w:rsidP="002A2F57">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 xml:space="preserve">In vielen weiteren Punkten hat die DKG in das parlamentarische Verfahren Änderungsvorschläge eingebracht. Dazu gehört insbesondere der Verzicht auf die Kürzungen bei Krankenhäusern, die die überzogenen </w:t>
      </w:r>
      <w:r w:rsidR="00F534A3">
        <w:rPr>
          <w:rFonts w:ascii="Arial" w:eastAsia="Times New Roman" w:hAnsi="Arial" w:cs="Arial"/>
          <w:lang w:eastAsia="de-DE"/>
        </w:rPr>
        <w:t>Anforderungen</w:t>
      </w:r>
      <w:r w:rsidR="00FB44D9">
        <w:rPr>
          <w:rFonts w:ascii="Arial" w:eastAsia="Times New Roman" w:hAnsi="Arial" w:cs="Arial"/>
          <w:lang w:eastAsia="de-DE"/>
        </w:rPr>
        <w:t xml:space="preserve"> des G-BA-</w:t>
      </w:r>
      <w:r>
        <w:rPr>
          <w:rFonts w:ascii="Arial" w:eastAsia="Times New Roman" w:hAnsi="Arial" w:cs="Arial"/>
          <w:lang w:eastAsia="de-DE"/>
        </w:rPr>
        <w:t xml:space="preserve">Notfallstufenkonzeptes noch nicht erfüllen. </w:t>
      </w:r>
      <w:r w:rsidR="00F534A3">
        <w:rPr>
          <w:rFonts w:ascii="Arial" w:eastAsia="Times New Roman" w:hAnsi="Arial" w:cs="Arial"/>
          <w:lang w:eastAsia="de-DE"/>
        </w:rPr>
        <w:t>Weil</w:t>
      </w:r>
      <w:r>
        <w:rPr>
          <w:rFonts w:ascii="Arial" w:eastAsia="Times New Roman" w:hAnsi="Arial" w:cs="Arial"/>
          <w:lang w:eastAsia="de-DE"/>
        </w:rPr>
        <w:t xml:space="preserve"> sachlich nicht zielführend</w:t>
      </w:r>
      <w:r w:rsidR="009050CD">
        <w:rPr>
          <w:rFonts w:ascii="Arial" w:eastAsia="Times New Roman" w:hAnsi="Arial" w:cs="Arial"/>
          <w:lang w:eastAsia="de-DE"/>
        </w:rPr>
        <w:t>, fordert die DKG</w:t>
      </w:r>
      <w:bookmarkStart w:id="0" w:name="_GoBack"/>
      <w:bookmarkEnd w:id="0"/>
      <w:r>
        <w:rPr>
          <w:rFonts w:ascii="Arial" w:eastAsia="Times New Roman" w:hAnsi="Arial" w:cs="Arial"/>
          <w:lang w:eastAsia="de-DE"/>
        </w:rPr>
        <w:t xml:space="preserve"> das Konzept</w:t>
      </w:r>
      <w:r w:rsidR="009050CD">
        <w:rPr>
          <w:rFonts w:ascii="Arial" w:eastAsia="Times New Roman" w:hAnsi="Arial" w:cs="Arial"/>
          <w:lang w:eastAsia="de-DE"/>
        </w:rPr>
        <w:t>,</w:t>
      </w:r>
      <w:r>
        <w:rPr>
          <w:rFonts w:ascii="Arial" w:eastAsia="Times New Roman" w:hAnsi="Arial" w:cs="Arial"/>
          <w:lang w:eastAsia="de-DE"/>
        </w:rPr>
        <w:t xml:space="preserve"> des </w:t>
      </w:r>
      <w:r w:rsidR="00F534A3">
        <w:rPr>
          <w:rFonts w:ascii="Arial" w:eastAsia="Times New Roman" w:hAnsi="Arial" w:cs="Arial"/>
          <w:lang w:eastAsia="de-DE"/>
        </w:rPr>
        <w:t xml:space="preserve">im Gesetzentwurf vorgesehenen </w:t>
      </w:r>
      <w:r>
        <w:rPr>
          <w:rFonts w:ascii="Arial" w:eastAsia="Times New Roman" w:hAnsi="Arial" w:cs="Arial"/>
          <w:lang w:eastAsia="de-DE"/>
        </w:rPr>
        <w:t xml:space="preserve">Pflegepersonalquotienten, der für jedes der 1.700 Akutkrankenhäuser eine </w:t>
      </w:r>
      <w:r w:rsidR="009050CD">
        <w:rPr>
          <w:rFonts w:ascii="Arial" w:eastAsia="Times New Roman" w:hAnsi="Arial" w:cs="Arial"/>
          <w:lang w:eastAsia="de-DE"/>
        </w:rPr>
        <w:t>globale über alle</w:t>
      </w:r>
      <w:r w:rsidR="00F534A3">
        <w:rPr>
          <w:rFonts w:ascii="Arial" w:eastAsia="Times New Roman" w:hAnsi="Arial" w:cs="Arial"/>
          <w:lang w:eastAsia="de-DE"/>
        </w:rPr>
        <w:t xml:space="preserve"> Bereiche des Krankenhauses ermittelte </w:t>
      </w:r>
      <w:r>
        <w:rPr>
          <w:rFonts w:ascii="Arial" w:eastAsia="Times New Roman" w:hAnsi="Arial" w:cs="Arial"/>
          <w:lang w:eastAsia="de-DE"/>
        </w:rPr>
        <w:t>statistische Pflegeuntergrenze vor</w:t>
      </w:r>
      <w:r w:rsidR="009050CD">
        <w:rPr>
          <w:rFonts w:ascii="Arial" w:eastAsia="Times New Roman" w:hAnsi="Arial" w:cs="Arial"/>
          <w:lang w:eastAsia="de-DE"/>
        </w:rPr>
        <w:t>gibt</w:t>
      </w:r>
      <w:r>
        <w:rPr>
          <w:rFonts w:ascii="Arial" w:eastAsia="Times New Roman" w:hAnsi="Arial" w:cs="Arial"/>
          <w:lang w:eastAsia="de-DE"/>
        </w:rPr>
        <w:t>, nicht weiter zu verfolgen.</w:t>
      </w:r>
    </w:p>
    <w:p w:rsidR="009B61E6" w:rsidRDefault="009B61E6" w:rsidP="002A2F57">
      <w:pPr>
        <w:spacing w:after="0" w:line="340" w:lineRule="atLeast"/>
        <w:ind w:right="2268"/>
        <w:jc w:val="both"/>
        <w:rPr>
          <w:rFonts w:ascii="Arial" w:eastAsia="Times New Roman" w:hAnsi="Arial" w:cs="Arial"/>
          <w:lang w:eastAsia="de-DE"/>
        </w:rPr>
      </w:pPr>
    </w:p>
    <w:p w:rsidR="009B61E6" w:rsidRDefault="009B61E6" w:rsidP="002A2F57">
      <w:pPr>
        <w:spacing w:after="0" w:line="340" w:lineRule="atLeast"/>
        <w:ind w:right="2268"/>
        <w:jc w:val="both"/>
        <w:rPr>
          <w:rFonts w:ascii="Arial" w:eastAsia="Times New Roman" w:hAnsi="Arial" w:cs="Arial"/>
          <w:lang w:eastAsia="de-DE"/>
        </w:rPr>
      </w:pPr>
    </w:p>
    <w:p w:rsidR="002A2F57" w:rsidRDefault="002A2F57" w:rsidP="002A2F57">
      <w:pPr>
        <w:spacing w:after="0" w:line="340" w:lineRule="atLeast"/>
        <w:ind w:right="2268"/>
        <w:jc w:val="both"/>
        <w:rPr>
          <w:rFonts w:ascii="Arial" w:eastAsia="Times New Roman" w:hAnsi="Arial" w:cs="Arial"/>
          <w:lang w:eastAsia="de-DE"/>
        </w:rPr>
      </w:pPr>
    </w:p>
    <w:p w:rsidR="002A2F57" w:rsidRDefault="002A2F57" w:rsidP="002A2F57">
      <w:pPr>
        <w:pBdr>
          <w:top w:val="single" w:sz="4" w:space="1" w:color="auto"/>
          <w:left w:val="single" w:sz="4" w:space="4" w:color="auto"/>
          <w:bottom w:val="single" w:sz="4" w:space="1" w:color="auto"/>
          <w:right w:val="single" w:sz="4" w:space="4" w:color="auto"/>
        </w:pBdr>
        <w:spacing w:after="0" w:line="340" w:lineRule="atLeast"/>
        <w:ind w:left="360" w:right="2268"/>
        <w:jc w:val="both"/>
        <w:rPr>
          <w:rFonts w:ascii="Arial" w:eastAsia="Times New Roman" w:hAnsi="Arial" w:cs="Arial"/>
          <w:lang w:eastAsia="de-DE"/>
        </w:rPr>
      </w:pPr>
      <w:r w:rsidRPr="002A2F57">
        <w:rPr>
          <w:rFonts w:ascii="Arial" w:eastAsia="Times New Roman" w:hAnsi="Arial" w:cs="Arial"/>
          <w:lang w:eastAsia="de-DE"/>
        </w:rPr>
        <w:t>Die wichtigsten Änderungsbedarfe am Pflegepersonalstärkungsgesetz im Überblick:</w:t>
      </w:r>
    </w:p>
    <w:p w:rsidR="002A2F57" w:rsidRDefault="002A2F57" w:rsidP="002A2F57">
      <w:pPr>
        <w:pBdr>
          <w:top w:val="single" w:sz="4" w:space="1" w:color="auto"/>
          <w:left w:val="single" w:sz="4" w:space="4" w:color="auto"/>
          <w:bottom w:val="single" w:sz="4" w:space="1" w:color="auto"/>
          <w:right w:val="single" w:sz="4" w:space="4" w:color="auto"/>
        </w:pBdr>
        <w:spacing w:after="0" w:line="340" w:lineRule="atLeast"/>
        <w:ind w:left="360" w:right="2268"/>
        <w:jc w:val="both"/>
        <w:rPr>
          <w:rFonts w:ascii="Arial" w:eastAsia="Times New Roman" w:hAnsi="Arial" w:cs="Arial"/>
          <w:lang w:eastAsia="de-DE"/>
        </w:rPr>
      </w:pPr>
    </w:p>
    <w:p w:rsidR="002A2F57" w:rsidRPr="002A2F57" w:rsidRDefault="002A2F57" w:rsidP="002A2F57">
      <w:pPr>
        <w:pStyle w:val="Listenabsatz"/>
        <w:numPr>
          <w:ilvl w:val="0"/>
          <w:numId w:val="5"/>
        </w:numPr>
        <w:pBdr>
          <w:top w:val="single" w:sz="4" w:space="1" w:color="auto"/>
          <w:left w:val="single" w:sz="4" w:space="4" w:color="auto"/>
          <w:bottom w:val="single" w:sz="4" w:space="1" w:color="auto"/>
          <w:right w:val="single" w:sz="4" w:space="4" w:color="auto"/>
        </w:pBdr>
        <w:spacing w:after="0" w:line="340" w:lineRule="atLeast"/>
        <w:ind w:right="2268"/>
        <w:jc w:val="both"/>
        <w:rPr>
          <w:rFonts w:ascii="Arial" w:eastAsia="Times New Roman" w:hAnsi="Arial" w:cs="Arial"/>
          <w:lang w:eastAsia="de-DE"/>
        </w:rPr>
      </w:pPr>
      <w:r w:rsidRPr="002A2F57">
        <w:rPr>
          <w:rFonts w:ascii="Arial" w:eastAsia="Times New Roman" w:hAnsi="Arial" w:cs="Arial"/>
          <w:lang w:eastAsia="de-DE"/>
        </w:rPr>
        <w:t xml:space="preserve">Die Mittel aus dem </w:t>
      </w:r>
      <w:r w:rsidRPr="002A2F57">
        <w:rPr>
          <w:rFonts w:ascii="Arial" w:eastAsia="Times New Roman" w:hAnsi="Arial" w:cs="Arial"/>
          <w:b/>
          <w:bCs/>
          <w:lang w:eastAsia="de-DE"/>
        </w:rPr>
        <w:t xml:space="preserve">Pflegezuschlag </w:t>
      </w:r>
      <w:r w:rsidRPr="002A2F57">
        <w:rPr>
          <w:rFonts w:ascii="Arial" w:eastAsia="Times New Roman" w:hAnsi="Arial" w:cs="Arial"/>
          <w:lang w:eastAsia="de-DE"/>
        </w:rPr>
        <w:t xml:space="preserve">müssen den Krankenhäusern als allgemeine Finanzmittel </w:t>
      </w:r>
      <w:r w:rsidRPr="002A2F57">
        <w:rPr>
          <w:rFonts w:ascii="Arial" w:eastAsia="Times New Roman" w:hAnsi="Arial" w:cs="Arial"/>
          <w:b/>
          <w:bCs/>
          <w:lang w:eastAsia="de-DE"/>
        </w:rPr>
        <w:t xml:space="preserve">dauerhaft erhalten </w:t>
      </w:r>
      <w:r w:rsidRPr="002A2F57">
        <w:rPr>
          <w:rFonts w:ascii="Arial" w:eastAsia="Times New Roman" w:hAnsi="Arial" w:cs="Arial"/>
          <w:lang w:eastAsia="de-DE"/>
        </w:rPr>
        <w:t>bleiben.</w:t>
      </w:r>
    </w:p>
    <w:p w:rsidR="002A2F57" w:rsidRPr="002A2F57" w:rsidRDefault="002A2F57" w:rsidP="002A2F57">
      <w:pPr>
        <w:pStyle w:val="Listenabsatz"/>
        <w:numPr>
          <w:ilvl w:val="0"/>
          <w:numId w:val="5"/>
        </w:numPr>
        <w:pBdr>
          <w:top w:val="single" w:sz="4" w:space="1" w:color="auto"/>
          <w:left w:val="single" w:sz="4" w:space="4" w:color="auto"/>
          <w:bottom w:val="single" w:sz="4" w:space="1" w:color="auto"/>
          <w:right w:val="single" w:sz="4" w:space="4" w:color="auto"/>
        </w:pBdr>
        <w:spacing w:after="0" w:line="340" w:lineRule="atLeast"/>
        <w:ind w:right="2268"/>
        <w:jc w:val="both"/>
        <w:rPr>
          <w:rFonts w:ascii="Arial" w:eastAsia="Times New Roman" w:hAnsi="Arial" w:cs="Arial"/>
          <w:lang w:eastAsia="de-DE"/>
        </w:rPr>
      </w:pPr>
      <w:r w:rsidRPr="002A2F57">
        <w:rPr>
          <w:rFonts w:ascii="Arial" w:eastAsia="Times New Roman" w:hAnsi="Arial" w:cs="Arial"/>
          <w:lang w:eastAsia="de-DE"/>
        </w:rPr>
        <w:t xml:space="preserve">Der im Gesetzentwurf nur für die Beschäftigten in der Pflege vorgesehene </w:t>
      </w:r>
      <w:r w:rsidRPr="002A2F57">
        <w:rPr>
          <w:rFonts w:ascii="Arial" w:eastAsia="Times New Roman" w:hAnsi="Arial" w:cs="Arial"/>
          <w:b/>
          <w:bCs/>
          <w:lang w:eastAsia="de-DE"/>
        </w:rPr>
        <w:t xml:space="preserve">Tarifausgleich </w:t>
      </w:r>
      <w:r w:rsidRPr="002A2F57">
        <w:rPr>
          <w:rFonts w:ascii="Arial" w:eastAsia="Times New Roman" w:hAnsi="Arial" w:cs="Arial"/>
          <w:lang w:eastAsia="de-DE"/>
        </w:rPr>
        <w:t>muss auf alle Berufsgruppen im Krankenhaus ausgeweitet und auf die tatsächliche Entwicklung der Landesbasisfallwerte bezogen werden. Es ist nicht vermittelbar, dass die Krankenhäuser die Tarifsteigerungen für andere Berufsgruppen im Krankenhaus (z. B. Hebammen, Physiotherapeuten und Ärzte) nicht in gleicher Weise refinanziert bekommen.</w:t>
      </w:r>
    </w:p>
    <w:p w:rsidR="002A2F57" w:rsidRPr="002A2F57" w:rsidRDefault="002A2F57" w:rsidP="002A2F57">
      <w:pPr>
        <w:pStyle w:val="Listenabsatz"/>
        <w:numPr>
          <w:ilvl w:val="0"/>
          <w:numId w:val="5"/>
        </w:numPr>
        <w:pBdr>
          <w:top w:val="single" w:sz="4" w:space="1" w:color="auto"/>
          <w:left w:val="single" w:sz="4" w:space="4" w:color="auto"/>
          <w:bottom w:val="single" w:sz="4" w:space="1" w:color="auto"/>
          <w:right w:val="single" w:sz="4" w:space="4" w:color="auto"/>
        </w:pBdr>
        <w:spacing w:after="0" w:line="340" w:lineRule="atLeast"/>
        <w:ind w:right="2268"/>
        <w:jc w:val="both"/>
        <w:rPr>
          <w:rFonts w:ascii="Arial" w:eastAsia="Times New Roman" w:hAnsi="Arial" w:cs="Arial"/>
          <w:lang w:eastAsia="de-DE"/>
        </w:rPr>
      </w:pPr>
      <w:r w:rsidRPr="002A2F57">
        <w:rPr>
          <w:rFonts w:ascii="Arial" w:eastAsia="Times New Roman" w:hAnsi="Arial" w:cs="Arial"/>
          <w:lang w:eastAsia="de-DE"/>
        </w:rPr>
        <w:t xml:space="preserve">Bei der Einführung des Pflegebudgets im Jahr 2020 müssen </w:t>
      </w:r>
      <w:r w:rsidR="00267B5D">
        <w:rPr>
          <w:rFonts w:ascii="Arial" w:eastAsia="Times New Roman" w:hAnsi="Arial" w:cs="Arial"/>
          <w:b/>
          <w:bCs/>
          <w:lang w:eastAsia="de-DE"/>
        </w:rPr>
        <w:t>pflegeunterstützende und -</w:t>
      </w:r>
      <w:r w:rsidRPr="002A2F57">
        <w:rPr>
          <w:rFonts w:ascii="Arial" w:eastAsia="Times New Roman" w:hAnsi="Arial" w:cs="Arial"/>
          <w:b/>
          <w:bCs/>
          <w:lang w:eastAsia="de-DE"/>
        </w:rPr>
        <w:t xml:space="preserve">entlastende Maßnahmen </w:t>
      </w:r>
      <w:r w:rsidRPr="002A2F57">
        <w:rPr>
          <w:rFonts w:ascii="Arial" w:eastAsia="Times New Roman" w:hAnsi="Arial" w:cs="Arial"/>
          <w:lang w:eastAsia="de-DE"/>
        </w:rPr>
        <w:t>der Vergangenheit geltend gemacht werden können, falls ein Krankenhaus ansonsten Mittel verlieren würde. Erforderlich ist zudem eine Konvergenzphase mit Kappungsgrenze, um Krankenhäuser gegen existenzbedrohliche Budgetabsenkungen abzusichern.</w:t>
      </w:r>
    </w:p>
    <w:p w:rsidR="002A2F57" w:rsidRPr="002A2F57" w:rsidRDefault="002A2F57" w:rsidP="002A2F57">
      <w:pPr>
        <w:pStyle w:val="Listenabsatz"/>
        <w:numPr>
          <w:ilvl w:val="0"/>
          <w:numId w:val="5"/>
        </w:numPr>
        <w:pBdr>
          <w:top w:val="single" w:sz="4" w:space="1" w:color="auto"/>
          <w:left w:val="single" w:sz="4" w:space="4" w:color="auto"/>
          <w:bottom w:val="single" w:sz="4" w:space="1" w:color="auto"/>
          <w:right w:val="single" w:sz="4" w:space="4" w:color="auto"/>
        </w:pBdr>
        <w:spacing w:after="0" w:line="340" w:lineRule="atLeast"/>
        <w:ind w:right="2268"/>
        <w:jc w:val="both"/>
        <w:rPr>
          <w:rFonts w:ascii="Arial" w:eastAsia="Times New Roman" w:hAnsi="Arial" w:cs="Arial"/>
          <w:lang w:eastAsia="de-DE"/>
        </w:rPr>
      </w:pPr>
      <w:r w:rsidRPr="002A2F57">
        <w:rPr>
          <w:rFonts w:ascii="Arial" w:eastAsia="Times New Roman" w:hAnsi="Arial" w:cs="Arial"/>
          <w:lang w:eastAsia="de-DE"/>
        </w:rPr>
        <w:t xml:space="preserve">Die Refinanzierung der zukünftigen </w:t>
      </w:r>
      <w:r w:rsidRPr="002A2F57">
        <w:rPr>
          <w:rFonts w:ascii="Arial" w:eastAsia="Times New Roman" w:hAnsi="Arial" w:cs="Arial"/>
          <w:b/>
          <w:bCs/>
          <w:lang w:eastAsia="de-DE"/>
        </w:rPr>
        <w:t xml:space="preserve">Pflegebudgets </w:t>
      </w:r>
      <w:r w:rsidRPr="002A2F57">
        <w:rPr>
          <w:rFonts w:ascii="Arial" w:eastAsia="Times New Roman" w:hAnsi="Arial" w:cs="Arial"/>
          <w:lang w:eastAsia="de-DE"/>
        </w:rPr>
        <w:t>sollte über tagesgleiche Pflegesätze und nicht über einen aus der DRG-Kalkulation abzuleitenden Pflegeerlöskatalog erfolgen. Ansonsten würden die Fehlsteuerungseffekte des bestehenden Systems weiter fortgeführt.</w:t>
      </w:r>
    </w:p>
    <w:p w:rsidR="002A2F57" w:rsidRPr="002A2F57" w:rsidRDefault="002A2F57" w:rsidP="002A2F57">
      <w:pPr>
        <w:pStyle w:val="Listenabsatz"/>
        <w:numPr>
          <w:ilvl w:val="0"/>
          <w:numId w:val="5"/>
        </w:numPr>
        <w:pBdr>
          <w:top w:val="single" w:sz="4" w:space="1" w:color="auto"/>
          <w:left w:val="single" w:sz="4" w:space="4" w:color="auto"/>
          <w:bottom w:val="single" w:sz="4" w:space="1" w:color="auto"/>
          <w:right w:val="single" w:sz="4" w:space="4" w:color="auto"/>
        </w:pBdr>
        <w:spacing w:after="0" w:line="340" w:lineRule="atLeast"/>
        <w:ind w:right="2268"/>
        <w:jc w:val="both"/>
        <w:rPr>
          <w:rFonts w:ascii="Arial" w:eastAsia="Times New Roman" w:hAnsi="Arial" w:cs="Arial"/>
          <w:lang w:eastAsia="de-DE"/>
        </w:rPr>
      </w:pPr>
      <w:r w:rsidRPr="002A2F57">
        <w:rPr>
          <w:rFonts w:ascii="Arial" w:eastAsia="Times New Roman" w:hAnsi="Arial" w:cs="Arial"/>
          <w:lang w:eastAsia="de-DE"/>
        </w:rPr>
        <w:t xml:space="preserve">Die Krankenhäuser begrüßen, dass der Gesetzentwurf für die Mehrkosten zur Erfüllung der Voraussetzungen zur Teilnahme am G-BA </w:t>
      </w:r>
      <w:r w:rsidRPr="002A2F57">
        <w:rPr>
          <w:rFonts w:ascii="Arial" w:eastAsia="Times New Roman" w:hAnsi="Arial" w:cs="Arial"/>
          <w:b/>
          <w:bCs/>
          <w:lang w:eastAsia="de-DE"/>
        </w:rPr>
        <w:t xml:space="preserve">Notfallstufenkonzept </w:t>
      </w:r>
      <w:r w:rsidRPr="002A2F57">
        <w:rPr>
          <w:rFonts w:ascii="Arial" w:eastAsia="Times New Roman" w:hAnsi="Arial" w:cs="Arial"/>
          <w:lang w:eastAsia="de-DE"/>
        </w:rPr>
        <w:t>zusätzliche Mittel ohne Verrechnung mit den Landesbasisfallwerten grundsätzlich ermöglicht. Allerdings sollten die Zuschläge gesetzlich festgelegt werden, um zeitnah eine bessere Finanzierung der Vorhaltekosten zu erreichen. Auf neue Abschläge ist grundsätzlich zu verzichten.</w:t>
      </w:r>
    </w:p>
    <w:p w:rsidR="002A2F57" w:rsidRPr="002A2F57" w:rsidRDefault="002A2F57" w:rsidP="002A2F57">
      <w:pPr>
        <w:pStyle w:val="Listenabsatz"/>
        <w:numPr>
          <w:ilvl w:val="0"/>
          <w:numId w:val="5"/>
        </w:numPr>
        <w:pBdr>
          <w:top w:val="single" w:sz="4" w:space="1" w:color="auto"/>
          <w:left w:val="single" w:sz="4" w:space="4" w:color="auto"/>
          <w:bottom w:val="single" w:sz="4" w:space="1" w:color="auto"/>
          <w:right w:val="single" w:sz="4" w:space="4" w:color="auto"/>
        </w:pBdr>
        <w:spacing w:after="0" w:line="340" w:lineRule="atLeast"/>
        <w:ind w:right="2268"/>
        <w:jc w:val="both"/>
        <w:rPr>
          <w:rFonts w:ascii="Arial" w:eastAsia="Times New Roman" w:hAnsi="Arial" w:cs="Arial"/>
          <w:lang w:eastAsia="de-DE"/>
        </w:rPr>
      </w:pPr>
      <w:r w:rsidRPr="002A2F57">
        <w:rPr>
          <w:rFonts w:ascii="Arial" w:eastAsia="Times New Roman" w:hAnsi="Arial" w:cs="Arial"/>
          <w:lang w:eastAsia="de-DE"/>
        </w:rPr>
        <w:t xml:space="preserve">Die Krankenhäuser begrüßen die vorgesehene gesetzliche Festlegung zum </w:t>
      </w:r>
      <w:r w:rsidRPr="002A2F57">
        <w:rPr>
          <w:rFonts w:ascii="Arial" w:eastAsia="Times New Roman" w:hAnsi="Arial" w:cs="Arial"/>
          <w:b/>
          <w:bCs/>
          <w:lang w:eastAsia="de-DE"/>
        </w:rPr>
        <w:t>Fixkostendegressionsabschlag</w:t>
      </w:r>
      <w:r w:rsidRPr="002A2F57">
        <w:rPr>
          <w:rFonts w:ascii="Arial" w:eastAsia="Times New Roman" w:hAnsi="Arial" w:cs="Arial"/>
          <w:lang w:eastAsia="de-DE"/>
        </w:rPr>
        <w:t>. Allerdings sollten auch Geburtsleistungen sowie Leistungssteigerungen bei zusätzlichen Kapazitäten aufgrund der Krankenhausplanung oder des Investitionsprogramms des Landes in den gesetzlichen Ausnahmekatalog aufgenommen werden.</w:t>
      </w:r>
    </w:p>
    <w:p w:rsidR="002A2F57" w:rsidRPr="002A2F57" w:rsidRDefault="002A2F57" w:rsidP="002A2F57">
      <w:pPr>
        <w:pStyle w:val="Listenabsatz"/>
        <w:numPr>
          <w:ilvl w:val="0"/>
          <w:numId w:val="5"/>
        </w:numPr>
        <w:pBdr>
          <w:top w:val="single" w:sz="4" w:space="1" w:color="auto"/>
          <w:left w:val="single" w:sz="4" w:space="4" w:color="auto"/>
          <w:bottom w:val="single" w:sz="4" w:space="1" w:color="auto"/>
          <w:right w:val="single" w:sz="4" w:space="4" w:color="auto"/>
        </w:pBdr>
        <w:spacing w:after="0" w:line="340" w:lineRule="atLeast"/>
        <w:ind w:right="2268"/>
        <w:jc w:val="both"/>
        <w:rPr>
          <w:rFonts w:ascii="Arial" w:eastAsia="Times New Roman" w:hAnsi="Arial" w:cs="Arial"/>
          <w:lang w:eastAsia="de-DE"/>
        </w:rPr>
      </w:pPr>
      <w:r w:rsidRPr="002A2F57">
        <w:rPr>
          <w:rFonts w:ascii="Arial" w:eastAsia="Times New Roman" w:hAnsi="Arial" w:cs="Arial"/>
          <w:lang w:eastAsia="de-DE"/>
        </w:rPr>
        <w:lastRenderedPageBreak/>
        <w:t xml:space="preserve">Ergänzend zu den im Gesetzentwurf angesprochenen Regelungen erfordert die aktuelle </w:t>
      </w:r>
      <w:r w:rsidRPr="002A2F57">
        <w:rPr>
          <w:rFonts w:ascii="Arial" w:eastAsia="Times New Roman" w:hAnsi="Arial" w:cs="Arial"/>
          <w:b/>
          <w:bCs/>
          <w:lang w:eastAsia="de-DE"/>
        </w:rPr>
        <w:t xml:space="preserve">BSG-Rechtsprechung </w:t>
      </w:r>
      <w:r w:rsidRPr="002A2F57">
        <w:rPr>
          <w:rFonts w:ascii="Arial" w:eastAsia="Times New Roman" w:hAnsi="Arial" w:cs="Arial"/>
          <w:lang w:eastAsia="de-DE"/>
        </w:rPr>
        <w:t>eine gesetzliche Klarstellung, damit Änderungen von Abrechnungsregelungen, die auf der Feststellung eines Gerichtes beruhen, nicht länger bis zu 4 Jahren rückwirkend zu Kürzungen von Rechnungen längst abgeschlossener Behandlungsfälle führen. Zudem muss das BMG legitimiert werden, unterjährig Klarstellungen zu OPS-Codes vornehmen zu können.</w:t>
      </w:r>
    </w:p>
    <w:p w:rsidR="006B2ECB" w:rsidRDefault="002A2F57" w:rsidP="002A2F57">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 xml:space="preserve"> </w:t>
      </w:r>
    </w:p>
    <w:p w:rsidR="00A723A5" w:rsidRDefault="00A723A5" w:rsidP="000A245A">
      <w:pPr>
        <w:spacing w:after="0" w:line="340" w:lineRule="atLeast"/>
        <w:ind w:right="2268"/>
        <w:jc w:val="both"/>
        <w:rPr>
          <w:rFonts w:ascii="Arial" w:eastAsia="Times New Roman" w:hAnsi="Arial" w:cs="Arial"/>
        </w:rPr>
      </w:pPr>
    </w:p>
    <w:p w:rsidR="0058674F" w:rsidRPr="0058674F" w:rsidRDefault="0058674F" w:rsidP="00CA694C">
      <w:pPr>
        <w:tabs>
          <w:tab w:val="left" w:pos="7371"/>
          <w:tab w:val="left" w:pos="7513"/>
        </w:tabs>
        <w:spacing w:line="280" w:lineRule="atLeast"/>
        <w:ind w:right="2268"/>
        <w:jc w:val="both"/>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FB25D6">
        <w:rPr>
          <w:rFonts w:ascii="Arial" w:hAnsi="Arial" w:cs="Arial"/>
          <w:color w:val="7F7F7F" w:themeColor="text1" w:themeTint="80"/>
          <w:sz w:val="18"/>
        </w:rPr>
        <w:t>tragene Aufgaben wahr. Die 1.951</w:t>
      </w:r>
      <w:r w:rsidRPr="0058674F">
        <w:rPr>
          <w:rFonts w:ascii="Arial" w:hAnsi="Arial" w:cs="Arial"/>
          <w:color w:val="7F7F7F" w:themeColor="text1" w:themeTint="80"/>
          <w:sz w:val="18"/>
        </w:rPr>
        <w:t xml:space="preserve"> Krankenhäuser versorgen</w:t>
      </w:r>
      <w:r w:rsidR="00FB25D6">
        <w:rPr>
          <w:rFonts w:ascii="Arial" w:hAnsi="Arial" w:cs="Arial"/>
          <w:color w:val="7F7F7F" w:themeColor="text1" w:themeTint="80"/>
          <w:sz w:val="18"/>
        </w:rPr>
        <w:t xml:space="preserve"> jährlich 19,5</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CB748C">
        <w:rPr>
          <w:rFonts w:ascii="Arial" w:hAnsi="Arial" w:cs="Arial"/>
          <w:color w:val="7F7F7F" w:themeColor="text1" w:themeTint="80"/>
          <w:sz w:val="18"/>
        </w:rPr>
        <w:t>20</w:t>
      </w:r>
      <w:r w:rsidRPr="0058674F">
        <w:rPr>
          <w:rFonts w:ascii="Arial" w:hAnsi="Arial" w:cs="Arial"/>
          <w:color w:val="7F7F7F" w:themeColor="text1" w:themeTint="80"/>
          <w:sz w:val="18"/>
        </w:rPr>
        <w:t xml:space="preserve"> Millionen amb</w:t>
      </w:r>
      <w:r w:rsidR="00407552">
        <w:rPr>
          <w:rFonts w:ascii="Arial" w:hAnsi="Arial" w:cs="Arial"/>
          <w:color w:val="7F7F7F" w:themeColor="text1" w:themeTint="80"/>
          <w:sz w:val="18"/>
        </w:rPr>
        <w:t xml:space="preserve">ulante Behandlungsfälle mit 1,2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sectPr w:rsidR="0058674F" w:rsidRPr="0058674F" w:rsidSect="008E50AB">
      <w:headerReference w:type="default" r:id="rId9"/>
      <w:headerReference w:type="first" r:id="rId10"/>
      <w:footerReference w:type="first" r:id="rId11"/>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BA3" w:rsidRDefault="00D16BA3" w:rsidP="008125E6">
      <w:pPr>
        <w:spacing w:after="0"/>
      </w:pPr>
      <w:r>
        <w:separator/>
      </w:r>
    </w:p>
  </w:endnote>
  <w:endnote w:type="continuationSeparator" w:id="0">
    <w:p w:rsidR="00D16BA3" w:rsidRDefault="00D16BA3"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DC6B6BF">
              <wp:simplePos x="0" y="0"/>
              <wp:positionH relativeFrom="column">
                <wp:posOffset>5054600</wp:posOffset>
              </wp:positionH>
              <wp:positionV relativeFrom="paragraph">
                <wp:posOffset>-2083076</wp:posOffset>
              </wp:positionV>
              <wp:extent cx="1466850" cy="2790687"/>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90687"/>
                      </a:xfrm>
                      <a:prstGeom prst="rect">
                        <a:avLst/>
                      </a:prstGeom>
                      <a:solidFill>
                        <a:srgbClr val="FFFFFF"/>
                      </a:solidFill>
                      <a:ln w="9525">
                        <a:noFill/>
                        <a:miter lim="800000"/>
                        <a:headEnd/>
                        <a:tailEnd/>
                      </a:ln>
                    </wps:spPr>
                    <wps:txb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pt;margin-top:-164pt;width:115.5pt;height:21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" stroked="f">
              <v:textbo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BA3" w:rsidRDefault="00D16BA3" w:rsidP="008125E6">
      <w:pPr>
        <w:spacing w:after="0"/>
      </w:pPr>
      <w:r>
        <w:separator/>
      </w:r>
    </w:p>
  </w:footnote>
  <w:footnote w:type="continuationSeparator" w:id="0">
    <w:p w:rsidR="00D16BA3" w:rsidRDefault="00D16BA3"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655D9C">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12B61354">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35434"/>
    <w:multiLevelType w:val="hybridMultilevel"/>
    <w:tmpl w:val="A064BD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5330472"/>
    <w:multiLevelType w:val="hybridMultilevel"/>
    <w:tmpl w:val="D6E6AD2C"/>
    <w:lvl w:ilvl="0" w:tplc="F3B624A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9D66556"/>
    <w:multiLevelType w:val="hybridMultilevel"/>
    <w:tmpl w:val="D67A9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6CBE6D-DE1C-422A-B876-98493DB38E2B}"/>
    <w:docVar w:name="dgnword-eventsink" w:val="229304952"/>
  </w:docVars>
  <w:rsids>
    <w:rsidRoot w:val="00DA13E6"/>
    <w:rsid w:val="00002A4B"/>
    <w:rsid w:val="00006E49"/>
    <w:rsid w:val="00020DA3"/>
    <w:rsid w:val="000210FE"/>
    <w:rsid w:val="000213CA"/>
    <w:rsid w:val="00024819"/>
    <w:rsid w:val="00026B38"/>
    <w:rsid w:val="00031885"/>
    <w:rsid w:val="00037C72"/>
    <w:rsid w:val="0004671E"/>
    <w:rsid w:val="0005498B"/>
    <w:rsid w:val="00054D08"/>
    <w:rsid w:val="00060D57"/>
    <w:rsid w:val="00063914"/>
    <w:rsid w:val="0007527C"/>
    <w:rsid w:val="000777BD"/>
    <w:rsid w:val="0008373B"/>
    <w:rsid w:val="00084B39"/>
    <w:rsid w:val="00092CED"/>
    <w:rsid w:val="00096D20"/>
    <w:rsid w:val="000A245A"/>
    <w:rsid w:val="000A31C9"/>
    <w:rsid w:val="000D1443"/>
    <w:rsid w:val="000D4C11"/>
    <w:rsid w:val="000D6A93"/>
    <w:rsid w:val="000D7778"/>
    <w:rsid w:val="000E1BEF"/>
    <w:rsid w:val="000F2C45"/>
    <w:rsid w:val="000F463C"/>
    <w:rsid w:val="000F61BB"/>
    <w:rsid w:val="00111CA4"/>
    <w:rsid w:val="00121889"/>
    <w:rsid w:val="001235ED"/>
    <w:rsid w:val="001253E9"/>
    <w:rsid w:val="001333C7"/>
    <w:rsid w:val="001344D7"/>
    <w:rsid w:val="00157A13"/>
    <w:rsid w:val="001734CD"/>
    <w:rsid w:val="00176ACD"/>
    <w:rsid w:val="00183CBD"/>
    <w:rsid w:val="001962FD"/>
    <w:rsid w:val="001C0544"/>
    <w:rsid w:val="001C0E55"/>
    <w:rsid w:val="001C3900"/>
    <w:rsid w:val="001C561E"/>
    <w:rsid w:val="001C7245"/>
    <w:rsid w:val="001D2249"/>
    <w:rsid w:val="0020336A"/>
    <w:rsid w:val="00205E46"/>
    <w:rsid w:val="002156A6"/>
    <w:rsid w:val="00216E5E"/>
    <w:rsid w:val="00217710"/>
    <w:rsid w:val="00245172"/>
    <w:rsid w:val="00252057"/>
    <w:rsid w:val="00253EAE"/>
    <w:rsid w:val="002665AA"/>
    <w:rsid w:val="00267B5D"/>
    <w:rsid w:val="00274821"/>
    <w:rsid w:val="00275AA4"/>
    <w:rsid w:val="0027657C"/>
    <w:rsid w:val="00286AEF"/>
    <w:rsid w:val="002875EB"/>
    <w:rsid w:val="002A2B2B"/>
    <w:rsid w:val="002A2F57"/>
    <w:rsid w:val="002A44EC"/>
    <w:rsid w:val="002A764A"/>
    <w:rsid w:val="002B4C49"/>
    <w:rsid w:val="002B7D7C"/>
    <w:rsid w:val="002C1659"/>
    <w:rsid w:val="002D2B9E"/>
    <w:rsid w:val="002E1307"/>
    <w:rsid w:val="002F1B73"/>
    <w:rsid w:val="002F561F"/>
    <w:rsid w:val="002F7F6C"/>
    <w:rsid w:val="0031364C"/>
    <w:rsid w:val="00314EF3"/>
    <w:rsid w:val="00323BD9"/>
    <w:rsid w:val="00324F6E"/>
    <w:rsid w:val="00326374"/>
    <w:rsid w:val="003314F8"/>
    <w:rsid w:val="00335088"/>
    <w:rsid w:val="0034748D"/>
    <w:rsid w:val="00350E79"/>
    <w:rsid w:val="00351FE1"/>
    <w:rsid w:val="00354602"/>
    <w:rsid w:val="00362EF7"/>
    <w:rsid w:val="00363F93"/>
    <w:rsid w:val="00373C8A"/>
    <w:rsid w:val="00383891"/>
    <w:rsid w:val="00384300"/>
    <w:rsid w:val="00396599"/>
    <w:rsid w:val="003B4AC3"/>
    <w:rsid w:val="003D3A58"/>
    <w:rsid w:val="003D5F01"/>
    <w:rsid w:val="003E01AB"/>
    <w:rsid w:val="00407552"/>
    <w:rsid w:val="00413F2A"/>
    <w:rsid w:val="0041661C"/>
    <w:rsid w:val="00440091"/>
    <w:rsid w:val="00440739"/>
    <w:rsid w:val="00445EAB"/>
    <w:rsid w:val="00450D24"/>
    <w:rsid w:val="00452B50"/>
    <w:rsid w:val="004546C7"/>
    <w:rsid w:val="00455AD6"/>
    <w:rsid w:val="004563E1"/>
    <w:rsid w:val="004565A8"/>
    <w:rsid w:val="0046608A"/>
    <w:rsid w:val="004747F3"/>
    <w:rsid w:val="00482489"/>
    <w:rsid w:val="00482684"/>
    <w:rsid w:val="004915FE"/>
    <w:rsid w:val="004A1CE3"/>
    <w:rsid w:val="004A2BDB"/>
    <w:rsid w:val="004A708C"/>
    <w:rsid w:val="004A7C74"/>
    <w:rsid w:val="004B392D"/>
    <w:rsid w:val="004B5A0A"/>
    <w:rsid w:val="004E332D"/>
    <w:rsid w:val="004E40FA"/>
    <w:rsid w:val="004E47E0"/>
    <w:rsid w:val="004E54DE"/>
    <w:rsid w:val="004F0985"/>
    <w:rsid w:val="004F46DC"/>
    <w:rsid w:val="00503DA7"/>
    <w:rsid w:val="00504CD3"/>
    <w:rsid w:val="0052054C"/>
    <w:rsid w:val="0052453D"/>
    <w:rsid w:val="00532B8C"/>
    <w:rsid w:val="0053749D"/>
    <w:rsid w:val="00540AF0"/>
    <w:rsid w:val="00540DD3"/>
    <w:rsid w:val="0056210E"/>
    <w:rsid w:val="00562E3F"/>
    <w:rsid w:val="00570C6B"/>
    <w:rsid w:val="0058674F"/>
    <w:rsid w:val="00586EFC"/>
    <w:rsid w:val="005A6566"/>
    <w:rsid w:val="005B067E"/>
    <w:rsid w:val="005B2376"/>
    <w:rsid w:val="005C2BD9"/>
    <w:rsid w:val="005C52D1"/>
    <w:rsid w:val="005D1C55"/>
    <w:rsid w:val="005F6092"/>
    <w:rsid w:val="005F6514"/>
    <w:rsid w:val="00607330"/>
    <w:rsid w:val="00607E48"/>
    <w:rsid w:val="00612E3D"/>
    <w:rsid w:val="006158E1"/>
    <w:rsid w:val="00620F5C"/>
    <w:rsid w:val="006314B2"/>
    <w:rsid w:val="00633E3A"/>
    <w:rsid w:val="006365EF"/>
    <w:rsid w:val="006429EE"/>
    <w:rsid w:val="006464B4"/>
    <w:rsid w:val="0065306F"/>
    <w:rsid w:val="00653DC6"/>
    <w:rsid w:val="00655D9C"/>
    <w:rsid w:val="00660B2F"/>
    <w:rsid w:val="00672D93"/>
    <w:rsid w:val="006812D7"/>
    <w:rsid w:val="006812EA"/>
    <w:rsid w:val="0068366F"/>
    <w:rsid w:val="00684556"/>
    <w:rsid w:val="00685962"/>
    <w:rsid w:val="006861E1"/>
    <w:rsid w:val="0069255D"/>
    <w:rsid w:val="006937B4"/>
    <w:rsid w:val="006A7128"/>
    <w:rsid w:val="006B2ECB"/>
    <w:rsid w:val="006B3D9D"/>
    <w:rsid w:val="006B4413"/>
    <w:rsid w:val="006C3151"/>
    <w:rsid w:val="006C6396"/>
    <w:rsid w:val="006C72CE"/>
    <w:rsid w:val="006E4A72"/>
    <w:rsid w:val="006E4EC6"/>
    <w:rsid w:val="006F21ED"/>
    <w:rsid w:val="00700218"/>
    <w:rsid w:val="007041DA"/>
    <w:rsid w:val="0070619D"/>
    <w:rsid w:val="00713D95"/>
    <w:rsid w:val="00717437"/>
    <w:rsid w:val="0072293A"/>
    <w:rsid w:val="00732E45"/>
    <w:rsid w:val="00733223"/>
    <w:rsid w:val="00734946"/>
    <w:rsid w:val="007359CF"/>
    <w:rsid w:val="007755F0"/>
    <w:rsid w:val="00793144"/>
    <w:rsid w:val="00795922"/>
    <w:rsid w:val="007B552B"/>
    <w:rsid w:val="007C44FC"/>
    <w:rsid w:val="007E487B"/>
    <w:rsid w:val="008125E6"/>
    <w:rsid w:val="008156AA"/>
    <w:rsid w:val="00821CE4"/>
    <w:rsid w:val="00835799"/>
    <w:rsid w:val="00842EF5"/>
    <w:rsid w:val="00850E59"/>
    <w:rsid w:val="00851A68"/>
    <w:rsid w:val="00861817"/>
    <w:rsid w:val="008718B2"/>
    <w:rsid w:val="00893A4F"/>
    <w:rsid w:val="00894E03"/>
    <w:rsid w:val="008964E9"/>
    <w:rsid w:val="008A345C"/>
    <w:rsid w:val="008B17A3"/>
    <w:rsid w:val="008B2132"/>
    <w:rsid w:val="008B37EB"/>
    <w:rsid w:val="008B7F36"/>
    <w:rsid w:val="008C552E"/>
    <w:rsid w:val="008D015E"/>
    <w:rsid w:val="008E50AB"/>
    <w:rsid w:val="008E5967"/>
    <w:rsid w:val="009050CD"/>
    <w:rsid w:val="00907F27"/>
    <w:rsid w:val="0095543A"/>
    <w:rsid w:val="00957747"/>
    <w:rsid w:val="00963A48"/>
    <w:rsid w:val="00980D81"/>
    <w:rsid w:val="00995C59"/>
    <w:rsid w:val="00997648"/>
    <w:rsid w:val="009A320B"/>
    <w:rsid w:val="009A3266"/>
    <w:rsid w:val="009A4F97"/>
    <w:rsid w:val="009B61E6"/>
    <w:rsid w:val="009C153C"/>
    <w:rsid w:val="009C467F"/>
    <w:rsid w:val="009D26E3"/>
    <w:rsid w:val="009D788B"/>
    <w:rsid w:val="009E0FE7"/>
    <w:rsid w:val="009E1E39"/>
    <w:rsid w:val="009F451C"/>
    <w:rsid w:val="00A01F46"/>
    <w:rsid w:val="00A03A63"/>
    <w:rsid w:val="00A04C49"/>
    <w:rsid w:val="00A15341"/>
    <w:rsid w:val="00A411AC"/>
    <w:rsid w:val="00A41756"/>
    <w:rsid w:val="00A458C4"/>
    <w:rsid w:val="00A468A0"/>
    <w:rsid w:val="00A723A5"/>
    <w:rsid w:val="00A80C69"/>
    <w:rsid w:val="00AA06A0"/>
    <w:rsid w:val="00AA1EF6"/>
    <w:rsid w:val="00AB369F"/>
    <w:rsid w:val="00AB7DEA"/>
    <w:rsid w:val="00AC5BCE"/>
    <w:rsid w:val="00AD6B42"/>
    <w:rsid w:val="00AE24DB"/>
    <w:rsid w:val="00AE32AC"/>
    <w:rsid w:val="00AF05DD"/>
    <w:rsid w:val="00B020D0"/>
    <w:rsid w:val="00B05DA0"/>
    <w:rsid w:val="00B06B18"/>
    <w:rsid w:val="00B06E87"/>
    <w:rsid w:val="00B11576"/>
    <w:rsid w:val="00B118BC"/>
    <w:rsid w:val="00B12502"/>
    <w:rsid w:val="00B1353D"/>
    <w:rsid w:val="00B154F2"/>
    <w:rsid w:val="00B218B8"/>
    <w:rsid w:val="00B255DE"/>
    <w:rsid w:val="00B34514"/>
    <w:rsid w:val="00B402F1"/>
    <w:rsid w:val="00B47B05"/>
    <w:rsid w:val="00B52927"/>
    <w:rsid w:val="00B65874"/>
    <w:rsid w:val="00B7543C"/>
    <w:rsid w:val="00B80207"/>
    <w:rsid w:val="00B81AA2"/>
    <w:rsid w:val="00B87286"/>
    <w:rsid w:val="00BB0243"/>
    <w:rsid w:val="00BE449C"/>
    <w:rsid w:val="00BF1359"/>
    <w:rsid w:val="00BF222D"/>
    <w:rsid w:val="00BF7500"/>
    <w:rsid w:val="00C03112"/>
    <w:rsid w:val="00C10C0C"/>
    <w:rsid w:val="00C16F15"/>
    <w:rsid w:val="00C16F80"/>
    <w:rsid w:val="00C25510"/>
    <w:rsid w:val="00C302AA"/>
    <w:rsid w:val="00C43C52"/>
    <w:rsid w:val="00C6426C"/>
    <w:rsid w:val="00C84F4E"/>
    <w:rsid w:val="00C92CB2"/>
    <w:rsid w:val="00C9558C"/>
    <w:rsid w:val="00C96C96"/>
    <w:rsid w:val="00CA694C"/>
    <w:rsid w:val="00CB3B2C"/>
    <w:rsid w:val="00CB748C"/>
    <w:rsid w:val="00CC21C5"/>
    <w:rsid w:val="00CD63C3"/>
    <w:rsid w:val="00CD6E55"/>
    <w:rsid w:val="00CE0F90"/>
    <w:rsid w:val="00CE1A56"/>
    <w:rsid w:val="00CE7AC3"/>
    <w:rsid w:val="00CF6B4C"/>
    <w:rsid w:val="00D01194"/>
    <w:rsid w:val="00D0219C"/>
    <w:rsid w:val="00D02C2A"/>
    <w:rsid w:val="00D16BA3"/>
    <w:rsid w:val="00D23C98"/>
    <w:rsid w:val="00D30167"/>
    <w:rsid w:val="00D359AB"/>
    <w:rsid w:val="00D401F2"/>
    <w:rsid w:val="00D45457"/>
    <w:rsid w:val="00D51770"/>
    <w:rsid w:val="00D522C8"/>
    <w:rsid w:val="00D54A75"/>
    <w:rsid w:val="00D6251F"/>
    <w:rsid w:val="00D63A75"/>
    <w:rsid w:val="00D7527B"/>
    <w:rsid w:val="00D80859"/>
    <w:rsid w:val="00D81574"/>
    <w:rsid w:val="00D84614"/>
    <w:rsid w:val="00D84AF8"/>
    <w:rsid w:val="00D852B3"/>
    <w:rsid w:val="00D97204"/>
    <w:rsid w:val="00DA13E6"/>
    <w:rsid w:val="00DA6CB4"/>
    <w:rsid w:val="00DB3162"/>
    <w:rsid w:val="00DB5181"/>
    <w:rsid w:val="00DD0B71"/>
    <w:rsid w:val="00DD0FDE"/>
    <w:rsid w:val="00DD648D"/>
    <w:rsid w:val="00DE68C1"/>
    <w:rsid w:val="00DF4E64"/>
    <w:rsid w:val="00E01303"/>
    <w:rsid w:val="00E122CC"/>
    <w:rsid w:val="00E31F3B"/>
    <w:rsid w:val="00E40E2B"/>
    <w:rsid w:val="00E43AB7"/>
    <w:rsid w:val="00E60942"/>
    <w:rsid w:val="00E64406"/>
    <w:rsid w:val="00E658C2"/>
    <w:rsid w:val="00E66DC0"/>
    <w:rsid w:val="00E71D54"/>
    <w:rsid w:val="00E81898"/>
    <w:rsid w:val="00E865D6"/>
    <w:rsid w:val="00E87038"/>
    <w:rsid w:val="00EA450B"/>
    <w:rsid w:val="00EB1379"/>
    <w:rsid w:val="00EB444B"/>
    <w:rsid w:val="00ED3823"/>
    <w:rsid w:val="00EF1865"/>
    <w:rsid w:val="00F14E28"/>
    <w:rsid w:val="00F258F9"/>
    <w:rsid w:val="00F26034"/>
    <w:rsid w:val="00F35037"/>
    <w:rsid w:val="00F35311"/>
    <w:rsid w:val="00F4622D"/>
    <w:rsid w:val="00F47CA5"/>
    <w:rsid w:val="00F50849"/>
    <w:rsid w:val="00F534A3"/>
    <w:rsid w:val="00F770CA"/>
    <w:rsid w:val="00F77C15"/>
    <w:rsid w:val="00F8139F"/>
    <w:rsid w:val="00F931C5"/>
    <w:rsid w:val="00FA20E1"/>
    <w:rsid w:val="00FA346C"/>
    <w:rsid w:val="00FA4EAF"/>
    <w:rsid w:val="00FA6345"/>
    <w:rsid w:val="00FB25D6"/>
    <w:rsid w:val="00FB44D9"/>
    <w:rsid w:val="00FB7B93"/>
    <w:rsid w:val="00FE2A0F"/>
    <w:rsid w:val="00FF3AD0"/>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styleId="Kommentarzeichen">
    <w:name w:val="annotation reference"/>
    <w:basedOn w:val="Absatz-Standardschriftart"/>
    <w:uiPriority w:val="99"/>
    <w:semiHidden/>
    <w:unhideWhenUsed/>
    <w:rsid w:val="00AA06A0"/>
    <w:rPr>
      <w:sz w:val="16"/>
      <w:szCs w:val="16"/>
    </w:rPr>
  </w:style>
  <w:style w:type="paragraph" w:styleId="Kommentartext">
    <w:name w:val="annotation text"/>
    <w:basedOn w:val="Standard"/>
    <w:link w:val="KommentartextZchn"/>
    <w:uiPriority w:val="99"/>
    <w:semiHidden/>
    <w:unhideWhenUsed/>
    <w:rsid w:val="00AA06A0"/>
    <w:rPr>
      <w:sz w:val="20"/>
      <w:szCs w:val="20"/>
    </w:rPr>
  </w:style>
  <w:style w:type="character" w:customStyle="1" w:styleId="KommentartextZchn">
    <w:name w:val="Kommentartext Zchn"/>
    <w:basedOn w:val="Absatz-Standardschriftart"/>
    <w:link w:val="Kommentartext"/>
    <w:uiPriority w:val="99"/>
    <w:semiHidden/>
    <w:rsid w:val="00AA06A0"/>
    <w:rPr>
      <w:sz w:val="20"/>
      <w:szCs w:val="20"/>
    </w:rPr>
  </w:style>
  <w:style w:type="paragraph" w:styleId="Kommentarthema">
    <w:name w:val="annotation subject"/>
    <w:basedOn w:val="Kommentartext"/>
    <w:next w:val="Kommentartext"/>
    <w:link w:val="KommentarthemaZchn"/>
    <w:uiPriority w:val="99"/>
    <w:semiHidden/>
    <w:unhideWhenUsed/>
    <w:rsid w:val="00AA06A0"/>
    <w:rPr>
      <w:b/>
      <w:bCs/>
    </w:rPr>
  </w:style>
  <w:style w:type="character" w:customStyle="1" w:styleId="KommentarthemaZchn">
    <w:name w:val="Kommentarthema Zchn"/>
    <w:basedOn w:val="KommentartextZchn"/>
    <w:link w:val="Kommentarthema"/>
    <w:uiPriority w:val="99"/>
    <w:semiHidden/>
    <w:rsid w:val="00AA06A0"/>
    <w:rPr>
      <w:b/>
      <w:bCs/>
      <w:sz w:val="20"/>
      <w:szCs w:val="20"/>
    </w:rPr>
  </w:style>
  <w:style w:type="paragraph" w:styleId="NurText">
    <w:name w:val="Plain Text"/>
    <w:basedOn w:val="Standard"/>
    <w:link w:val="NurTextZchn"/>
    <w:uiPriority w:val="99"/>
    <w:semiHidden/>
    <w:unhideWhenUsed/>
    <w:rsid w:val="00B218B8"/>
    <w:pPr>
      <w:spacing w:after="0"/>
    </w:pPr>
    <w:rPr>
      <w:rFonts w:ascii="Consolas" w:hAnsi="Consolas" w:cs="Consolas"/>
      <w:sz w:val="21"/>
      <w:szCs w:val="21"/>
    </w:rPr>
  </w:style>
  <w:style w:type="character" w:customStyle="1" w:styleId="NurTextZchn">
    <w:name w:val="Nur Text Zchn"/>
    <w:basedOn w:val="Absatz-Standardschriftart"/>
    <w:link w:val="NurText"/>
    <w:uiPriority w:val="99"/>
    <w:semiHidden/>
    <w:rsid w:val="00B218B8"/>
    <w:rPr>
      <w:rFonts w:ascii="Consolas" w:hAnsi="Consolas" w:cs="Consolas"/>
      <w:sz w:val="21"/>
      <w:szCs w:val="21"/>
    </w:rPr>
  </w:style>
  <w:style w:type="paragraph" w:styleId="StandardWeb">
    <w:name w:val="Normal (Web)"/>
    <w:basedOn w:val="Standard"/>
    <w:uiPriority w:val="99"/>
    <w:semiHidden/>
    <w:unhideWhenUsed/>
    <w:rsid w:val="006158E1"/>
    <w:pPr>
      <w:spacing w:before="100" w:beforeAutospacing="1" w:after="100" w:afterAutospacing="1"/>
    </w:pPr>
    <w:rPr>
      <w:rFonts w:ascii="Times New Roman" w:eastAsia="Times New Roman" w:hAnsi="Times New Roman" w:cs="Times New Roman"/>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styleId="Kommentarzeichen">
    <w:name w:val="annotation reference"/>
    <w:basedOn w:val="Absatz-Standardschriftart"/>
    <w:uiPriority w:val="99"/>
    <w:semiHidden/>
    <w:unhideWhenUsed/>
    <w:rsid w:val="00AA06A0"/>
    <w:rPr>
      <w:sz w:val="16"/>
      <w:szCs w:val="16"/>
    </w:rPr>
  </w:style>
  <w:style w:type="paragraph" w:styleId="Kommentartext">
    <w:name w:val="annotation text"/>
    <w:basedOn w:val="Standard"/>
    <w:link w:val="KommentartextZchn"/>
    <w:uiPriority w:val="99"/>
    <w:semiHidden/>
    <w:unhideWhenUsed/>
    <w:rsid w:val="00AA06A0"/>
    <w:rPr>
      <w:sz w:val="20"/>
      <w:szCs w:val="20"/>
    </w:rPr>
  </w:style>
  <w:style w:type="character" w:customStyle="1" w:styleId="KommentartextZchn">
    <w:name w:val="Kommentartext Zchn"/>
    <w:basedOn w:val="Absatz-Standardschriftart"/>
    <w:link w:val="Kommentartext"/>
    <w:uiPriority w:val="99"/>
    <w:semiHidden/>
    <w:rsid w:val="00AA06A0"/>
    <w:rPr>
      <w:sz w:val="20"/>
      <w:szCs w:val="20"/>
    </w:rPr>
  </w:style>
  <w:style w:type="paragraph" w:styleId="Kommentarthema">
    <w:name w:val="annotation subject"/>
    <w:basedOn w:val="Kommentartext"/>
    <w:next w:val="Kommentartext"/>
    <w:link w:val="KommentarthemaZchn"/>
    <w:uiPriority w:val="99"/>
    <w:semiHidden/>
    <w:unhideWhenUsed/>
    <w:rsid w:val="00AA06A0"/>
    <w:rPr>
      <w:b/>
      <w:bCs/>
    </w:rPr>
  </w:style>
  <w:style w:type="character" w:customStyle="1" w:styleId="KommentarthemaZchn">
    <w:name w:val="Kommentarthema Zchn"/>
    <w:basedOn w:val="KommentartextZchn"/>
    <w:link w:val="Kommentarthema"/>
    <w:uiPriority w:val="99"/>
    <w:semiHidden/>
    <w:rsid w:val="00AA06A0"/>
    <w:rPr>
      <w:b/>
      <w:bCs/>
      <w:sz w:val="20"/>
      <w:szCs w:val="20"/>
    </w:rPr>
  </w:style>
  <w:style w:type="paragraph" w:styleId="NurText">
    <w:name w:val="Plain Text"/>
    <w:basedOn w:val="Standard"/>
    <w:link w:val="NurTextZchn"/>
    <w:uiPriority w:val="99"/>
    <w:semiHidden/>
    <w:unhideWhenUsed/>
    <w:rsid w:val="00B218B8"/>
    <w:pPr>
      <w:spacing w:after="0"/>
    </w:pPr>
    <w:rPr>
      <w:rFonts w:ascii="Consolas" w:hAnsi="Consolas" w:cs="Consolas"/>
      <w:sz w:val="21"/>
      <w:szCs w:val="21"/>
    </w:rPr>
  </w:style>
  <w:style w:type="character" w:customStyle="1" w:styleId="NurTextZchn">
    <w:name w:val="Nur Text Zchn"/>
    <w:basedOn w:val="Absatz-Standardschriftart"/>
    <w:link w:val="NurText"/>
    <w:uiPriority w:val="99"/>
    <w:semiHidden/>
    <w:rsid w:val="00B218B8"/>
    <w:rPr>
      <w:rFonts w:ascii="Consolas" w:hAnsi="Consolas" w:cs="Consolas"/>
      <w:sz w:val="21"/>
      <w:szCs w:val="21"/>
    </w:rPr>
  </w:style>
  <w:style w:type="paragraph" w:styleId="StandardWeb">
    <w:name w:val="Normal (Web)"/>
    <w:basedOn w:val="Standard"/>
    <w:uiPriority w:val="99"/>
    <w:semiHidden/>
    <w:unhideWhenUsed/>
    <w:rsid w:val="006158E1"/>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868552">
      <w:bodyDiv w:val="1"/>
      <w:marLeft w:val="0"/>
      <w:marRight w:val="0"/>
      <w:marTop w:val="0"/>
      <w:marBottom w:val="0"/>
      <w:divBdr>
        <w:top w:val="none" w:sz="0" w:space="0" w:color="auto"/>
        <w:left w:val="none" w:sz="0" w:space="0" w:color="auto"/>
        <w:bottom w:val="none" w:sz="0" w:space="0" w:color="auto"/>
        <w:right w:val="none" w:sz="0" w:space="0" w:color="auto"/>
      </w:divBdr>
    </w:div>
    <w:div w:id="594477452">
      <w:bodyDiv w:val="1"/>
      <w:marLeft w:val="0"/>
      <w:marRight w:val="0"/>
      <w:marTop w:val="0"/>
      <w:marBottom w:val="0"/>
      <w:divBdr>
        <w:top w:val="none" w:sz="0" w:space="0" w:color="auto"/>
        <w:left w:val="none" w:sz="0" w:space="0" w:color="auto"/>
        <w:bottom w:val="none" w:sz="0" w:space="0" w:color="auto"/>
        <w:right w:val="none" w:sz="0" w:space="0" w:color="auto"/>
      </w:divBdr>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1350333957">
      <w:bodyDiv w:val="1"/>
      <w:marLeft w:val="0"/>
      <w:marRight w:val="0"/>
      <w:marTop w:val="0"/>
      <w:marBottom w:val="0"/>
      <w:divBdr>
        <w:top w:val="none" w:sz="0" w:space="0" w:color="auto"/>
        <w:left w:val="none" w:sz="0" w:space="0" w:color="auto"/>
        <w:bottom w:val="none" w:sz="0" w:space="0" w:color="auto"/>
        <w:right w:val="none" w:sz="0" w:space="0" w:color="auto"/>
      </w:divBdr>
    </w:div>
    <w:div w:id="1893033358">
      <w:bodyDiv w:val="1"/>
      <w:marLeft w:val="0"/>
      <w:marRight w:val="0"/>
      <w:marTop w:val="0"/>
      <w:marBottom w:val="0"/>
      <w:divBdr>
        <w:top w:val="none" w:sz="0" w:space="0" w:color="auto"/>
        <w:left w:val="none" w:sz="0" w:space="0" w:color="auto"/>
        <w:bottom w:val="none" w:sz="0" w:space="0" w:color="auto"/>
        <w:right w:val="none" w:sz="0" w:space="0" w:color="auto"/>
      </w:divBdr>
    </w:div>
    <w:div w:id="1934850873">
      <w:bodyDiv w:val="1"/>
      <w:marLeft w:val="0"/>
      <w:marRight w:val="0"/>
      <w:marTop w:val="0"/>
      <w:marBottom w:val="0"/>
      <w:divBdr>
        <w:top w:val="none" w:sz="0" w:space="0" w:color="auto"/>
        <w:left w:val="none" w:sz="0" w:space="0" w:color="auto"/>
        <w:bottom w:val="none" w:sz="0" w:space="0" w:color="auto"/>
        <w:right w:val="none" w:sz="0" w:space="0" w:color="auto"/>
      </w:divBdr>
    </w:div>
    <w:div w:id="2055157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2A6D2-300F-45F6-8E4D-8ED27722E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981</Words>
  <Characters>6183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Gervers, Stephanie</cp:lastModifiedBy>
  <cp:revision>12</cp:revision>
  <cp:lastPrinted>2018-10-09T09:25:00Z</cp:lastPrinted>
  <dcterms:created xsi:type="dcterms:W3CDTF">2018-10-09T06:21:00Z</dcterms:created>
  <dcterms:modified xsi:type="dcterms:W3CDTF">2018-10-09T09:30:00Z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