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0A62E36E" w14:textId="163EEA09" w:rsidR="00156E5E" w:rsidRPr="00156E5E" w:rsidRDefault="00D30167" w:rsidP="00156E5E">
      <w:pPr>
        <w:spacing w:after="0" w:line="340" w:lineRule="atLeast"/>
        <w:ind w:right="2268"/>
        <w:jc w:val="both"/>
        <w:rPr>
          <w:rFonts w:ascii="Arial" w:hAnsi="Arial" w:cs="Arial"/>
          <w:b/>
          <w:u w:val="single"/>
        </w:rPr>
      </w:pPr>
      <w:r w:rsidRPr="00156E5E">
        <w:rPr>
          <w:rFonts w:ascii="Arial" w:eastAsia="Times New Roman" w:hAnsi="Arial" w:cs="Times New Roman"/>
          <w:b/>
          <w:szCs w:val="20"/>
          <w:u w:val="single"/>
          <w:lang w:eastAsia="de-DE"/>
        </w:rPr>
        <w:t>DKG zu</w:t>
      </w:r>
      <w:r w:rsidR="00156E5E" w:rsidRPr="00156E5E">
        <w:rPr>
          <w:rFonts w:ascii="Arial" w:hAnsi="Arial" w:cs="Arial"/>
          <w:b/>
          <w:u w:val="single"/>
        </w:rPr>
        <w:t>m Gutachten des Wissenschaftlichen Beirats beim BMF</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13A86EBB" w:rsidR="001962FD" w:rsidRPr="001962FD" w:rsidRDefault="00841387"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Schließung von Krankenhäusern führt zu Versorgungslücken für die Patienten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1C03E395" w14:textId="26954ECD" w:rsidR="00156E5E" w:rsidRDefault="00D30167" w:rsidP="00C319B6">
      <w:pPr>
        <w:spacing w:after="0" w:line="340" w:lineRule="atLeast"/>
        <w:ind w:right="2268"/>
        <w:jc w:val="both"/>
        <w:rPr>
          <w:rFonts w:ascii="Arial" w:hAnsi="Arial" w:cs="Arial"/>
        </w:rPr>
      </w:pPr>
      <w:r w:rsidRPr="00633E3A">
        <w:rPr>
          <w:rFonts w:ascii="Arial" w:eastAsia="Times New Roman" w:hAnsi="Arial" w:cs="Arial"/>
          <w:lang w:eastAsia="de-DE"/>
        </w:rPr>
        <w:t xml:space="preserve">Berlin, </w:t>
      </w:r>
      <w:r w:rsidR="007815DC">
        <w:rPr>
          <w:rFonts w:ascii="Arial" w:eastAsia="Times New Roman" w:hAnsi="Arial" w:cs="Arial"/>
          <w:lang w:eastAsia="de-DE"/>
        </w:rPr>
        <w:t>20. Juni</w:t>
      </w:r>
      <w:r w:rsidR="00096D20" w:rsidRPr="00633E3A">
        <w:rPr>
          <w:rFonts w:ascii="Arial" w:eastAsia="Times New Roman" w:hAnsi="Arial" w:cs="Arial"/>
          <w:lang w:eastAsia="de-DE"/>
        </w:rPr>
        <w:t xml:space="preserve"> </w:t>
      </w:r>
      <w:r w:rsidR="007815DC">
        <w:rPr>
          <w:rFonts w:ascii="Arial" w:eastAsia="Times New Roman" w:hAnsi="Arial" w:cs="Arial"/>
          <w:lang w:eastAsia="de-DE"/>
        </w:rPr>
        <w:t>2018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156E5E" w:rsidRPr="00156E5E">
        <w:rPr>
          <w:rFonts w:ascii="Arial" w:hAnsi="Arial" w:cs="Arial"/>
        </w:rPr>
        <w:t xml:space="preserve">Zu dem </w:t>
      </w:r>
      <w:r w:rsidR="00C319B6" w:rsidRPr="00C319B6">
        <w:rPr>
          <w:rFonts w:ascii="Arial" w:hAnsi="Arial" w:cs="Arial"/>
        </w:rPr>
        <w:t xml:space="preserve">Gutachten </w:t>
      </w:r>
      <w:r w:rsidR="00C319B6">
        <w:rPr>
          <w:rFonts w:ascii="Arial" w:hAnsi="Arial" w:cs="Arial"/>
        </w:rPr>
        <w:t>„</w:t>
      </w:r>
      <w:r w:rsidR="00C319B6" w:rsidRPr="00C319B6">
        <w:rPr>
          <w:rFonts w:ascii="Arial" w:hAnsi="Arial" w:cs="Arial"/>
        </w:rPr>
        <w:t>Über- und Fehlversorgun</w:t>
      </w:r>
      <w:r w:rsidR="00C319B6">
        <w:rPr>
          <w:rFonts w:ascii="Arial" w:hAnsi="Arial" w:cs="Arial"/>
        </w:rPr>
        <w:t xml:space="preserve">g in </w:t>
      </w:r>
      <w:r w:rsidR="00C319B6" w:rsidRPr="00C319B6">
        <w:rPr>
          <w:rFonts w:ascii="Arial" w:hAnsi="Arial" w:cs="Arial"/>
        </w:rPr>
        <w:t>deutschen Krankenhäusern</w:t>
      </w:r>
      <w:r w:rsidR="00C319B6">
        <w:rPr>
          <w:rFonts w:ascii="Arial" w:hAnsi="Arial" w:cs="Arial"/>
        </w:rPr>
        <w:t>“</w:t>
      </w:r>
      <w:r w:rsidR="00C319B6" w:rsidRPr="00C319B6">
        <w:rPr>
          <w:rFonts w:ascii="Arial" w:hAnsi="Arial" w:cs="Arial"/>
        </w:rPr>
        <w:t xml:space="preserve"> des Wis</w:t>
      </w:r>
      <w:r w:rsidR="00C319B6">
        <w:rPr>
          <w:rFonts w:ascii="Arial" w:hAnsi="Arial" w:cs="Arial"/>
        </w:rPr>
        <w:t xml:space="preserve">senschaftlichen Beirats beim Bundesfinanzministerium (BMF) und dem </w:t>
      </w:r>
      <w:r w:rsidR="00156E5E" w:rsidRPr="00156E5E">
        <w:rPr>
          <w:rFonts w:ascii="Arial" w:hAnsi="Arial" w:cs="Arial"/>
        </w:rPr>
        <w:t xml:space="preserve">Beitrag in der </w:t>
      </w:r>
      <w:r w:rsidR="00156E5E">
        <w:rPr>
          <w:rFonts w:ascii="Arial" w:hAnsi="Arial" w:cs="Arial"/>
        </w:rPr>
        <w:t>heutigen Ausgabe der BILD</w:t>
      </w:r>
      <w:r w:rsidR="00156E5E" w:rsidRPr="00156E5E">
        <w:rPr>
          <w:rFonts w:ascii="Arial" w:hAnsi="Arial" w:cs="Arial"/>
        </w:rPr>
        <w:t>-Zeitung „So zocken Krankenh</w:t>
      </w:r>
      <w:r w:rsidR="00156E5E">
        <w:rPr>
          <w:rFonts w:ascii="Arial" w:hAnsi="Arial" w:cs="Arial"/>
        </w:rPr>
        <w:t>äuser bei Patienten ab“ erklärt</w:t>
      </w:r>
      <w:r w:rsidR="00156E5E" w:rsidRPr="00156E5E">
        <w:rPr>
          <w:rFonts w:ascii="Arial" w:hAnsi="Arial" w:cs="Arial"/>
        </w:rPr>
        <w:t xml:space="preserve"> der </w:t>
      </w:r>
      <w:r w:rsidR="00841387">
        <w:rPr>
          <w:rFonts w:ascii="Arial" w:hAnsi="Arial" w:cs="Arial"/>
        </w:rPr>
        <w:t>Präsident</w:t>
      </w:r>
      <w:r w:rsidR="00156E5E" w:rsidRPr="00156E5E">
        <w:rPr>
          <w:rFonts w:ascii="Arial" w:hAnsi="Arial" w:cs="Arial"/>
        </w:rPr>
        <w:t xml:space="preserve"> der </w:t>
      </w:r>
      <w:r w:rsidR="00C319B6">
        <w:rPr>
          <w:rFonts w:ascii="Arial" w:hAnsi="Arial" w:cs="Arial"/>
        </w:rPr>
        <w:t>D</w:t>
      </w:r>
      <w:r w:rsidR="00156E5E">
        <w:rPr>
          <w:rFonts w:ascii="Arial" w:hAnsi="Arial" w:cs="Arial"/>
        </w:rPr>
        <w:t>eutschen Krankenhausgesellschaft (DKG)</w:t>
      </w:r>
      <w:r w:rsidR="00156E5E" w:rsidRPr="00156E5E">
        <w:rPr>
          <w:rFonts w:ascii="Arial" w:hAnsi="Arial" w:cs="Arial"/>
        </w:rPr>
        <w:t xml:space="preserve">, </w:t>
      </w:r>
      <w:r w:rsidR="00841387">
        <w:rPr>
          <w:rFonts w:ascii="Arial" w:hAnsi="Arial" w:cs="Arial"/>
        </w:rPr>
        <w:t xml:space="preserve">Dr. Gerald </w:t>
      </w:r>
      <w:proofErr w:type="spellStart"/>
      <w:r w:rsidR="00841387">
        <w:rPr>
          <w:rFonts w:ascii="Arial" w:hAnsi="Arial" w:cs="Arial"/>
        </w:rPr>
        <w:t>Gaß</w:t>
      </w:r>
      <w:proofErr w:type="spellEnd"/>
      <w:r w:rsidR="00156E5E" w:rsidRPr="00156E5E">
        <w:rPr>
          <w:rFonts w:ascii="Arial" w:hAnsi="Arial" w:cs="Arial"/>
        </w:rPr>
        <w:t>:</w:t>
      </w:r>
    </w:p>
    <w:p w14:paraId="62AC3668" w14:textId="77777777" w:rsidR="00156E5E" w:rsidRPr="00156E5E" w:rsidRDefault="00156E5E" w:rsidP="00156E5E">
      <w:pPr>
        <w:spacing w:after="0" w:line="340" w:lineRule="atLeast"/>
        <w:ind w:right="2268"/>
        <w:jc w:val="both"/>
        <w:rPr>
          <w:rFonts w:ascii="Arial" w:eastAsia="Times New Roman" w:hAnsi="Arial" w:cs="Arial"/>
          <w:lang w:eastAsia="de-DE"/>
        </w:rPr>
      </w:pPr>
    </w:p>
    <w:p w14:paraId="5C3E79CF" w14:textId="28F61BE9" w:rsidR="00156E5E" w:rsidRDefault="00156E5E" w:rsidP="00156E5E">
      <w:pPr>
        <w:spacing w:after="0" w:line="340" w:lineRule="atLeast"/>
        <w:ind w:right="2268"/>
        <w:jc w:val="both"/>
        <w:rPr>
          <w:rFonts w:ascii="Arial" w:hAnsi="Arial" w:cs="Arial"/>
        </w:rPr>
      </w:pPr>
      <w:r w:rsidRPr="00156E5E">
        <w:rPr>
          <w:rFonts w:ascii="Arial" w:hAnsi="Arial" w:cs="Arial"/>
        </w:rPr>
        <w:t xml:space="preserve">„Hier findet ein unverantwortliches Schlechtreden </w:t>
      </w:r>
      <w:r w:rsidR="00841387">
        <w:rPr>
          <w:rFonts w:ascii="Arial" w:hAnsi="Arial" w:cs="Arial"/>
        </w:rPr>
        <w:t xml:space="preserve">der </w:t>
      </w:r>
      <w:r w:rsidRPr="00156E5E">
        <w:rPr>
          <w:rFonts w:ascii="Arial" w:hAnsi="Arial" w:cs="Arial"/>
        </w:rPr>
        <w:t xml:space="preserve">Krankenhäuser </w:t>
      </w:r>
      <w:r w:rsidR="00841387">
        <w:rPr>
          <w:rFonts w:ascii="Arial" w:hAnsi="Arial" w:cs="Arial"/>
        </w:rPr>
        <w:t xml:space="preserve">und ihrer Mitarbeiter </w:t>
      </w:r>
      <w:r w:rsidRPr="00156E5E">
        <w:rPr>
          <w:rFonts w:ascii="Arial" w:hAnsi="Arial" w:cs="Arial"/>
        </w:rPr>
        <w:t xml:space="preserve">statt. Weder die aus statistischen Zahlen abgeleiteten Vermutungen der Bertelsmann Stiftung über nicht notwendige Leistungen, noch die im Gutachten </w:t>
      </w:r>
      <w:r>
        <w:rPr>
          <w:rFonts w:ascii="Arial" w:hAnsi="Arial" w:cs="Arial"/>
        </w:rPr>
        <w:t xml:space="preserve">des Wissenschaftlichen Beirats </w:t>
      </w:r>
      <w:r w:rsidR="00C319B6">
        <w:rPr>
          <w:rFonts w:ascii="Arial" w:hAnsi="Arial" w:cs="Arial"/>
        </w:rPr>
        <w:t>beim BMF</w:t>
      </w:r>
      <w:r w:rsidRPr="00156E5E">
        <w:rPr>
          <w:rFonts w:ascii="Arial" w:hAnsi="Arial" w:cs="Arial"/>
        </w:rPr>
        <w:t xml:space="preserve"> behaupteten Überkapazitäten lassen solche unqualifizierten Bewertungen der Leistungen der Krankenhäuser zu.</w:t>
      </w:r>
      <w:r w:rsidR="009E4BCF">
        <w:rPr>
          <w:rFonts w:ascii="Arial" w:hAnsi="Arial" w:cs="Arial"/>
        </w:rPr>
        <w:t xml:space="preserve"> </w:t>
      </w:r>
    </w:p>
    <w:p w14:paraId="132075F7" w14:textId="77777777" w:rsidR="00C319B6" w:rsidRPr="00156E5E" w:rsidRDefault="00C319B6" w:rsidP="00156E5E">
      <w:pPr>
        <w:spacing w:after="0" w:line="340" w:lineRule="atLeast"/>
        <w:ind w:right="2268"/>
        <w:jc w:val="both"/>
        <w:rPr>
          <w:rFonts w:ascii="Arial" w:hAnsi="Arial" w:cs="Arial"/>
        </w:rPr>
      </w:pPr>
    </w:p>
    <w:p w14:paraId="2FCA18C3" w14:textId="62CB1636" w:rsidR="00C319B6" w:rsidRDefault="00156E5E" w:rsidP="00156E5E">
      <w:pPr>
        <w:spacing w:after="0" w:line="340" w:lineRule="atLeast"/>
        <w:ind w:right="2268"/>
        <w:jc w:val="both"/>
        <w:rPr>
          <w:rFonts w:ascii="Arial" w:hAnsi="Arial" w:cs="Arial"/>
        </w:rPr>
      </w:pPr>
      <w:r w:rsidRPr="00156E5E">
        <w:rPr>
          <w:rFonts w:ascii="Arial" w:hAnsi="Arial" w:cs="Arial"/>
        </w:rPr>
        <w:t>Tatsache ist, dass wir in Deutschland ein gutes stationäres Versorgungssystem haben, das die medizinische Versorgung der Bevölkerung auf hohem Niveau zu relativ günstigen Kosten gewährleistet. Die Fallkosten in den deutschen Krankenhäusern sind deutlich niedriger als in vielen Ländern mit ähnlich qualifizierten Krankenhausversorgungssystemen. Tatsache ist ebenso, dass in immer mehr medizinischen Versorgungsbereichen und in immer mehr Regionen eher Engpässe als Überkapazitäten im Krankenhausbereich existieren. Das ist im Frühjahr als durch die Grippewelle hundertfach Patienten auf den Gängen versorgt</w:t>
      </w:r>
      <w:r w:rsidR="00C319B6">
        <w:rPr>
          <w:rFonts w:ascii="Arial" w:hAnsi="Arial" w:cs="Arial"/>
        </w:rPr>
        <w:t xml:space="preserve"> werden mussten ebenso deutlich</w:t>
      </w:r>
      <w:r w:rsidRPr="00156E5E">
        <w:rPr>
          <w:rFonts w:ascii="Arial" w:hAnsi="Arial" w:cs="Arial"/>
        </w:rPr>
        <w:t xml:space="preserve"> geworden wie die zunehmenden Meldungen </w:t>
      </w:r>
      <w:r w:rsidR="00903C61">
        <w:rPr>
          <w:rFonts w:ascii="Arial" w:hAnsi="Arial" w:cs="Arial"/>
        </w:rPr>
        <w:t>über Zugangsprobleme zu Geburts</w:t>
      </w:r>
      <w:r w:rsidRPr="00156E5E">
        <w:rPr>
          <w:rFonts w:ascii="Arial" w:hAnsi="Arial" w:cs="Arial"/>
        </w:rPr>
        <w:t xml:space="preserve">abteilungen. </w:t>
      </w:r>
    </w:p>
    <w:p w14:paraId="54DA3C6C" w14:textId="77777777" w:rsidR="00C319B6" w:rsidRDefault="00C319B6" w:rsidP="00156E5E">
      <w:pPr>
        <w:spacing w:after="0" w:line="340" w:lineRule="atLeast"/>
        <w:ind w:right="2268"/>
        <w:jc w:val="both"/>
        <w:rPr>
          <w:rFonts w:ascii="Arial" w:hAnsi="Arial" w:cs="Arial"/>
        </w:rPr>
      </w:pPr>
    </w:p>
    <w:p w14:paraId="241FF72D" w14:textId="1931F347" w:rsidR="00DC37F7" w:rsidRDefault="00DC37F7" w:rsidP="00156E5E">
      <w:pPr>
        <w:spacing w:after="0" w:line="340" w:lineRule="atLeast"/>
        <w:ind w:right="2268"/>
        <w:jc w:val="both"/>
        <w:rPr>
          <w:rFonts w:ascii="Arial" w:hAnsi="Arial" w:cs="Arial"/>
        </w:rPr>
      </w:pPr>
      <w:r>
        <w:rPr>
          <w:rFonts w:ascii="Arial" w:hAnsi="Arial" w:cs="Arial"/>
        </w:rPr>
        <w:t xml:space="preserve">Gerade im ländlichen Raum sind die Krankenhäuser zunehmend in der Verantwortung auch für die ambulante Versorgung und die Notfallversorgung der Bevölkerung. </w:t>
      </w:r>
      <w:r w:rsidR="009E4BCF">
        <w:rPr>
          <w:rFonts w:ascii="Arial" w:hAnsi="Arial" w:cs="Arial"/>
        </w:rPr>
        <w:t>Die Kassenärztlichen Vereinigungen kommen dort ihrem Sicherstellungsauftrag längst nicht mehr nach.</w:t>
      </w:r>
    </w:p>
    <w:p w14:paraId="795A3FDA" w14:textId="77777777" w:rsidR="00DC37F7" w:rsidRDefault="00DC37F7" w:rsidP="00156E5E">
      <w:pPr>
        <w:spacing w:after="0" w:line="340" w:lineRule="atLeast"/>
        <w:ind w:right="2268"/>
        <w:jc w:val="both"/>
        <w:rPr>
          <w:rFonts w:ascii="Arial" w:hAnsi="Arial" w:cs="Arial"/>
        </w:rPr>
      </w:pPr>
    </w:p>
    <w:p w14:paraId="55602709" w14:textId="18709B9E" w:rsidR="008C552E" w:rsidRDefault="00156E5E" w:rsidP="00156E5E">
      <w:pPr>
        <w:spacing w:after="0" w:line="340" w:lineRule="atLeast"/>
        <w:ind w:right="2268"/>
        <w:jc w:val="both"/>
        <w:rPr>
          <w:rFonts w:ascii="Arial" w:hAnsi="Arial" w:cs="Arial"/>
        </w:rPr>
      </w:pPr>
      <w:r w:rsidRPr="00156E5E">
        <w:rPr>
          <w:rFonts w:ascii="Arial" w:hAnsi="Arial" w:cs="Arial"/>
        </w:rPr>
        <w:t>Die Propagandisten einer hochgradigen Zentralisierung der stationären Versorgungsstrukturen verkennen den hohen Stellenwert der flächendeckenden medizinischen Versorgung. Das Beispiel der dänischen Zentrierung ist lediglich gut für den</w:t>
      </w:r>
      <w:r w:rsidR="00C319B6">
        <w:rPr>
          <w:rFonts w:ascii="Arial" w:hAnsi="Arial" w:cs="Arial"/>
        </w:rPr>
        <w:t xml:space="preserve"> Beweis, dass viele Milliarden</w:t>
      </w:r>
      <w:r w:rsidR="00A37592">
        <w:rPr>
          <w:rFonts w:ascii="Arial" w:hAnsi="Arial" w:cs="Arial"/>
        </w:rPr>
        <w:t xml:space="preserve"> Euro an I</w:t>
      </w:r>
      <w:r w:rsidRPr="00156E5E">
        <w:rPr>
          <w:rFonts w:ascii="Arial" w:hAnsi="Arial" w:cs="Arial"/>
        </w:rPr>
        <w:t xml:space="preserve">nvestitionen auch im deutschen Gesundheitswesen erforderlich sind. Diese müssten aus den Steuerhaushalten, wie es das Gesetz vorsieht, aufgebracht werden. Wenn die Bundesländer die im Gesetz vorgesehene Investitionsmittelbereitstellung weiterhin nicht gewährleisten können, dann muss die chronische Unterfinanzierung der Krankenhäuser durch Bundesmittel beendet werden. Hier und nicht bei den Krankenhäusern sind die Defizite festzustellen – darauf sollte sich der Beirat beim </w:t>
      </w:r>
      <w:r w:rsidR="00903C61">
        <w:rPr>
          <w:rFonts w:ascii="Arial" w:hAnsi="Arial" w:cs="Arial"/>
        </w:rPr>
        <w:t>BMF dann auch konzentrieren, s</w:t>
      </w:r>
      <w:r w:rsidR="00A37592">
        <w:rPr>
          <w:rFonts w:ascii="Arial" w:hAnsi="Arial" w:cs="Arial"/>
        </w:rPr>
        <w:t xml:space="preserve">tatt den Refrain von der durch Fakten nicht belegten These der Über- und Fehlversorgung neu anzustimmen. In keiner Weise besser würde die Versorgung über Selektivverträge in den Händen der Krankenkassen. Medizinische Daseinsvorsorge muss politisch verantwortet bleiben. </w:t>
      </w:r>
      <w:r w:rsidR="00841387">
        <w:rPr>
          <w:rFonts w:ascii="Arial" w:hAnsi="Arial" w:cs="Arial"/>
        </w:rPr>
        <w:t>Es wäre eine Bankrotterklärung der Politik, diese zentrale Verantwortung auf die Krankenkassen zu übertragen.</w:t>
      </w:r>
      <w:bookmarkStart w:id="0" w:name="_GoBack"/>
      <w:bookmarkEnd w:id="0"/>
    </w:p>
    <w:p w14:paraId="7B911675" w14:textId="77777777" w:rsidR="0056210E" w:rsidRDefault="0056210E" w:rsidP="00383891">
      <w:pPr>
        <w:spacing w:after="0" w:line="340" w:lineRule="atLeast"/>
        <w:ind w:right="2268"/>
        <w:jc w:val="both"/>
        <w:rPr>
          <w:rFonts w:ascii="Arial" w:eastAsia="Times New Roman" w:hAnsi="Arial" w:cs="Arial"/>
          <w:lang w:eastAsia="de-DE"/>
        </w:rPr>
      </w:pPr>
    </w:p>
    <w:p w14:paraId="2C4EA8C3" w14:textId="0CCBC41E" w:rsidR="009E4BCF" w:rsidRPr="00633E3A" w:rsidRDefault="009E4BCF" w:rsidP="00383891">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Wer auf Zentralisierung und Selektivverträge setzt, riskiert große Versorgungslücken und Wartelisten für die Patienten, wie wir sie aus anderen Ländern kennen</w:t>
      </w:r>
      <w:r w:rsidR="008340BA">
        <w:rPr>
          <w:rFonts w:ascii="Arial" w:eastAsia="Times New Roman" w:hAnsi="Arial" w:cs="Arial"/>
          <w:lang w:eastAsia="de-DE"/>
        </w:rPr>
        <w:t>.</w:t>
      </w:r>
      <w:r>
        <w:rPr>
          <w:rFonts w:ascii="Arial" w:eastAsia="Times New Roman" w:hAnsi="Arial" w:cs="Arial"/>
          <w:lang w:eastAsia="de-DE"/>
        </w:rPr>
        <w:t>“</w:t>
      </w:r>
    </w:p>
    <w:p w14:paraId="6B65C455" w14:textId="77777777" w:rsidR="00903C61" w:rsidRDefault="00903C61" w:rsidP="00383891">
      <w:pPr>
        <w:spacing w:after="0" w:line="340" w:lineRule="atLeast"/>
        <w:ind w:right="2268"/>
        <w:jc w:val="both"/>
      </w:pPr>
    </w:p>
    <w:p w14:paraId="002F6E52" w14:textId="77777777" w:rsidR="008340BA" w:rsidRPr="00633E3A" w:rsidRDefault="008340BA" w:rsidP="00383891">
      <w:pPr>
        <w:spacing w:after="0" w:line="340" w:lineRule="atLeast"/>
        <w:ind w:right="2268"/>
        <w:jc w:val="both"/>
      </w:pPr>
    </w:p>
    <w:p w14:paraId="0CD5347E" w14:textId="69722D04"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272FE">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56E5E"/>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B4413"/>
    <w:rsid w:val="006C6396"/>
    <w:rsid w:val="006C72CE"/>
    <w:rsid w:val="00700218"/>
    <w:rsid w:val="0070619D"/>
    <w:rsid w:val="00717437"/>
    <w:rsid w:val="00734946"/>
    <w:rsid w:val="007755F0"/>
    <w:rsid w:val="007815DC"/>
    <w:rsid w:val="00795922"/>
    <w:rsid w:val="007C44FC"/>
    <w:rsid w:val="008125E6"/>
    <w:rsid w:val="008340BA"/>
    <w:rsid w:val="00835799"/>
    <w:rsid w:val="00841387"/>
    <w:rsid w:val="00850E59"/>
    <w:rsid w:val="00894E03"/>
    <w:rsid w:val="008B2132"/>
    <w:rsid w:val="008B37EB"/>
    <w:rsid w:val="008B7F36"/>
    <w:rsid w:val="008C552E"/>
    <w:rsid w:val="008D015E"/>
    <w:rsid w:val="008E50AB"/>
    <w:rsid w:val="008E5967"/>
    <w:rsid w:val="00903C61"/>
    <w:rsid w:val="0095543A"/>
    <w:rsid w:val="00957747"/>
    <w:rsid w:val="00980D81"/>
    <w:rsid w:val="00995C59"/>
    <w:rsid w:val="00997648"/>
    <w:rsid w:val="009A320B"/>
    <w:rsid w:val="009A4F97"/>
    <w:rsid w:val="009C153C"/>
    <w:rsid w:val="009D26E3"/>
    <w:rsid w:val="009D788B"/>
    <w:rsid w:val="009E0FE7"/>
    <w:rsid w:val="009E4BCF"/>
    <w:rsid w:val="00A15341"/>
    <w:rsid w:val="00A37592"/>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272FE"/>
    <w:rsid w:val="00C319B6"/>
    <w:rsid w:val="00C9558C"/>
    <w:rsid w:val="00C96C96"/>
    <w:rsid w:val="00CA194B"/>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878BD"/>
    <w:rsid w:val="00DA13E6"/>
    <w:rsid w:val="00DA6CB4"/>
    <w:rsid w:val="00DB5181"/>
    <w:rsid w:val="00DC37F7"/>
    <w:rsid w:val="00DD0FDE"/>
    <w:rsid w:val="00DD648D"/>
    <w:rsid w:val="00E31F3B"/>
    <w:rsid w:val="00E40E2B"/>
    <w:rsid w:val="00E43AB7"/>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1F70-75E7-44F6-B03B-213BB6EE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4</cp:revision>
  <cp:lastPrinted>2018-06-20T08:57:00Z</cp:lastPrinted>
  <dcterms:created xsi:type="dcterms:W3CDTF">2018-06-20T08:49:00Z</dcterms:created>
  <dcterms:modified xsi:type="dcterms:W3CDTF">2018-06-20T09:02:00Z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