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7B25C746"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DF09AB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den Daten des ZI zur Notfallversorgung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55AC6CA5" w:rsidR="001962FD" w:rsidRPr="001962FD" w:rsidRDefault="000741F6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Notfallversorgung darf nicht Verbandsegoismen geopfert werden</w:t>
      </w:r>
    </w:p>
    <w:p w14:paraId="1CA3406A" w14:textId="77777777" w:rsidR="001962FD" w:rsidRPr="00633E3A" w:rsidRDefault="001962FD" w:rsidP="002F2879">
      <w:pPr>
        <w:spacing w:after="0" w:line="30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55602709" w14:textId="372E6443" w:rsidR="00D80859" w:rsidRDefault="00D30167" w:rsidP="002F2879">
      <w:pPr>
        <w:spacing w:after="0" w:line="30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741F6">
        <w:rPr>
          <w:rFonts w:ascii="Arial" w:eastAsia="Times New Roman" w:hAnsi="Arial" w:cs="Arial"/>
          <w:lang w:eastAsia="de-DE"/>
        </w:rPr>
        <w:t>22</w:t>
      </w:r>
      <w:r w:rsidR="0056210E" w:rsidRPr="00633E3A">
        <w:rPr>
          <w:rFonts w:ascii="Arial" w:eastAsia="Times New Roman" w:hAnsi="Arial" w:cs="Arial"/>
          <w:lang w:eastAsia="de-DE"/>
        </w:rPr>
        <w:t xml:space="preserve">. </w:t>
      </w:r>
      <w:r w:rsidR="000741F6">
        <w:rPr>
          <w:rFonts w:ascii="Arial" w:eastAsia="Times New Roman" w:hAnsi="Arial" w:cs="Arial"/>
          <w:lang w:eastAsia="de-DE"/>
        </w:rPr>
        <w:t>Juli</w:t>
      </w:r>
      <w:r w:rsidR="00FA346C">
        <w:rPr>
          <w:rFonts w:ascii="Arial" w:eastAsia="Times New Roman" w:hAnsi="Arial" w:cs="Arial"/>
          <w:lang w:eastAsia="de-DE"/>
        </w:rPr>
        <w:t xml:space="preserve"> 2016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9B2B29">
        <w:rPr>
          <w:rFonts w:ascii="Arial" w:eastAsia="Times New Roman" w:hAnsi="Arial" w:cs="Arial"/>
          <w:lang w:eastAsia="de-DE"/>
        </w:rPr>
        <w:t>„</w:t>
      </w:r>
      <w:r w:rsidR="009E391E">
        <w:rPr>
          <w:rFonts w:ascii="Arial" w:eastAsia="Times New Roman" w:hAnsi="Arial" w:cs="Arial"/>
          <w:lang w:eastAsia="de-DE"/>
        </w:rPr>
        <w:t>Eine f</w:t>
      </w:r>
      <w:r w:rsidR="00BD7B69">
        <w:rPr>
          <w:rFonts w:ascii="Arial" w:eastAsia="Times New Roman" w:hAnsi="Arial" w:cs="Arial"/>
          <w:lang w:eastAsia="de-DE"/>
        </w:rPr>
        <w:t>ehlende Einweisung ins Krankenhaus als Maßstab für angeblich nicht berechtigte Notfallversorgung zu nehmen</w:t>
      </w:r>
      <w:r w:rsidR="00972BCA">
        <w:rPr>
          <w:rFonts w:ascii="Arial" w:eastAsia="Times New Roman" w:hAnsi="Arial" w:cs="Arial"/>
          <w:lang w:eastAsia="de-DE"/>
        </w:rPr>
        <w:t>,</w:t>
      </w:r>
      <w:r w:rsidR="00BD7B69">
        <w:rPr>
          <w:rFonts w:ascii="Arial" w:eastAsia="Times New Roman" w:hAnsi="Arial" w:cs="Arial"/>
          <w:lang w:eastAsia="de-DE"/>
        </w:rPr>
        <w:t xml:space="preserve"> ist im höchsten Maße rücksichtslos </w:t>
      </w:r>
      <w:r w:rsidR="009B2B29">
        <w:rPr>
          <w:rFonts w:ascii="Arial" w:eastAsia="Times New Roman" w:hAnsi="Arial" w:cs="Arial"/>
          <w:lang w:eastAsia="de-DE"/>
        </w:rPr>
        <w:t>gegenüber de</w:t>
      </w:r>
      <w:r w:rsidR="009E391E">
        <w:rPr>
          <w:rFonts w:ascii="Arial" w:eastAsia="Times New Roman" w:hAnsi="Arial" w:cs="Arial"/>
          <w:lang w:eastAsia="de-DE"/>
        </w:rPr>
        <w:t>n</w:t>
      </w:r>
      <w:r w:rsidR="00BD7B69">
        <w:rPr>
          <w:rFonts w:ascii="Arial" w:eastAsia="Times New Roman" w:hAnsi="Arial" w:cs="Arial"/>
          <w:lang w:eastAsia="de-DE"/>
        </w:rPr>
        <w:t xml:space="preserve"> Nöte</w:t>
      </w:r>
      <w:r w:rsidR="009E391E">
        <w:rPr>
          <w:rFonts w:ascii="Arial" w:eastAsia="Times New Roman" w:hAnsi="Arial" w:cs="Arial"/>
          <w:lang w:eastAsia="de-DE"/>
        </w:rPr>
        <w:t>n</w:t>
      </w:r>
      <w:r w:rsidR="00BD7B69">
        <w:rPr>
          <w:rFonts w:ascii="Arial" w:eastAsia="Times New Roman" w:hAnsi="Arial" w:cs="Arial"/>
          <w:lang w:eastAsia="de-DE"/>
        </w:rPr>
        <w:t xml:space="preserve"> der Menschen“</w:t>
      </w:r>
      <w:r w:rsidR="009B2B29">
        <w:rPr>
          <w:rFonts w:ascii="Arial" w:eastAsia="Times New Roman" w:hAnsi="Arial" w:cs="Arial"/>
          <w:lang w:eastAsia="de-DE"/>
        </w:rPr>
        <w:t>,</w:t>
      </w:r>
      <w:r w:rsidR="00BD7B69">
        <w:rPr>
          <w:rFonts w:ascii="Arial" w:eastAsia="Times New Roman" w:hAnsi="Arial" w:cs="Arial"/>
          <w:lang w:eastAsia="de-DE"/>
        </w:rPr>
        <w:t xml:space="preserve"> erklärte </w:t>
      </w:r>
      <w:r w:rsidR="002A1165">
        <w:rPr>
          <w:rFonts w:ascii="Arial" w:eastAsia="Times New Roman" w:hAnsi="Arial" w:cs="Arial"/>
          <w:lang w:eastAsia="de-DE"/>
        </w:rPr>
        <w:t>Thomas</w:t>
      </w:r>
      <w:r w:rsidR="00BD7B69">
        <w:rPr>
          <w:rFonts w:ascii="Arial" w:eastAsia="Times New Roman" w:hAnsi="Arial" w:cs="Arial"/>
          <w:lang w:eastAsia="de-DE"/>
        </w:rPr>
        <w:t xml:space="preserve"> </w:t>
      </w:r>
      <w:r w:rsidR="002A1165">
        <w:rPr>
          <w:rFonts w:ascii="Arial" w:eastAsia="Times New Roman" w:hAnsi="Arial" w:cs="Arial"/>
          <w:lang w:eastAsia="de-DE"/>
        </w:rPr>
        <w:t>Reumann</w:t>
      </w:r>
      <w:r w:rsidR="00BD7B69">
        <w:rPr>
          <w:rFonts w:ascii="Arial" w:eastAsia="Times New Roman" w:hAnsi="Arial" w:cs="Arial"/>
          <w:lang w:eastAsia="de-DE"/>
        </w:rPr>
        <w:t xml:space="preserve">, </w:t>
      </w:r>
      <w:r w:rsidR="002A1165">
        <w:rPr>
          <w:rFonts w:ascii="Arial" w:eastAsia="Times New Roman" w:hAnsi="Arial" w:cs="Arial"/>
          <w:lang w:eastAsia="de-DE"/>
        </w:rPr>
        <w:t>Präsident</w:t>
      </w:r>
      <w:r w:rsidR="00BD7B69">
        <w:rPr>
          <w:rFonts w:ascii="Arial" w:eastAsia="Times New Roman" w:hAnsi="Arial" w:cs="Arial"/>
          <w:lang w:eastAsia="de-DE"/>
        </w:rPr>
        <w:t xml:space="preserve"> der </w:t>
      </w:r>
      <w:r w:rsidR="009B2B29">
        <w:rPr>
          <w:rFonts w:ascii="Arial" w:eastAsia="Times New Roman" w:hAnsi="Arial" w:cs="Arial"/>
          <w:lang w:eastAsia="de-DE"/>
        </w:rPr>
        <w:t>Deutschen Krankenhausgesellschaft (</w:t>
      </w:r>
      <w:r w:rsidR="00BD7B69">
        <w:rPr>
          <w:rFonts w:ascii="Arial" w:eastAsia="Times New Roman" w:hAnsi="Arial" w:cs="Arial"/>
          <w:lang w:eastAsia="de-DE"/>
        </w:rPr>
        <w:t>DKG</w:t>
      </w:r>
      <w:r w:rsidR="009B2B29">
        <w:rPr>
          <w:rFonts w:ascii="Arial" w:eastAsia="Times New Roman" w:hAnsi="Arial" w:cs="Arial"/>
          <w:lang w:eastAsia="de-DE"/>
        </w:rPr>
        <w:t>)</w:t>
      </w:r>
      <w:r w:rsidR="009E391E">
        <w:rPr>
          <w:rFonts w:ascii="Arial" w:eastAsia="Times New Roman" w:hAnsi="Arial" w:cs="Arial"/>
          <w:lang w:eastAsia="de-DE"/>
        </w:rPr>
        <w:t>,</w:t>
      </w:r>
      <w:r w:rsidR="00BD7B69">
        <w:rPr>
          <w:rFonts w:ascii="Arial" w:eastAsia="Times New Roman" w:hAnsi="Arial" w:cs="Arial"/>
          <w:lang w:eastAsia="de-DE"/>
        </w:rPr>
        <w:t xml:space="preserve"> zu de</w:t>
      </w:r>
      <w:r w:rsidR="002A0D9F">
        <w:rPr>
          <w:rFonts w:ascii="Arial" w:eastAsia="Times New Roman" w:hAnsi="Arial" w:cs="Arial"/>
          <w:lang w:eastAsia="de-DE"/>
        </w:rPr>
        <w:t>r</w:t>
      </w:r>
      <w:r w:rsidR="00BD7B69">
        <w:rPr>
          <w:rFonts w:ascii="Arial" w:eastAsia="Times New Roman" w:hAnsi="Arial" w:cs="Arial"/>
          <w:lang w:eastAsia="de-DE"/>
        </w:rPr>
        <w:t xml:space="preserve"> heut</w:t>
      </w:r>
      <w:r w:rsidR="000741F6">
        <w:rPr>
          <w:rFonts w:ascii="Arial" w:eastAsia="Times New Roman" w:hAnsi="Arial" w:cs="Arial"/>
          <w:lang w:eastAsia="de-DE"/>
        </w:rPr>
        <w:t>e</w:t>
      </w:r>
      <w:r w:rsidR="00BD7B69">
        <w:rPr>
          <w:rFonts w:ascii="Arial" w:eastAsia="Times New Roman" w:hAnsi="Arial" w:cs="Arial"/>
          <w:lang w:eastAsia="de-DE"/>
        </w:rPr>
        <w:t xml:space="preserve"> vorgestellten Studie des </w:t>
      </w:r>
      <w:r w:rsidR="009B2B29">
        <w:rPr>
          <w:rFonts w:ascii="Arial" w:eastAsia="Times New Roman" w:hAnsi="Arial" w:cs="Arial"/>
          <w:lang w:eastAsia="de-DE"/>
        </w:rPr>
        <w:t>IGES-Instituts im Auftrag des Zentralinstituts für die Kassenärztliche Versorgung (</w:t>
      </w:r>
      <w:r w:rsidR="00BD7B69">
        <w:rPr>
          <w:rFonts w:ascii="Arial" w:eastAsia="Times New Roman" w:hAnsi="Arial" w:cs="Arial"/>
          <w:lang w:eastAsia="de-DE"/>
        </w:rPr>
        <w:t>ZI</w:t>
      </w:r>
      <w:r w:rsidR="009B2B29">
        <w:rPr>
          <w:rFonts w:ascii="Arial" w:eastAsia="Times New Roman" w:hAnsi="Arial" w:cs="Arial"/>
          <w:lang w:eastAsia="de-DE"/>
        </w:rPr>
        <w:t>)</w:t>
      </w:r>
      <w:r w:rsidR="00BD7B69">
        <w:rPr>
          <w:rFonts w:ascii="Arial" w:eastAsia="Times New Roman" w:hAnsi="Arial" w:cs="Arial"/>
          <w:lang w:eastAsia="de-DE"/>
        </w:rPr>
        <w:t xml:space="preserve">. </w:t>
      </w:r>
      <w:r w:rsidR="00972BCA">
        <w:rPr>
          <w:rFonts w:ascii="Arial" w:eastAsia="Times New Roman" w:hAnsi="Arial" w:cs="Arial"/>
          <w:lang w:eastAsia="de-DE"/>
        </w:rPr>
        <w:t xml:space="preserve">Viele Notfälle müssen direkt ins Krankenhaus, weil der Weg über den Arzttermin mit Überweisung eine absolut weltfremde Fiktion </w:t>
      </w:r>
      <w:r w:rsidR="002A1165">
        <w:rPr>
          <w:rFonts w:ascii="Arial" w:eastAsia="Times New Roman" w:hAnsi="Arial" w:cs="Arial"/>
          <w:lang w:eastAsia="de-DE"/>
        </w:rPr>
        <w:t>ist</w:t>
      </w:r>
      <w:r w:rsidR="00972BCA">
        <w:rPr>
          <w:rFonts w:ascii="Arial" w:eastAsia="Times New Roman" w:hAnsi="Arial" w:cs="Arial"/>
          <w:lang w:eastAsia="de-DE"/>
        </w:rPr>
        <w:t>. Auf dieser Grundlage 4,8 Milliarden Euro</w:t>
      </w:r>
      <w:r w:rsidR="006205F9">
        <w:rPr>
          <w:rFonts w:ascii="Arial" w:eastAsia="Times New Roman" w:hAnsi="Arial" w:cs="Arial"/>
          <w:lang w:eastAsia="de-DE"/>
        </w:rPr>
        <w:t xml:space="preserve"> vermeidbare Behandlungskosten </w:t>
      </w:r>
      <w:r w:rsidR="00972BCA">
        <w:rPr>
          <w:rFonts w:ascii="Arial" w:eastAsia="Times New Roman" w:hAnsi="Arial" w:cs="Arial"/>
          <w:lang w:eastAsia="de-DE"/>
        </w:rPr>
        <w:t>auszurech</w:t>
      </w:r>
      <w:r w:rsidR="0032480C">
        <w:rPr>
          <w:rFonts w:ascii="Arial" w:eastAsia="Times New Roman" w:hAnsi="Arial" w:cs="Arial"/>
          <w:lang w:eastAsia="de-DE"/>
        </w:rPr>
        <w:t>n</w:t>
      </w:r>
      <w:r w:rsidR="00972BCA">
        <w:rPr>
          <w:rFonts w:ascii="Arial" w:eastAsia="Times New Roman" w:hAnsi="Arial" w:cs="Arial"/>
          <w:lang w:eastAsia="de-DE"/>
        </w:rPr>
        <w:t>en</w:t>
      </w:r>
      <w:r w:rsidR="00245066">
        <w:rPr>
          <w:rFonts w:ascii="Arial" w:eastAsia="Times New Roman" w:hAnsi="Arial" w:cs="Arial"/>
          <w:lang w:eastAsia="de-DE"/>
        </w:rPr>
        <w:t>,</w:t>
      </w:r>
      <w:r w:rsidR="00972BCA">
        <w:rPr>
          <w:rFonts w:ascii="Arial" w:eastAsia="Times New Roman" w:hAnsi="Arial" w:cs="Arial"/>
          <w:lang w:eastAsia="de-DE"/>
        </w:rPr>
        <w:t xml:space="preserve"> ist absolut unseriös. „Es</w:t>
      </w:r>
      <w:r w:rsidR="000218D8">
        <w:rPr>
          <w:rFonts w:ascii="Arial" w:eastAsia="Times New Roman" w:hAnsi="Arial" w:cs="Arial"/>
          <w:lang w:eastAsia="de-DE"/>
        </w:rPr>
        <w:t xml:space="preserve"> ist </w:t>
      </w:r>
      <w:r w:rsidR="00245066">
        <w:rPr>
          <w:rFonts w:ascii="Arial" w:eastAsia="Times New Roman" w:hAnsi="Arial" w:cs="Arial"/>
          <w:lang w:eastAsia="de-DE"/>
        </w:rPr>
        <w:t>nicht zielführend</w:t>
      </w:r>
      <w:r w:rsidR="000218D8">
        <w:rPr>
          <w:rFonts w:ascii="Arial" w:eastAsia="Times New Roman" w:hAnsi="Arial" w:cs="Arial"/>
          <w:lang w:eastAsia="de-DE"/>
        </w:rPr>
        <w:t xml:space="preserve"> hier von einer milliardenschweren Fehlsteuer</w:t>
      </w:r>
      <w:bookmarkStart w:id="0" w:name="_GoBack"/>
      <w:bookmarkEnd w:id="0"/>
      <w:r w:rsidR="000218D8">
        <w:rPr>
          <w:rFonts w:ascii="Arial" w:eastAsia="Times New Roman" w:hAnsi="Arial" w:cs="Arial"/>
          <w:lang w:eastAsia="de-DE"/>
        </w:rPr>
        <w:t xml:space="preserve">ung zu reden und </w:t>
      </w:r>
      <w:r w:rsidR="009E391E">
        <w:rPr>
          <w:rFonts w:ascii="Arial" w:eastAsia="Times New Roman" w:hAnsi="Arial" w:cs="Arial"/>
          <w:lang w:eastAsia="de-DE"/>
        </w:rPr>
        <w:t>„</w:t>
      </w:r>
      <w:r w:rsidR="000218D8">
        <w:rPr>
          <w:rFonts w:ascii="Arial" w:eastAsia="Times New Roman" w:hAnsi="Arial" w:cs="Arial"/>
          <w:lang w:eastAsia="de-DE"/>
        </w:rPr>
        <w:t>ambulant vor stationär</w:t>
      </w:r>
      <w:r w:rsidR="009E391E">
        <w:rPr>
          <w:rFonts w:ascii="Arial" w:eastAsia="Times New Roman" w:hAnsi="Arial" w:cs="Arial"/>
          <w:lang w:eastAsia="de-DE"/>
        </w:rPr>
        <w:t>“</w:t>
      </w:r>
      <w:r w:rsidR="000218D8">
        <w:rPr>
          <w:rFonts w:ascii="Arial" w:eastAsia="Times New Roman" w:hAnsi="Arial" w:cs="Arial"/>
          <w:lang w:eastAsia="de-DE"/>
        </w:rPr>
        <w:t xml:space="preserve"> zu fordern. </w:t>
      </w:r>
      <w:r w:rsidR="00DF09AB">
        <w:rPr>
          <w:rFonts w:ascii="Arial" w:eastAsia="Times New Roman" w:hAnsi="Arial" w:cs="Arial"/>
          <w:lang w:eastAsia="de-DE"/>
        </w:rPr>
        <w:t xml:space="preserve">Es wäre sinnvoller, wenn die </w:t>
      </w:r>
      <w:r w:rsidR="009B2B29">
        <w:rPr>
          <w:rFonts w:ascii="Arial" w:eastAsia="Times New Roman" w:hAnsi="Arial" w:cs="Arial"/>
          <w:lang w:eastAsia="de-DE"/>
        </w:rPr>
        <w:t>Kassenärztliche Bundesvereinigung (</w:t>
      </w:r>
      <w:r w:rsidR="00DF09AB">
        <w:rPr>
          <w:rFonts w:ascii="Arial" w:eastAsia="Times New Roman" w:hAnsi="Arial" w:cs="Arial"/>
          <w:lang w:eastAsia="de-DE"/>
        </w:rPr>
        <w:t>KBV</w:t>
      </w:r>
      <w:r w:rsidR="009B2B29">
        <w:rPr>
          <w:rFonts w:ascii="Arial" w:eastAsia="Times New Roman" w:hAnsi="Arial" w:cs="Arial"/>
          <w:lang w:eastAsia="de-DE"/>
        </w:rPr>
        <w:t>)</w:t>
      </w:r>
      <w:r w:rsidR="00DF09AB">
        <w:rPr>
          <w:rFonts w:ascii="Arial" w:eastAsia="Times New Roman" w:hAnsi="Arial" w:cs="Arial"/>
          <w:lang w:eastAsia="de-DE"/>
        </w:rPr>
        <w:t xml:space="preserve"> sich Gedanken machte, wie sie </w:t>
      </w:r>
      <w:r w:rsidR="002A0D9F">
        <w:rPr>
          <w:rFonts w:ascii="Arial" w:eastAsia="Times New Roman" w:hAnsi="Arial" w:cs="Arial"/>
          <w:lang w:eastAsia="de-DE"/>
        </w:rPr>
        <w:t xml:space="preserve">die </w:t>
      </w:r>
      <w:r w:rsidR="00DF09AB">
        <w:rPr>
          <w:rFonts w:ascii="Arial" w:eastAsia="Times New Roman" w:hAnsi="Arial" w:cs="Arial"/>
          <w:lang w:eastAsia="de-DE"/>
        </w:rPr>
        <w:t xml:space="preserve">Notfallversorgung </w:t>
      </w:r>
      <w:r w:rsidR="00972BCA">
        <w:rPr>
          <w:rFonts w:ascii="Arial" w:eastAsia="Times New Roman" w:hAnsi="Arial" w:cs="Arial"/>
          <w:lang w:eastAsia="de-DE"/>
        </w:rPr>
        <w:t>in ihrer Zuständigkeit verbessert</w:t>
      </w:r>
      <w:r w:rsidR="009E391E">
        <w:rPr>
          <w:rFonts w:ascii="Arial" w:eastAsia="Times New Roman" w:hAnsi="Arial" w:cs="Arial"/>
          <w:lang w:eastAsia="de-DE"/>
        </w:rPr>
        <w:t>. Mit den Porta</w:t>
      </w:r>
      <w:r w:rsidR="00DF09AB">
        <w:rPr>
          <w:rFonts w:ascii="Arial" w:eastAsia="Times New Roman" w:hAnsi="Arial" w:cs="Arial"/>
          <w:lang w:eastAsia="de-DE"/>
        </w:rPr>
        <w:t xml:space="preserve">lpraxen gibt es nun ein weiteres gesetzlich vorgesehenes </w:t>
      </w:r>
      <w:r w:rsidR="00245066">
        <w:rPr>
          <w:rFonts w:ascii="Arial" w:eastAsia="Times New Roman" w:hAnsi="Arial" w:cs="Arial"/>
          <w:lang w:eastAsia="de-DE"/>
        </w:rPr>
        <w:t xml:space="preserve">Instrument. </w:t>
      </w:r>
      <w:r w:rsidR="00972BCA">
        <w:rPr>
          <w:rFonts w:ascii="Arial" w:eastAsia="Times New Roman" w:hAnsi="Arial" w:cs="Arial"/>
          <w:lang w:eastAsia="de-DE"/>
        </w:rPr>
        <w:t xml:space="preserve">Es muss aber auch genutzt werden“, so </w:t>
      </w:r>
      <w:r w:rsidR="002A1165">
        <w:rPr>
          <w:rFonts w:ascii="Arial" w:eastAsia="Times New Roman" w:hAnsi="Arial" w:cs="Arial"/>
          <w:lang w:eastAsia="de-DE"/>
        </w:rPr>
        <w:t>Reumann</w:t>
      </w:r>
      <w:r w:rsidR="00DF09AB">
        <w:rPr>
          <w:rFonts w:ascii="Arial" w:eastAsia="Times New Roman" w:hAnsi="Arial" w:cs="Arial"/>
          <w:lang w:eastAsia="de-DE"/>
        </w:rPr>
        <w:t xml:space="preserve">. </w:t>
      </w:r>
    </w:p>
    <w:p w14:paraId="0C927DB3" w14:textId="77777777" w:rsidR="00BD7B69" w:rsidRDefault="00BD7B69" w:rsidP="002F2879">
      <w:pPr>
        <w:spacing w:after="0" w:line="30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5A2F0308" w14:textId="6683F0FA" w:rsidR="00DF09AB" w:rsidRDefault="00972BCA" w:rsidP="002F2879">
      <w:pPr>
        <w:spacing w:after="0" w:line="30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</w:t>
      </w:r>
      <w:r w:rsidR="00BD7B69">
        <w:rPr>
          <w:rFonts w:ascii="Arial" w:eastAsia="Times New Roman" w:hAnsi="Arial" w:cs="Arial"/>
          <w:lang w:eastAsia="de-DE"/>
        </w:rPr>
        <w:t xml:space="preserve">Notfallversorgung ist nach Auffassung der </w:t>
      </w:r>
      <w:r w:rsidR="000741F6">
        <w:rPr>
          <w:rFonts w:ascii="Arial" w:eastAsia="Times New Roman" w:hAnsi="Arial" w:cs="Arial"/>
          <w:lang w:eastAsia="de-DE"/>
        </w:rPr>
        <w:t xml:space="preserve">DKG </w:t>
      </w:r>
      <w:r w:rsidR="00BD7B69">
        <w:rPr>
          <w:rFonts w:ascii="Arial" w:eastAsia="Times New Roman" w:hAnsi="Arial" w:cs="Arial"/>
          <w:lang w:eastAsia="de-DE"/>
        </w:rPr>
        <w:t>f</w:t>
      </w:r>
      <w:r w:rsidR="00454BA1">
        <w:rPr>
          <w:rFonts w:ascii="Arial" w:eastAsia="Times New Roman" w:hAnsi="Arial" w:cs="Arial"/>
          <w:lang w:eastAsia="de-DE"/>
        </w:rPr>
        <w:t xml:space="preserve">ür die Patienten von zentraler </w:t>
      </w:r>
      <w:r w:rsidR="00BD7B69">
        <w:rPr>
          <w:rFonts w:ascii="Arial" w:eastAsia="Times New Roman" w:hAnsi="Arial" w:cs="Arial"/>
          <w:lang w:eastAsia="de-DE"/>
        </w:rPr>
        <w:t>Bedeutung. „</w:t>
      </w:r>
      <w:r w:rsidR="000741F6">
        <w:rPr>
          <w:rFonts w:ascii="Arial" w:eastAsia="Times New Roman" w:hAnsi="Arial" w:cs="Arial"/>
          <w:lang w:eastAsia="de-DE"/>
        </w:rPr>
        <w:t>S</w:t>
      </w:r>
      <w:r w:rsidR="00BD7B69">
        <w:rPr>
          <w:rFonts w:ascii="Arial" w:eastAsia="Times New Roman" w:hAnsi="Arial" w:cs="Arial"/>
          <w:lang w:eastAsia="de-DE"/>
        </w:rPr>
        <w:t>o ein Th</w:t>
      </w:r>
      <w:r w:rsidR="000741F6">
        <w:rPr>
          <w:rFonts w:ascii="Arial" w:eastAsia="Times New Roman" w:hAnsi="Arial" w:cs="Arial"/>
          <w:lang w:eastAsia="de-DE"/>
        </w:rPr>
        <w:t>ema</w:t>
      </w:r>
      <w:r w:rsidR="00BD7B69">
        <w:rPr>
          <w:rFonts w:ascii="Arial" w:eastAsia="Times New Roman" w:hAnsi="Arial" w:cs="Arial"/>
          <w:lang w:eastAsia="de-DE"/>
        </w:rPr>
        <w:t xml:space="preserve"> darf nicht zum S</w:t>
      </w:r>
      <w:r w:rsidR="009B2B29">
        <w:rPr>
          <w:rFonts w:ascii="Arial" w:eastAsia="Times New Roman" w:hAnsi="Arial" w:cs="Arial"/>
          <w:lang w:eastAsia="de-DE"/>
        </w:rPr>
        <w:t>pielball von Verbandsi</w:t>
      </w:r>
      <w:r w:rsidR="00BD7B69">
        <w:rPr>
          <w:rFonts w:ascii="Arial" w:eastAsia="Times New Roman" w:hAnsi="Arial" w:cs="Arial"/>
          <w:lang w:eastAsia="de-DE"/>
        </w:rPr>
        <w:t xml:space="preserve">nteressen werden. </w:t>
      </w:r>
      <w:r w:rsidR="00DF09AB">
        <w:rPr>
          <w:rFonts w:ascii="Arial" w:eastAsia="Times New Roman" w:hAnsi="Arial" w:cs="Arial"/>
          <w:lang w:eastAsia="de-DE"/>
        </w:rPr>
        <w:t xml:space="preserve">Für </w:t>
      </w:r>
      <w:r w:rsidR="000741F6">
        <w:rPr>
          <w:rFonts w:ascii="Arial" w:eastAsia="Times New Roman" w:hAnsi="Arial" w:cs="Arial"/>
          <w:lang w:eastAsia="de-DE"/>
        </w:rPr>
        <w:t>unsere</w:t>
      </w:r>
      <w:r w:rsidR="00DF09AB">
        <w:rPr>
          <w:rFonts w:ascii="Arial" w:eastAsia="Times New Roman" w:hAnsi="Arial" w:cs="Arial"/>
          <w:lang w:eastAsia="de-DE"/>
        </w:rPr>
        <w:t xml:space="preserve"> Krankenhäuser gilt</w:t>
      </w:r>
      <w:r w:rsidR="000741F6">
        <w:rPr>
          <w:rFonts w:ascii="Arial" w:eastAsia="Times New Roman" w:hAnsi="Arial" w:cs="Arial"/>
          <w:lang w:eastAsia="de-DE"/>
        </w:rPr>
        <w:t>:</w:t>
      </w:r>
      <w:r w:rsidR="00DF09AB">
        <w:rPr>
          <w:rFonts w:ascii="Arial" w:eastAsia="Times New Roman" w:hAnsi="Arial" w:cs="Arial"/>
          <w:lang w:eastAsia="de-DE"/>
        </w:rPr>
        <w:t xml:space="preserve"> </w:t>
      </w:r>
      <w:r w:rsidR="009B2B29">
        <w:rPr>
          <w:rFonts w:ascii="Arial" w:eastAsia="Times New Roman" w:hAnsi="Arial" w:cs="Arial"/>
          <w:lang w:eastAsia="de-DE"/>
        </w:rPr>
        <w:t>W</w:t>
      </w:r>
      <w:r w:rsidR="00DF09AB">
        <w:rPr>
          <w:rFonts w:ascii="Arial" w:eastAsia="Times New Roman" w:hAnsi="Arial" w:cs="Arial"/>
          <w:lang w:eastAsia="de-DE"/>
        </w:rPr>
        <w:t>ir wollen  keinen Fall, der nicht bei uns versorgt werden muss</w:t>
      </w:r>
      <w:r w:rsidR="00BD7B69">
        <w:rPr>
          <w:rFonts w:ascii="Arial" w:eastAsia="Times New Roman" w:hAnsi="Arial" w:cs="Arial"/>
          <w:lang w:eastAsia="de-DE"/>
        </w:rPr>
        <w:t>. Ab</w:t>
      </w:r>
      <w:r w:rsidR="00DF09AB">
        <w:rPr>
          <w:rFonts w:ascii="Arial" w:eastAsia="Times New Roman" w:hAnsi="Arial" w:cs="Arial"/>
          <w:lang w:eastAsia="de-DE"/>
        </w:rPr>
        <w:t xml:space="preserve">er, wenn ein Patient mit </w:t>
      </w:r>
      <w:r>
        <w:rPr>
          <w:rFonts w:ascii="Arial" w:eastAsia="Times New Roman" w:hAnsi="Arial" w:cs="Arial"/>
          <w:lang w:eastAsia="de-DE"/>
        </w:rPr>
        <w:t xml:space="preserve">medizinischen </w:t>
      </w:r>
      <w:r w:rsidR="00DF09AB">
        <w:rPr>
          <w:rFonts w:ascii="Arial" w:eastAsia="Times New Roman" w:hAnsi="Arial" w:cs="Arial"/>
          <w:lang w:eastAsia="de-DE"/>
        </w:rPr>
        <w:t xml:space="preserve">Problemen </w:t>
      </w:r>
      <w:r>
        <w:rPr>
          <w:rFonts w:ascii="Arial" w:eastAsia="Times New Roman" w:hAnsi="Arial" w:cs="Arial"/>
          <w:lang w:eastAsia="de-DE"/>
        </w:rPr>
        <w:t xml:space="preserve">ins </w:t>
      </w:r>
      <w:r w:rsidR="00DF09AB">
        <w:rPr>
          <w:rFonts w:ascii="Arial" w:eastAsia="Times New Roman" w:hAnsi="Arial" w:cs="Arial"/>
          <w:lang w:eastAsia="de-DE"/>
        </w:rPr>
        <w:t xml:space="preserve">Krankenhaus </w:t>
      </w:r>
      <w:r w:rsidR="00454BA1">
        <w:rPr>
          <w:rFonts w:ascii="Arial" w:eastAsia="Times New Roman" w:hAnsi="Arial" w:cs="Arial"/>
          <w:lang w:eastAsia="de-DE"/>
        </w:rPr>
        <w:t>kommt</w:t>
      </w:r>
      <w:r w:rsidR="00DF09AB">
        <w:rPr>
          <w:rFonts w:ascii="Arial" w:eastAsia="Times New Roman" w:hAnsi="Arial" w:cs="Arial"/>
          <w:lang w:eastAsia="de-DE"/>
        </w:rPr>
        <w:t>, müssen wir ihn behandeln</w:t>
      </w:r>
      <w:r w:rsidR="009B2B29">
        <w:rPr>
          <w:rFonts w:ascii="Arial" w:eastAsia="Times New Roman" w:hAnsi="Arial" w:cs="Arial"/>
          <w:lang w:eastAsia="de-DE"/>
        </w:rPr>
        <w:t xml:space="preserve"> –</w:t>
      </w:r>
      <w:r>
        <w:rPr>
          <w:rFonts w:ascii="Arial" w:eastAsia="Times New Roman" w:hAnsi="Arial" w:cs="Arial"/>
          <w:lang w:eastAsia="de-DE"/>
        </w:rPr>
        <w:t xml:space="preserve"> </w:t>
      </w:r>
      <w:r w:rsidR="00DF09AB">
        <w:rPr>
          <w:rFonts w:ascii="Arial" w:eastAsia="Times New Roman" w:hAnsi="Arial" w:cs="Arial"/>
          <w:lang w:eastAsia="de-DE"/>
        </w:rPr>
        <w:t>unabhängig von Tageszeit und Wochentag“</w:t>
      </w:r>
      <w:r w:rsidR="00AF438C">
        <w:rPr>
          <w:rFonts w:ascii="Arial" w:eastAsia="Times New Roman" w:hAnsi="Arial" w:cs="Arial"/>
          <w:lang w:eastAsia="de-DE"/>
        </w:rPr>
        <w:t>,</w:t>
      </w:r>
      <w:r w:rsidR="00DF09AB">
        <w:rPr>
          <w:rFonts w:ascii="Arial" w:eastAsia="Times New Roman" w:hAnsi="Arial" w:cs="Arial"/>
          <w:lang w:eastAsia="de-DE"/>
        </w:rPr>
        <w:t xml:space="preserve"> </w:t>
      </w:r>
      <w:r w:rsidR="009E391E">
        <w:rPr>
          <w:rFonts w:ascii="Arial" w:eastAsia="Times New Roman" w:hAnsi="Arial" w:cs="Arial"/>
          <w:lang w:eastAsia="de-DE"/>
        </w:rPr>
        <w:t>machte</w:t>
      </w:r>
      <w:r>
        <w:rPr>
          <w:rFonts w:ascii="Arial" w:eastAsia="Times New Roman" w:hAnsi="Arial" w:cs="Arial"/>
          <w:lang w:eastAsia="de-DE"/>
        </w:rPr>
        <w:t xml:space="preserve"> </w:t>
      </w:r>
      <w:r w:rsidR="002A1165">
        <w:rPr>
          <w:rFonts w:ascii="Arial" w:eastAsia="Times New Roman" w:hAnsi="Arial" w:cs="Arial"/>
          <w:lang w:eastAsia="de-DE"/>
        </w:rPr>
        <w:t>Reumann</w:t>
      </w:r>
      <w:r w:rsidR="009E391E">
        <w:rPr>
          <w:rFonts w:ascii="Arial" w:eastAsia="Times New Roman" w:hAnsi="Arial" w:cs="Arial"/>
          <w:lang w:eastAsia="de-DE"/>
        </w:rPr>
        <w:t xml:space="preserve"> deutlich</w:t>
      </w:r>
      <w:r>
        <w:rPr>
          <w:rFonts w:ascii="Arial" w:eastAsia="Times New Roman" w:hAnsi="Arial" w:cs="Arial"/>
          <w:lang w:eastAsia="de-DE"/>
        </w:rPr>
        <w:t>.</w:t>
      </w:r>
      <w:r w:rsidR="00DF09AB">
        <w:rPr>
          <w:rFonts w:ascii="Arial" w:eastAsia="Times New Roman" w:hAnsi="Arial" w:cs="Arial"/>
          <w:lang w:eastAsia="de-DE"/>
        </w:rPr>
        <w:t xml:space="preserve"> </w:t>
      </w:r>
    </w:p>
    <w:p w14:paraId="54AB1F63" w14:textId="77777777" w:rsidR="009B2B29" w:rsidRDefault="009B2B29" w:rsidP="002F2879">
      <w:pPr>
        <w:spacing w:after="0" w:line="30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0CD5347E" w14:textId="6D992D87" w:rsidR="0058674F" w:rsidRPr="00972BCA" w:rsidRDefault="0058674F" w:rsidP="00972BCA">
      <w:pPr>
        <w:spacing w:after="0" w:line="340" w:lineRule="atLeast"/>
        <w:ind w:right="2268"/>
        <w:jc w:val="both"/>
        <w:rPr>
          <w:rFonts w:ascii="Arial" w:hAnsi="Arial" w:cs="Arial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1C0544">
        <w:rPr>
          <w:rFonts w:ascii="Arial" w:hAnsi="Arial" w:cs="Arial"/>
          <w:color w:val="7F7F7F" w:themeColor="text1" w:themeTint="80"/>
          <w:sz w:val="18"/>
        </w:rPr>
        <w:t>tragene Aufgaben wahr. Die 1.980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1C0544">
        <w:rPr>
          <w:rFonts w:ascii="Arial" w:hAnsi="Arial" w:cs="Arial"/>
          <w:color w:val="7F7F7F" w:themeColor="text1" w:themeTint="80"/>
          <w:sz w:val="18"/>
        </w:rPr>
        <w:t xml:space="preserve"> jährlich 19,1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Pr="0058674F">
        <w:rPr>
          <w:rFonts w:ascii="Arial" w:hAnsi="Arial" w:cs="Arial"/>
          <w:color w:val="7F7F7F" w:themeColor="text1" w:themeTint="80"/>
          <w:sz w:val="18"/>
        </w:rPr>
        <w:t>18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1C0544">
        <w:rPr>
          <w:rFonts w:ascii="Arial" w:hAnsi="Arial" w:cs="Arial"/>
          <w:color w:val="7F7F7F" w:themeColor="text1" w:themeTint="80"/>
          <w:sz w:val="18"/>
        </w:rPr>
        <w:t>Millionen Mitarbeitern. Bei 94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58674F" w:rsidRPr="00972BCA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33A8" w14:textId="77777777" w:rsidR="00D852B3" w:rsidRDefault="00D852B3" w:rsidP="008125E6">
      <w:pPr>
        <w:spacing w:after="0"/>
      </w:pPr>
      <w:r>
        <w:separator/>
      </w:r>
    </w:p>
  </w:endnote>
  <w:endnote w:type="continuationSeparator" w:id="0">
    <w:p w14:paraId="128A51A8" w14:textId="77777777" w:rsidR="00D852B3" w:rsidRDefault="00D852B3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FF8C9D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14:paraId="26637EB1" w14:textId="2CA82F71"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  <w:proofErr w:type="spellEnd"/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FF8C9D4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14:paraId="26637EB1" w14:textId="2CA82F71"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F461" w14:textId="77777777" w:rsidR="00D852B3" w:rsidRDefault="00D852B3" w:rsidP="008125E6">
      <w:pPr>
        <w:spacing w:after="0"/>
      </w:pPr>
      <w:r>
        <w:separator/>
      </w:r>
    </w:p>
  </w:footnote>
  <w:footnote w:type="continuationSeparator" w:id="0">
    <w:p w14:paraId="022978F8" w14:textId="77777777" w:rsidR="00D852B3" w:rsidRDefault="00D852B3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9E391E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18D8"/>
    <w:rsid w:val="00024819"/>
    <w:rsid w:val="00026B38"/>
    <w:rsid w:val="00031885"/>
    <w:rsid w:val="00060D57"/>
    <w:rsid w:val="000741F6"/>
    <w:rsid w:val="0007527C"/>
    <w:rsid w:val="0008373B"/>
    <w:rsid w:val="00084B39"/>
    <w:rsid w:val="00092CED"/>
    <w:rsid w:val="00096D20"/>
    <w:rsid w:val="000A31C9"/>
    <w:rsid w:val="000A36A3"/>
    <w:rsid w:val="000D4C11"/>
    <w:rsid w:val="000F61BB"/>
    <w:rsid w:val="00111CA4"/>
    <w:rsid w:val="00121889"/>
    <w:rsid w:val="001253E9"/>
    <w:rsid w:val="001333C7"/>
    <w:rsid w:val="00183CBD"/>
    <w:rsid w:val="001962FD"/>
    <w:rsid w:val="001C0544"/>
    <w:rsid w:val="001C3900"/>
    <w:rsid w:val="001C561E"/>
    <w:rsid w:val="001C7245"/>
    <w:rsid w:val="00205E46"/>
    <w:rsid w:val="002156A6"/>
    <w:rsid w:val="00245066"/>
    <w:rsid w:val="00245172"/>
    <w:rsid w:val="002665AA"/>
    <w:rsid w:val="002875EB"/>
    <w:rsid w:val="002A0D9F"/>
    <w:rsid w:val="002A1165"/>
    <w:rsid w:val="002A44EC"/>
    <w:rsid w:val="002B4C49"/>
    <w:rsid w:val="002C1659"/>
    <w:rsid w:val="002F1B73"/>
    <w:rsid w:val="002F2879"/>
    <w:rsid w:val="00314EF3"/>
    <w:rsid w:val="00323BD9"/>
    <w:rsid w:val="0032480C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54BA1"/>
    <w:rsid w:val="0046608A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205F9"/>
    <w:rsid w:val="006314B2"/>
    <w:rsid w:val="00633E3A"/>
    <w:rsid w:val="006365EF"/>
    <w:rsid w:val="006429EE"/>
    <w:rsid w:val="0065306F"/>
    <w:rsid w:val="00653DC6"/>
    <w:rsid w:val="00660B2F"/>
    <w:rsid w:val="006861E1"/>
    <w:rsid w:val="006937B4"/>
    <w:rsid w:val="006B4413"/>
    <w:rsid w:val="006C6396"/>
    <w:rsid w:val="006C72CE"/>
    <w:rsid w:val="00700218"/>
    <w:rsid w:val="0070619D"/>
    <w:rsid w:val="00717437"/>
    <w:rsid w:val="00734946"/>
    <w:rsid w:val="007755F0"/>
    <w:rsid w:val="00795922"/>
    <w:rsid w:val="007C44FC"/>
    <w:rsid w:val="008125E6"/>
    <w:rsid w:val="00835799"/>
    <w:rsid w:val="00850E59"/>
    <w:rsid w:val="00894E03"/>
    <w:rsid w:val="008B2132"/>
    <w:rsid w:val="008B37EB"/>
    <w:rsid w:val="008B7F36"/>
    <w:rsid w:val="008D015E"/>
    <w:rsid w:val="008E50AB"/>
    <w:rsid w:val="008E5967"/>
    <w:rsid w:val="0095543A"/>
    <w:rsid w:val="009566E3"/>
    <w:rsid w:val="00957747"/>
    <w:rsid w:val="00972BCA"/>
    <w:rsid w:val="00995C59"/>
    <w:rsid w:val="00997648"/>
    <w:rsid w:val="009A320B"/>
    <w:rsid w:val="009A4F97"/>
    <w:rsid w:val="009B2B29"/>
    <w:rsid w:val="009D26E3"/>
    <w:rsid w:val="009E0FE7"/>
    <w:rsid w:val="009E391E"/>
    <w:rsid w:val="00A15341"/>
    <w:rsid w:val="00A41756"/>
    <w:rsid w:val="00AC5BCE"/>
    <w:rsid w:val="00AE24DB"/>
    <w:rsid w:val="00AF438C"/>
    <w:rsid w:val="00B06B18"/>
    <w:rsid w:val="00B1353D"/>
    <w:rsid w:val="00B34514"/>
    <w:rsid w:val="00B52927"/>
    <w:rsid w:val="00B65874"/>
    <w:rsid w:val="00B7543C"/>
    <w:rsid w:val="00B87286"/>
    <w:rsid w:val="00BB0243"/>
    <w:rsid w:val="00BD7B69"/>
    <w:rsid w:val="00BF222D"/>
    <w:rsid w:val="00C16F15"/>
    <w:rsid w:val="00C9558C"/>
    <w:rsid w:val="00C96C96"/>
    <w:rsid w:val="00CC21C5"/>
    <w:rsid w:val="00CD6E55"/>
    <w:rsid w:val="00CE1A56"/>
    <w:rsid w:val="00CE7AC3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DF09AB"/>
    <w:rsid w:val="00E31F3B"/>
    <w:rsid w:val="00E40E2B"/>
    <w:rsid w:val="00E43AB7"/>
    <w:rsid w:val="00E71D54"/>
    <w:rsid w:val="00E865D6"/>
    <w:rsid w:val="00E87038"/>
    <w:rsid w:val="00EB444B"/>
    <w:rsid w:val="00ED3823"/>
    <w:rsid w:val="00F258F9"/>
    <w:rsid w:val="00F4622D"/>
    <w:rsid w:val="00F47CA5"/>
    <w:rsid w:val="00F77C15"/>
    <w:rsid w:val="00F8139F"/>
    <w:rsid w:val="00FA34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49F86-5FF2-475E-8270-6A45E8D0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Mages</cp:lastModifiedBy>
  <cp:revision>12</cp:revision>
  <cp:lastPrinted>2016-07-22T11:19:00Z</cp:lastPrinted>
  <dcterms:created xsi:type="dcterms:W3CDTF">2016-07-22T10:58:00Z</dcterms:created>
  <dcterms:modified xsi:type="dcterms:W3CDTF">2016-07-22T12:08:00Z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