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8AC035A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011C2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</w:t>
      </w:r>
      <w:r w:rsidR="00F93F35">
        <w:rPr>
          <w:rFonts w:ascii="Arial" w:eastAsia="Times New Roman" w:hAnsi="Arial" w:cs="Times New Roman"/>
          <w:b/>
          <w:szCs w:val="20"/>
          <w:u w:val="single"/>
          <w:lang w:eastAsia="de-DE"/>
        </w:rPr>
        <w:t>Ergebnissen des Pharmadialogs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7185645" w:rsidR="001962FD" w:rsidRPr="001962FD" w:rsidRDefault="0072071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 brauchen gesicherte und bezahlbare Arzneimittelversorgung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A905423" w14:textId="5D2AFA58" w:rsidR="00146516" w:rsidRDefault="00D30167" w:rsidP="00F93F3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F93F35">
        <w:rPr>
          <w:rFonts w:ascii="Arial" w:eastAsia="Times New Roman" w:hAnsi="Arial" w:cs="Arial"/>
          <w:lang w:eastAsia="de-DE"/>
        </w:rPr>
        <w:t>12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9C1B19">
        <w:rPr>
          <w:rFonts w:ascii="Arial" w:eastAsia="Times New Roman" w:hAnsi="Arial" w:cs="Arial"/>
          <w:lang w:eastAsia="de-DE"/>
        </w:rPr>
        <w:t>April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46516">
        <w:rPr>
          <w:rFonts w:ascii="Arial" w:eastAsia="Times New Roman" w:hAnsi="Arial" w:cs="Arial"/>
          <w:lang w:eastAsia="de-DE"/>
        </w:rPr>
        <w:t>Die Deutsche</w:t>
      </w:r>
      <w:r w:rsidR="00F93F35">
        <w:rPr>
          <w:rFonts w:ascii="Arial" w:eastAsia="Times New Roman" w:hAnsi="Arial" w:cs="Arial"/>
          <w:lang w:eastAsia="de-DE"/>
        </w:rPr>
        <w:t xml:space="preserve"> Krankenhausgesellschaft </w:t>
      </w:r>
      <w:r w:rsidR="009C1B19">
        <w:rPr>
          <w:rFonts w:ascii="Arial" w:eastAsia="Times New Roman" w:hAnsi="Arial" w:cs="Arial"/>
          <w:lang w:eastAsia="de-DE"/>
        </w:rPr>
        <w:t xml:space="preserve">(DKG) </w:t>
      </w:r>
      <w:r w:rsidR="00146516">
        <w:rPr>
          <w:rFonts w:ascii="Arial" w:eastAsia="Times New Roman" w:hAnsi="Arial" w:cs="Arial"/>
          <w:lang w:eastAsia="de-DE"/>
        </w:rPr>
        <w:t>begrüßt die Ergebnisse des Pharmadialogs. Dies gilt insbesondere für die Regelungen zur Versorgung mit Antibiotika, die die Kliniken zur Infektionsbehandlung dringen</w:t>
      </w:r>
      <w:r w:rsidR="002246EB">
        <w:rPr>
          <w:rFonts w:ascii="Arial" w:eastAsia="Times New Roman" w:hAnsi="Arial" w:cs="Arial"/>
          <w:lang w:eastAsia="de-DE"/>
        </w:rPr>
        <w:t>d</w:t>
      </w:r>
      <w:r w:rsidR="00146516">
        <w:rPr>
          <w:rFonts w:ascii="Arial" w:eastAsia="Times New Roman" w:hAnsi="Arial" w:cs="Arial"/>
          <w:lang w:eastAsia="de-DE"/>
        </w:rPr>
        <w:t xml:space="preserve"> benötigen. Forschungs- und Innovationshemmnisse von der Zulassung bis zur Preisbildung unter Festbetragsbedingungen müssen beseitigt werde</w:t>
      </w:r>
      <w:r w:rsidR="00720710">
        <w:rPr>
          <w:rFonts w:ascii="Arial" w:eastAsia="Times New Roman" w:hAnsi="Arial" w:cs="Arial"/>
          <w:lang w:eastAsia="de-DE"/>
        </w:rPr>
        <w:t>n</w:t>
      </w:r>
      <w:r w:rsidR="00146516">
        <w:rPr>
          <w:rFonts w:ascii="Arial" w:eastAsia="Times New Roman" w:hAnsi="Arial" w:cs="Arial"/>
          <w:lang w:eastAsia="de-DE"/>
        </w:rPr>
        <w:t xml:space="preserve">. </w:t>
      </w:r>
      <w:r w:rsidR="00720710">
        <w:rPr>
          <w:rFonts w:ascii="Arial" w:eastAsia="Times New Roman" w:hAnsi="Arial" w:cs="Arial"/>
          <w:lang w:eastAsia="de-DE"/>
        </w:rPr>
        <w:t xml:space="preserve">Die vorgesehene </w:t>
      </w:r>
      <w:r w:rsidR="00F93F35">
        <w:rPr>
          <w:rFonts w:ascii="Arial" w:eastAsia="Times New Roman" w:hAnsi="Arial" w:cs="Arial"/>
          <w:lang w:eastAsia="de-DE"/>
        </w:rPr>
        <w:t xml:space="preserve">Freistellung bestimmter Antibiotika von den Festbetragsregelungen </w:t>
      </w:r>
      <w:r w:rsidR="00720710">
        <w:rPr>
          <w:rFonts w:ascii="Arial" w:eastAsia="Times New Roman" w:hAnsi="Arial" w:cs="Arial"/>
          <w:lang w:eastAsia="de-DE"/>
        </w:rPr>
        <w:t xml:space="preserve">kann </w:t>
      </w:r>
      <w:r w:rsidR="00F93F35">
        <w:rPr>
          <w:rFonts w:ascii="Arial" w:eastAsia="Times New Roman" w:hAnsi="Arial" w:cs="Arial"/>
          <w:lang w:eastAsia="de-DE"/>
        </w:rPr>
        <w:t xml:space="preserve">ein </w:t>
      </w:r>
      <w:r w:rsidR="004B06E8">
        <w:rPr>
          <w:rFonts w:ascii="Arial" w:eastAsia="Times New Roman" w:hAnsi="Arial" w:cs="Arial"/>
          <w:lang w:eastAsia="de-DE"/>
        </w:rPr>
        <w:t>wesentlicher</w:t>
      </w:r>
      <w:r w:rsidR="00F93F35">
        <w:rPr>
          <w:rFonts w:ascii="Arial" w:eastAsia="Times New Roman" w:hAnsi="Arial" w:cs="Arial"/>
          <w:lang w:eastAsia="de-DE"/>
        </w:rPr>
        <w:t xml:space="preserve"> </w:t>
      </w:r>
      <w:r w:rsidR="009C1B19">
        <w:rPr>
          <w:rFonts w:ascii="Arial" w:eastAsia="Times New Roman" w:hAnsi="Arial" w:cs="Arial"/>
          <w:lang w:eastAsia="de-DE"/>
        </w:rPr>
        <w:t>Beitrag sein, um Lieferengpässe</w:t>
      </w:r>
      <w:r w:rsidR="00F93F35">
        <w:rPr>
          <w:rFonts w:ascii="Arial" w:eastAsia="Times New Roman" w:hAnsi="Arial" w:cs="Arial"/>
          <w:lang w:eastAsia="de-DE"/>
        </w:rPr>
        <w:t xml:space="preserve"> zu verhindern. </w:t>
      </w:r>
    </w:p>
    <w:p w14:paraId="77A02DFA" w14:textId="77777777" w:rsidR="00146516" w:rsidRDefault="00146516" w:rsidP="00F93F3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D5F3871" w14:textId="54D2EC5E" w:rsidR="00D80859" w:rsidRDefault="003241FD" w:rsidP="00F93F3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720710">
        <w:rPr>
          <w:rFonts w:ascii="Arial" w:eastAsia="Times New Roman" w:hAnsi="Arial" w:cs="Arial"/>
          <w:lang w:eastAsia="de-DE"/>
        </w:rPr>
        <w:t xml:space="preserve">Die Krankenhäuser </w:t>
      </w:r>
      <w:r w:rsidR="00F93F35">
        <w:rPr>
          <w:rFonts w:ascii="Arial" w:eastAsia="Times New Roman" w:hAnsi="Arial" w:cs="Arial"/>
          <w:lang w:eastAsia="de-DE"/>
        </w:rPr>
        <w:t>benötigen gerade auch im stationären Alltag gesicherten Zugang zu einer ganzen Bandbreite an antimikrobiellen Wirkstoffen. Nur wenn dies dauerhaft gewährleistet ist</w:t>
      </w:r>
      <w:r w:rsidR="002246EB">
        <w:rPr>
          <w:rFonts w:ascii="Arial" w:eastAsia="Times New Roman" w:hAnsi="Arial" w:cs="Arial"/>
          <w:lang w:eastAsia="de-DE"/>
        </w:rPr>
        <w:t>,</w:t>
      </w:r>
      <w:r w:rsidR="00F93F35">
        <w:rPr>
          <w:rFonts w:ascii="Arial" w:eastAsia="Times New Roman" w:hAnsi="Arial" w:cs="Arial"/>
          <w:lang w:eastAsia="de-DE"/>
        </w:rPr>
        <w:t xml:space="preserve"> und wir nicht mit Lieferengpässen kämpfen müssen, können wir die Herausforderungen in der Versorgung meistern. Deshalb ist es ein </w:t>
      </w:r>
      <w:r w:rsidR="004B06E8">
        <w:rPr>
          <w:rFonts w:ascii="Arial" w:eastAsia="Times New Roman" w:hAnsi="Arial" w:cs="Arial"/>
          <w:lang w:eastAsia="de-DE"/>
        </w:rPr>
        <w:t xml:space="preserve">richtiger </w:t>
      </w:r>
      <w:r w:rsidR="00F93F35">
        <w:rPr>
          <w:rFonts w:ascii="Arial" w:eastAsia="Times New Roman" w:hAnsi="Arial" w:cs="Arial"/>
          <w:lang w:eastAsia="de-DE"/>
        </w:rPr>
        <w:t xml:space="preserve">Schritt, bei der Bildung von Festbetragsgruppen </w:t>
      </w:r>
      <w:r w:rsidR="00BC0853">
        <w:rPr>
          <w:rFonts w:ascii="Arial" w:eastAsia="Times New Roman" w:hAnsi="Arial" w:cs="Arial"/>
          <w:lang w:eastAsia="de-DE"/>
        </w:rPr>
        <w:t xml:space="preserve">und der Nutzenbewertung </w:t>
      </w:r>
      <w:r w:rsidR="00F93F35">
        <w:rPr>
          <w:rFonts w:ascii="Arial" w:eastAsia="Times New Roman" w:hAnsi="Arial" w:cs="Arial"/>
          <w:lang w:eastAsia="de-DE"/>
        </w:rPr>
        <w:t>die Resistenzsituation zu berücksichtigen</w:t>
      </w:r>
      <w:r w:rsidR="00720710">
        <w:rPr>
          <w:rFonts w:ascii="Arial" w:eastAsia="Times New Roman" w:hAnsi="Arial" w:cs="Arial"/>
          <w:lang w:eastAsia="de-DE"/>
        </w:rPr>
        <w:t>.</w:t>
      </w:r>
      <w:r w:rsidR="00F93F35">
        <w:rPr>
          <w:rFonts w:ascii="Arial" w:eastAsia="Times New Roman" w:hAnsi="Arial" w:cs="Arial"/>
          <w:lang w:eastAsia="de-DE"/>
        </w:rPr>
        <w:t xml:space="preserve"> Für unsere Krankenhäuser zentral ist auch, dass sich die </w:t>
      </w:r>
      <w:r w:rsidR="00F93F35" w:rsidRPr="00F93F35">
        <w:rPr>
          <w:rFonts w:ascii="Arial" w:eastAsia="Times New Roman" w:hAnsi="Arial" w:cs="Arial"/>
          <w:lang w:eastAsia="de-DE"/>
        </w:rPr>
        <w:t>Pharmaindustrie verpflichtet hat</w:t>
      </w:r>
      <w:r w:rsidR="00F93F35">
        <w:rPr>
          <w:rFonts w:ascii="Arial" w:eastAsia="Times New Roman" w:hAnsi="Arial" w:cs="Arial"/>
          <w:lang w:eastAsia="de-DE"/>
        </w:rPr>
        <w:t>,</w:t>
      </w:r>
      <w:r w:rsidR="00F93F35" w:rsidRPr="00F93F35">
        <w:rPr>
          <w:rFonts w:ascii="Arial" w:eastAsia="Times New Roman" w:hAnsi="Arial" w:cs="Arial"/>
          <w:lang w:eastAsia="de-DE"/>
        </w:rPr>
        <w:t xml:space="preserve"> zu </w:t>
      </w:r>
      <w:r w:rsidR="00F93F35" w:rsidRPr="00F93F35">
        <w:rPr>
          <w:rFonts w:ascii="Arial" w:eastAsia="Times New Roman" w:hAnsi="Arial" w:cs="Arial"/>
          <w:iCs/>
          <w:lang w:eastAsia="de-DE"/>
        </w:rPr>
        <w:t xml:space="preserve">einer Verbesserung der Versorgungssituation </w:t>
      </w:r>
      <w:r w:rsidR="00F93F35">
        <w:rPr>
          <w:rFonts w:ascii="Arial" w:eastAsia="Times New Roman" w:hAnsi="Arial" w:cs="Arial"/>
          <w:iCs/>
          <w:lang w:eastAsia="de-DE"/>
        </w:rPr>
        <w:t>b</w:t>
      </w:r>
      <w:r w:rsidR="00F93F35" w:rsidRPr="00F93F35">
        <w:rPr>
          <w:rFonts w:ascii="Arial" w:eastAsia="Times New Roman" w:hAnsi="Arial" w:cs="Arial"/>
          <w:iCs/>
          <w:lang w:eastAsia="de-DE"/>
        </w:rPr>
        <w:t xml:space="preserve">eizutragen und konkret auch Kliniken frühzeitig über drohende Lieferengpässe bei </w:t>
      </w:r>
      <w:r w:rsidR="0062464E">
        <w:rPr>
          <w:rFonts w:ascii="Arial" w:eastAsia="Times New Roman" w:hAnsi="Arial" w:cs="Arial"/>
          <w:iCs/>
          <w:lang w:eastAsia="de-DE"/>
        </w:rPr>
        <w:t xml:space="preserve">den </w:t>
      </w:r>
      <w:r w:rsidR="00F93F35" w:rsidRPr="00F93F35">
        <w:rPr>
          <w:rFonts w:ascii="Arial" w:eastAsia="Times New Roman" w:hAnsi="Arial" w:cs="Arial"/>
          <w:iCs/>
          <w:lang w:eastAsia="de-DE"/>
        </w:rPr>
        <w:t>für die Versorgung wicht</w:t>
      </w:r>
      <w:r w:rsidR="009C1B19">
        <w:rPr>
          <w:rFonts w:ascii="Arial" w:eastAsia="Times New Roman" w:hAnsi="Arial" w:cs="Arial"/>
          <w:iCs/>
          <w:lang w:eastAsia="de-DE"/>
        </w:rPr>
        <w:t>igen Wirkstoffen zu informieren</w:t>
      </w:r>
      <w:r w:rsidR="00146516">
        <w:rPr>
          <w:rFonts w:ascii="Arial" w:eastAsia="Times New Roman" w:hAnsi="Arial" w:cs="Arial"/>
          <w:iCs/>
          <w:lang w:eastAsia="de-DE"/>
        </w:rPr>
        <w:t>. Wesentlich wäre aber auch, dass die Kliniken hinsichtlich der finanziellen Risiken bei der Vorratshaltung mit Arzneimitteln abgesichert werden</w:t>
      </w:r>
      <w:r w:rsidR="009A3796" w:rsidRPr="00F93F35">
        <w:rPr>
          <w:rFonts w:ascii="Arial" w:eastAsia="Times New Roman" w:hAnsi="Arial" w:cs="Arial"/>
          <w:lang w:eastAsia="de-DE"/>
        </w:rPr>
        <w:t>“, erklärte DKG-Hauptgeschäftsführer</w:t>
      </w:r>
      <w:r w:rsidR="009C1B19">
        <w:rPr>
          <w:rFonts w:ascii="Arial" w:eastAsia="Times New Roman" w:hAnsi="Arial" w:cs="Arial"/>
          <w:lang w:eastAsia="de-DE"/>
        </w:rPr>
        <w:t xml:space="preserve"> Georg Baum.</w:t>
      </w:r>
    </w:p>
    <w:p w14:paraId="7D870275" w14:textId="77777777" w:rsidR="00F93F35" w:rsidRDefault="00F93F35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F764F85" w14:textId="5A9D2B73" w:rsidR="00F93F35" w:rsidRDefault="0014651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die </w:t>
      </w:r>
      <w:r w:rsidR="00720710">
        <w:rPr>
          <w:rFonts w:ascii="Arial" w:eastAsia="Times New Roman" w:hAnsi="Arial" w:cs="Arial"/>
          <w:lang w:eastAsia="de-DE"/>
        </w:rPr>
        <w:t>Kliniken</w:t>
      </w:r>
      <w:r>
        <w:rPr>
          <w:rFonts w:ascii="Arial" w:eastAsia="Times New Roman" w:hAnsi="Arial" w:cs="Arial"/>
          <w:lang w:eastAsia="de-DE"/>
        </w:rPr>
        <w:t xml:space="preserve"> sind Arzneimittel mit mehr als </w:t>
      </w:r>
      <w:r w:rsidR="0062464E">
        <w:rPr>
          <w:rFonts w:ascii="Arial" w:eastAsia="Times New Roman" w:hAnsi="Arial" w:cs="Arial"/>
          <w:lang w:eastAsia="de-DE"/>
        </w:rPr>
        <w:t>3,8</w:t>
      </w:r>
      <w:r>
        <w:rPr>
          <w:rFonts w:ascii="Arial" w:eastAsia="Times New Roman" w:hAnsi="Arial" w:cs="Arial"/>
          <w:lang w:eastAsia="de-DE"/>
        </w:rPr>
        <w:t xml:space="preserve"> Milliarden Euro ein großer Kostenblock. Es ist deshalb von immenser Bedeutung, dass insbesondere bei innovativen Arzneimitteln</w:t>
      </w:r>
      <w:r w:rsidR="002246EB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beispielsweise in der Krebstherap</w:t>
      </w:r>
      <w:r w:rsidR="00720710">
        <w:rPr>
          <w:rFonts w:ascii="Arial" w:eastAsia="Times New Roman" w:hAnsi="Arial" w:cs="Arial"/>
          <w:lang w:eastAsia="de-DE"/>
        </w:rPr>
        <w:t>ie</w:t>
      </w:r>
      <w:r w:rsidR="002246EB">
        <w:rPr>
          <w:rFonts w:ascii="Arial" w:eastAsia="Times New Roman" w:hAnsi="Arial" w:cs="Arial"/>
          <w:lang w:eastAsia="de-DE"/>
        </w:rPr>
        <w:t>,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Wege gefunden werden, die </w:t>
      </w:r>
      <w:r w:rsidR="00720710">
        <w:rPr>
          <w:rFonts w:ascii="Arial" w:eastAsia="Times New Roman" w:hAnsi="Arial" w:cs="Arial"/>
          <w:lang w:eastAsia="de-DE"/>
        </w:rPr>
        <w:t>Bezahlbarkeit der Therapien zu sichern</w:t>
      </w:r>
      <w:r>
        <w:rPr>
          <w:rFonts w:ascii="Arial" w:eastAsia="Times New Roman" w:hAnsi="Arial" w:cs="Arial"/>
          <w:lang w:eastAsia="de-DE"/>
        </w:rPr>
        <w:t xml:space="preserve">. </w:t>
      </w:r>
      <w:r w:rsidR="00720710">
        <w:rPr>
          <w:rFonts w:ascii="Arial" w:eastAsia="Times New Roman" w:hAnsi="Arial" w:cs="Arial"/>
          <w:lang w:eastAsia="de-DE"/>
        </w:rPr>
        <w:t>Die Krankenhäuser begrüßen, dass der Pharmadialog dazu konkrete Vorschläge macht.</w:t>
      </w:r>
    </w:p>
    <w:p w14:paraId="022CDFC7" w14:textId="64C67ABB" w:rsidR="0056210E" w:rsidRPr="00633E3A" w:rsidRDefault="00D80859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 </w:t>
      </w:r>
    </w:p>
    <w:p w14:paraId="0CD5347E" w14:textId="503D5C13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246E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1C24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46516"/>
    <w:rsid w:val="00183CBD"/>
    <w:rsid w:val="001962FD"/>
    <w:rsid w:val="001C0544"/>
    <w:rsid w:val="001C3900"/>
    <w:rsid w:val="001C561E"/>
    <w:rsid w:val="001C7245"/>
    <w:rsid w:val="00205E46"/>
    <w:rsid w:val="002156A6"/>
    <w:rsid w:val="002246EB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41FD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06E8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2464E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20710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3796"/>
    <w:rsid w:val="009A4F97"/>
    <w:rsid w:val="009C1B19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C085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93F35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25611-AECF-4797-8D4D-3B24C86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2016-04-12T09:18:00Z</cp:lastPrinted>
  <dcterms:created xsi:type="dcterms:W3CDTF">2016-04-12T07:34:00Z</dcterms:created>
  <dcterms:modified xsi:type="dcterms:W3CDTF">2016-04-12T09:47:00Z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