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08C0" w14:textId="77777777" w:rsidR="005C47CA" w:rsidRDefault="00580687">
      <w:pPr>
        <w:ind w:left="709" w:hanging="709"/>
        <w:jc w:val="both"/>
        <w:rPr>
          <w:b/>
          <w:sz w:val="28"/>
        </w:rPr>
      </w:pPr>
      <w:r>
        <w:rPr>
          <w:b/>
          <w:sz w:val="28"/>
        </w:rPr>
        <w:t xml:space="preserve">Anlage 2 </w:t>
      </w:r>
    </w:p>
    <w:p w14:paraId="39842EBA" w14:textId="77777777" w:rsidR="00580687" w:rsidRDefault="00580687">
      <w:pPr>
        <w:ind w:left="709" w:hanging="709"/>
        <w:jc w:val="both"/>
        <w:rPr>
          <w:sz w:val="16"/>
        </w:rPr>
      </w:pPr>
    </w:p>
    <w:p w14:paraId="1F0179FA" w14:textId="07CD633F" w:rsidR="005C47CA" w:rsidRDefault="00292715" w:rsidP="005C47CA">
      <w:pPr>
        <w:ind w:left="709" w:hanging="709"/>
        <w:jc w:val="both"/>
        <w:rPr>
          <w:sz w:val="22"/>
        </w:rPr>
      </w:pPr>
      <w:r>
        <w:rPr>
          <w:sz w:val="22"/>
        </w:rPr>
        <w:t>Fachw</w:t>
      </w:r>
      <w:r w:rsidR="005C47CA">
        <w:rPr>
          <w:sz w:val="22"/>
        </w:rPr>
        <w:t>eiterbildungsstätte:</w:t>
      </w:r>
      <w:r w:rsidR="005C47CA">
        <w:rPr>
          <w:sz w:val="22"/>
        </w:rPr>
        <w:tab/>
      </w:r>
      <w:r w:rsidR="005C47CA">
        <w:rPr>
          <w:sz w:val="22"/>
        </w:rPr>
        <w:tab/>
        <w:t>_________________________________________________</w:t>
      </w:r>
    </w:p>
    <w:p w14:paraId="16B12E96" w14:textId="77777777" w:rsidR="005C47CA" w:rsidRDefault="005C47CA" w:rsidP="005C47CA">
      <w:pPr>
        <w:ind w:left="709" w:hanging="709"/>
        <w:jc w:val="both"/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</w:rPr>
        <w:t>Name/Ort</w:t>
      </w:r>
      <w:r>
        <w:t>)</w:t>
      </w:r>
    </w:p>
    <w:p w14:paraId="2654DDE7" w14:textId="77777777" w:rsidR="005C47CA" w:rsidRDefault="005C47CA" w:rsidP="005C47CA">
      <w:pPr>
        <w:ind w:left="709" w:hanging="709"/>
        <w:jc w:val="both"/>
        <w:rPr>
          <w:sz w:val="18"/>
        </w:rPr>
      </w:pPr>
    </w:p>
    <w:p w14:paraId="20D19D3E" w14:textId="21D55BB4" w:rsidR="005C47CA" w:rsidRDefault="005C47CA" w:rsidP="005C47CA">
      <w:pPr>
        <w:ind w:left="709" w:hanging="709"/>
        <w:jc w:val="both"/>
        <w:rPr>
          <w:sz w:val="22"/>
        </w:rPr>
      </w:pPr>
      <w:r>
        <w:rPr>
          <w:sz w:val="22"/>
        </w:rPr>
        <w:t>angeschlossenes K</w:t>
      </w:r>
      <w:r w:rsidR="00B54E73">
        <w:rPr>
          <w:sz w:val="22"/>
        </w:rPr>
        <w:t>ooperationsk</w:t>
      </w:r>
      <w:r>
        <w:rPr>
          <w:sz w:val="22"/>
        </w:rPr>
        <w:t>rankenhaus/</w:t>
      </w:r>
    </w:p>
    <w:p w14:paraId="248A2173" w14:textId="77777777" w:rsidR="005C47CA" w:rsidRDefault="005C47CA" w:rsidP="005C47CA">
      <w:pPr>
        <w:ind w:left="709" w:hanging="709"/>
        <w:jc w:val="both"/>
      </w:pPr>
      <w:r>
        <w:rPr>
          <w:sz w:val="22"/>
        </w:rPr>
        <w:t>Einrichtung: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</w:t>
      </w:r>
      <w:r>
        <w:t>________________________________</w:t>
      </w:r>
    </w:p>
    <w:p w14:paraId="62320F05" w14:textId="112BBD12" w:rsidR="005C47CA" w:rsidRDefault="005C47CA" w:rsidP="005C47CA">
      <w:pPr>
        <w:ind w:left="709" w:hanging="709"/>
        <w:jc w:val="both"/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20"/>
        </w:rPr>
        <w:t>Bezeichnung und Ort des K</w:t>
      </w:r>
      <w:r w:rsidR="00B54E73">
        <w:rPr>
          <w:sz w:val="20"/>
        </w:rPr>
        <w:t>ooperationsk</w:t>
      </w:r>
      <w:r>
        <w:rPr>
          <w:sz w:val="20"/>
        </w:rPr>
        <w:t>rankenhauses / der Ei</w:t>
      </w:r>
      <w:r>
        <w:rPr>
          <w:sz w:val="20"/>
        </w:rPr>
        <w:t>n</w:t>
      </w:r>
      <w:r>
        <w:rPr>
          <w:sz w:val="20"/>
        </w:rPr>
        <w:t>richtung</w:t>
      </w:r>
      <w:r>
        <w:t>)</w:t>
      </w:r>
    </w:p>
    <w:p w14:paraId="35770F47" w14:textId="77777777" w:rsidR="00580687" w:rsidRDefault="00580687">
      <w:pPr>
        <w:ind w:left="709" w:hanging="709"/>
        <w:jc w:val="both"/>
        <w:rPr>
          <w:sz w:val="16"/>
        </w:rPr>
      </w:pPr>
    </w:p>
    <w:p w14:paraId="715EA467" w14:textId="77777777" w:rsidR="00C46FA8" w:rsidRDefault="00C46FA8">
      <w:pPr>
        <w:ind w:left="709" w:hanging="709"/>
        <w:jc w:val="both"/>
        <w:rPr>
          <w:sz w:val="16"/>
        </w:rPr>
      </w:pPr>
    </w:p>
    <w:p w14:paraId="3391F62E" w14:textId="18AF5818" w:rsidR="00580687" w:rsidRPr="005C47CA" w:rsidRDefault="00580687">
      <w:pPr>
        <w:spacing w:before="120"/>
        <w:jc w:val="both"/>
        <w:rPr>
          <w:b/>
          <w:sz w:val="22"/>
        </w:rPr>
      </w:pPr>
      <w:r w:rsidRPr="005C47CA">
        <w:rPr>
          <w:b/>
          <w:sz w:val="22"/>
        </w:rPr>
        <w:t xml:space="preserve">Praktische </w:t>
      </w:r>
      <w:r w:rsidR="00B54E73">
        <w:rPr>
          <w:b/>
          <w:sz w:val="22"/>
        </w:rPr>
        <w:t>Fachw</w:t>
      </w:r>
      <w:r w:rsidRPr="005C47CA">
        <w:rPr>
          <w:b/>
          <w:sz w:val="22"/>
        </w:rPr>
        <w:t xml:space="preserve">eiterbildung nach </w:t>
      </w:r>
      <w:r w:rsidR="00B54E73">
        <w:rPr>
          <w:b/>
          <w:sz w:val="22"/>
        </w:rPr>
        <w:t>Fach</w:t>
      </w:r>
      <w:r w:rsidR="00BD3510" w:rsidRPr="005C47CA">
        <w:rPr>
          <w:b/>
          <w:sz w:val="22"/>
        </w:rPr>
        <w:t>gebieten</w:t>
      </w:r>
      <w:r w:rsidR="00B54E73">
        <w:rPr>
          <w:b/>
          <w:sz w:val="22"/>
        </w:rPr>
        <w:t xml:space="preserve"> und Funktionsbereichen</w:t>
      </w:r>
      <w:r w:rsidR="005C47CA" w:rsidRPr="005C47CA">
        <w:rPr>
          <w:b/>
          <w:sz w:val="22"/>
        </w:rPr>
        <w:t>:</w:t>
      </w:r>
    </w:p>
    <w:p w14:paraId="019DFEF5" w14:textId="05C94159" w:rsidR="00580687" w:rsidRPr="005C47CA" w:rsidRDefault="00580687">
      <w:pPr>
        <w:jc w:val="both"/>
        <w:rPr>
          <w:sz w:val="20"/>
        </w:rPr>
      </w:pPr>
      <w:r w:rsidRPr="005C47CA">
        <w:rPr>
          <w:sz w:val="20"/>
        </w:rPr>
        <w:t xml:space="preserve">(Für </w:t>
      </w:r>
      <w:r w:rsidR="00B54E73">
        <w:rPr>
          <w:sz w:val="20"/>
        </w:rPr>
        <w:t>Fachw</w:t>
      </w:r>
      <w:r w:rsidRPr="005C47CA">
        <w:rPr>
          <w:sz w:val="20"/>
        </w:rPr>
        <w:t>eiterbildungsteilnehmer angeschlossener Krankenhäuser beziehungsweise Einrichtungen</w:t>
      </w:r>
      <w:r w:rsidR="00B54E73">
        <w:rPr>
          <w:sz w:val="20"/>
        </w:rPr>
        <w:t xml:space="preserve">, die zum Kooperationsverbund gehören, </w:t>
      </w:r>
      <w:r w:rsidRPr="005C47CA">
        <w:rPr>
          <w:sz w:val="20"/>
        </w:rPr>
        <w:t xml:space="preserve"> ist jeweils die nachstehende Übersicht auszufü</w:t>
      </w:r>
      <w:r w:rsidR="005C47CA">
        <w:rPr>
          <w:sz w:val="20"/>
        </w:rPr>
        <w:t>llen</w:t>
      </w:r>
      <w:r w:rsidRPr="005C47CA">
        <w:rPr>
          <w:sz w:val="20"/>
        </w:rPr>
        <w:t>!)</w:t>
      </w:r>
    </w:p>
    <w:p w14:paraId="254AB1FB" w14:textId="77777777" w:rsidR="00580687" w:rsidRDefault="00580687">
      <w:pPr>
        <w:jc w:val="both"/>
        <w:rPr>
          <w:sz w:val="16"/>
        </w:rPr>
      </w:pPr>
    </w:p>
    <w:p w14:paraId="21B329FD" w14:textId="77777777" w:rsidR="00C46FA8" w:rsidRDefault="00C46FA8">
      <w:pPr>
        <w:jc w:val="both"/>
        <w:rPr>
          <w:sz w:val="16"/>
        </w:rPr>
      </w:pPr>
    </w:p>
    <w:tbl>
      <w:tblPr>
        <w:tblW w:w="9639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417"/>
        <w:gridCol w:w="2268"/>
      </w:tblGrid>
      <w:tr w:rsidR="000000FB" w14:paraId="33CBBA4B" w14:textId="77777777" w:rsidTr="000000FB">
        <w:trPr>
          <w:trHeight w:val="52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C9D3B6" w14:textId="05C31A1B" w:rsidR="000000FB" w:rsidRPr="00903E46" w:rsidRDefault="000000FB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Pflege in der Psychiatrie, Psychosomatik und Psychotherapie</w:t>
            </w:r>
          </w:p>
        </w:tc>
      </w:tr>
      <w:tr w:rsidR="000000FB" w14:paraId="17FAA1A7" w14:textId="77777777" w:rsidTr="004B420E">
        <w:trPr>
          <w:trHeight w:val="52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9AADC5" w14:textId="425DE0F1" w:rsidR="000000FB" w:rsidRPr="00903E46" w:rsidRDefault="000000FB">
            <w:pPr>
              <w:spacing w:before="120" w:after="120"/>
              <w:jc w:val="center"/>
              <w:rPr>
                <w:b/>
                <w:strike/>
                <w:color w:val="000000"/>
                <w:sz w:val="22"/>
                <w:szCs w:val="22"/>
              </w:rPr>
            </w:pPr>
            <w:r w:rsidRPr="000000FB">
              <w:rPr>
                <w:b/>
                <w:color w:val="000000"/>
                <w:sz w:val="22"/>
                <w:szCs w:val="22"/>
              </w:rPr>
              <w:t>Fachgebiet / Bereich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093DC3" w14:textId="77777777" w:rsidR="000000FB" w:rsidRPr="00903E46" w:rsidRDefault="000000FB">
            <w:pPr>
              <w:spacing w:before="120"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903E46">
              <w:rPr>
                <w:b/>
                <w:color w:val="000000"/>
                <w:sz w:val="22"/>
                <w:szCs w:val="22"/>
              </w:rPr>
              <w:t>Externe praktische Einsätze</w:t>
            </w:r>
          </w:p>
          <w:p w14:paraId="6793463E" w14:textId="77777777" w:rsidR="000000FB" w:rsidRPr="00903E46" w:rsidRDefault="000000FB">
            <w:pPr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903E46">
              <w:rPr>
                <w:b/>
                <w:color w:val="000000"/>
                <w:sz w:val="22"/>
                <w:szCs w:val="22"/>
              </w:rPr>
              <w:tab/>
            </w:r>
            <w:r w:rsidRPr="00903E46">
              <w:rPr>
                <w:b/>
                <w:color w:val="000000"/>
                <w:sz w:val="22"/>
                <w:szCs w:val="22"/>
              </w:rPr>
              <w:sym w:font="Wingdings" w:char="F0ED"/>
            </w:r>
            <w:r w:rsidRPr="00903E46">
              <w:rPr>
                <w:b/>
                <w:color w:val="000000"/>
                <w:sz w:val="22"/>
                <w:szCs w:val="22"/>
              </w:rPr>
              <w:tab/>
              <w:t xml:space="preserve">        </w:t>
            </w:r>
            <w:r w:rsidRPr="00903E46">
              <w:rPr>
                <w:b/>
                <w:color w:val="000000"/>
                <w:sz w:val="22"/>
                <w:szCs w:val="22"/>
              </w:rPr>
              <w:sym w:font="Wingdings" w:char="F0EE"/>
            </w:r>
          </w:p>
        </w:tc>
      </w:tr>
      <w:tr w:rsidR="00580687" w14:paraId="5D851204" w14:textId="77777777" w:rsidTr="001C4D0A">
        <w:trPr>
          <w:trHeight w:val="52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5183114" w14:textId="77777777" w:rsidR="00580687" w:rsidRPr="00903E46" w:rsidRDefault="00590D5A" w:rsidP="00590D5A">
            <w:pPr>
              <w:spacing w:before="120" w:after="120"/>
              <w:jc w:val="center"/>
              <w:rPr>
                <w:strike/>
                <w:sz w:val="22"/>
                <w:szCs w:val="22"/>
              </w:rPr>
            </w:pPr>
            <w:r w:rsidRPr="00903E46">
              <w:rPr>
                <w:b/>
                <w:sz w:val="22"/>
                <w:szCs w:val="22"/>
              </w:rPr>
              <w:t>Pflicht-</w:t>
            </w:r>
            <w:r w:rsidR="00BD3510" w:rsidRPr="00903E46">
              <w:rPr>
                <w:b/>
                <w:sz w:val="22"/>
                <w:szCs w:val="22"/>
              </w:rPr>
              <w:t>Einsatzgebiete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F8298" w14:textId="19D35C79" w:rsidR="00580687" w:rsidRPr="00903E46" w:rsidRDefault="000000FB" w:rsidP="000000F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Praktische Einsätze in der eigenen </w:t>
            </w:r>
            <w:proofErr w:type="spellStart"/>
            <w:r>
              <w:rPr>
                <w:b/>
                <w:sz w:val="22"/>
                <w:szCs w:val="22"/>
              </w:rPr>
              <w:t>Klini</w:t>
            </w:r>
            <w:r>
              <w:rPr>
                <w:b/>
                <w:sz w:val="22"/>
                <w:szCs w:val="22"/>
              </w:rPr>
              <w:t>k</w:t>
            </w:r>
            <w:r w:rsidR="00BD3510" w:rsidRPr="00903E46">
              <w:rPr>
                <w:b/>
                <w:sz w:val="22"/>
                <w:szCs w:val="22"/>
              </w:rPr>
              <w:t>Stunden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580687" w:rsidRPr="00903E46">
              <w:rPr>
                <w:b/>
                <w:sz w:val="22"/>
                <w:szCs w:val="22"/>
              </w:rPr>
              <w:t>insg</w:t>
            </w:r>
            <w:r w:rsidR="00580687" w:rsidRPr="00903E46">
              <w:rPr>
                <w:b/>
                <w:sz w:val="22"/>
                <w:szCs w:val="22"/>
              </w:rPr>
              <w:t>e</w:t>
            </w:r>
            <w:r w:rsidR="00580687" w:rsidRPr="00903E46">
              <w:rPr>
                <w:b/>
                <w:sz w:val="22"/>
                <w:szCs w:val="22"/>
              </w:rPr>
              <w:t>samt</w:t>
            </w:r>
            <w:r w:rsidR="001363F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E1A8C8" w14:textId="43F65E7B" w:rsidR="00580687" w:rsidRPr="00903E46" w:rsidRDefault="00BD3510" w:rsidP="005C47C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03E46">
              <w:rPr>
                <w:b/>
                <w:sz w:val="22"/>
                <w:szCs w:val="22"/>
              </w:rPr>
              <w:t>Stunden</w:t>
            </w:r>
            <w:r w:rsidR="00E90420">
              <w:rPr>
                <w:b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4D6E5" w14:textId="77777777" w:rsidR="00580687" w:rsidRPr="00903E46" w:rsidRDefault="00580687" w:rsidP="005C47C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03E46">
              <w:rPr>
                <w:b/>
                <w:sz w:val="22"/>
                <w:szCs w:val="22"/>
              </w:rPr>
              <w:t>Krankenhaus/</w:t>
            </w:r>
            <w:r w:rsidRPr="00903E46">
              <w:rPr>
                <w:b/>
                <w:sz w:val="22"/>
                <w:szCs w:val="22"/>
              </w:rPr>
              <w:br/>
              <w:t>Einrichtung</w:t>
            </w:r>
          </w:p>
        </w:tc>
      </w:tr>
      <w:tr w:rsidR="00580687" w:rsidRPr="00BD3510" w14:paraId="37BC35F9" w14:textId="77777777" w:rsidTr="005C47CA">
        <w:trPr>
          <w:trHeight w:val="26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551102FC" w14:textId="2869204A" w:rsidR="00580687" w:rsidRPr="00040FBB" w:rsidRDefault="00BD3510" w:rsidP="00912BC0">
            <w:pPr>
              <w:spacing w:before="200" w:after="200"/>
              <w:ind w:left="216" w:hanging="216"/>
              <w:rPr>
                <w:strike/>
                <w:sz w:val="22"/>
                <w:szCs w:val="22"/>
                <w:highlight w:val="yellow"/>
                <w:u w:val="single"/>
              </w:rPr>
            </w:pPr>
            <w:r w:rsidRPr="00B54E73">
              <w:rPr>
                <w:sz w:val="22"/>
                <w:szCs w:val="22"/>
              </w:rPr>
              <w:sym w:font="Wingdings" w:char="F0F0"/>
            </w:r>
            <w:r w:rsidRPr="00B54E73">
              <w:rPr>
                <w:sz w:val="22"/>
                <w:szCs w:val="22"/>
              </w:rPr>
              <w:t xml:space="preserve"> Allgemeine Psychiatrie</w:t>
            </w:r>
            <w:r w:rsidR="00766D0E" w:rsidRPr="00B54E73">
              <w:rPr>
                <w:rStyle w:val="Funotenzeichen"/>
                <w:sz w:val="22"/>
                <w:szCs w:val="22"/>
              </w:rPr>
              <w:footnoteReference w:id="1"/>
            </w:r>
            <w:r w:rsidRPr="00B54E73">
              <w:rPr>
                <w:sz w:val="22"/>
                <w:szCs w:val="22"/>
              </w:rPr>
              <w:t xml:space="preserve"> </w:t>
            </w:r>
            <w:r w:rsidR="003C4446" w:rsidRPr="00B54E73">
              <w:rPr>
                <w:sz w:val="22"/>
                <w:szCs w:val="22"/>
              </w:rPr>
              <w:br/>
            </w:r>
            <w:r w:rsidR="00590D5A" w:rsidRPr="00B54E73">
              <w:rPr>
                <w:rFonts w:cs="Arial"/>
                <w:i/>
                <w:sz w:val="22"/>
                <w:szCs w:val="22"/>
              </w:rPr>
              <w:t xml:space="preserve">(Betten </w:t>
            </w:r>
            <w:r w:rsidR="00912BC0" w:rsidRPr="00B54E73">
              <w:rPr>
                <w:rFonts w:cs="Arial"/>
                <w:i/>
                <w:sz w:val="22"/>
                <w:szCs w:val="22"/>
              </w:rPr>
              <w:t xml:space="preserve">im Maßregelvollzug </w:t>
            </w:r>
            <w:r w:rsidR="00590D5A" w:rsidRPr="00B54E73">
              <w:rPr>
                <w:rFonts w:cs="Arial"/>
                <w:i/>
                <w:sz w:val="22"/>
                <w:szCs w:val="22"/>
              </w:rPr>
              <w:t>können en</w:t>
            </w:r>
            <w:r w:rsidR="00590D5A" w:rsidRPr="00B54E73">
              <w:rPr>
                <w:rFonts w:cs="Arial"/>
                <w:i/>
                <w:sz w:val="22"/>
                <w:szCs w:val="22"/>
              </w:rPr>
              <w:t>t</w:t>
            </w:r>
            <w:r w:rsidR="00590D5A" w:rsidRPr="00B54E73">
              <w:rPr>
                <w:rFonts w:cs="Arial"/>
                <w:i/>
                <w:sz w:val="22"/>
                <w:szCs w:val="22"/>
              </w:rPr>
              <w:t>sprechend berücksichtigt werden)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6E18" w14:textId="77777777" w:rsidR="00580687" w:rsidRPr="00903E46" w:rsidRDefault="00580687">
            <w:pPr>
              <w:jc w:val="right"/>
              <w:rPr>
                <w:strike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B73" w14:textId="77777777" w:rsidR="00580687" w:rsidRPr="00903E46" w:rsidRDefault="00580687">
            <w:pPr>
              <w:jc w:val="right"/>
              <w:rPr>
                <w:strike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57B" w14:textId="77777777" w:rsidR="00580687" w:rsidRPr="00903E46" w:rsidRDefault="00580687">
            <w:pPr>
              <w:rPr>
                <w:strike/>
                <w:sz w:val="22"/>
                <w:szCs w:val="22"/>
              </w:rPr>
            </w:pPr>
          </w:p>
        </w:tc>
      </w:tr>
      <w:tr w:rsidR="00BA30DF" w:rsidRPr="00BD3510" w14:paraId="00883E6F" w14:textId="77777777" w:rsidTr="005C47CA">
        <w:trPr>
          <w:trHeight w:val="26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A6F6454" w14:textId="77777777" w:rsidR="00BA30DF" w:rsidRPr="00B54E73" w:rsidRDefault="00BA30DF" w:rsidP="00EC7C39">
            <w:pPr>
              <w:spacing w:before="120" w:after="120"/>
              <w:ind w:left="215" w:hanging="215"/>
              <w:rPr>
                <w:noProof/>
                <w:sz w:val="22"/>
                <w:szCs w:val="22"/>
              </w:rPr>
            </w:pPr>
            <w:r w:rsidRPr="00B54E73">
              <w:rPr>
                <w:noProof/>
                <w:sz w:val="22"/>
                <w:szCs w:val="22"/>
              </w:rPr>
              <w:sym w:font="Wingdings" w:char="F0F0"/>
            </w:r>
            <w:r w:rsidRPr="00B54E73">
              <w:rPr>
                <w:noProof/>
                <w:sz w:val="22"/>
                <w:szCs w:val="22"/>
              </w:rPr>
              <w:t xml:space="preserve"> Psychosomatik/Psychotherapie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C04F" w14:textId="77777777" w:rsidR="00BA30DF" w:rsidRPr="00903E46" w:rsidRDefault="00BA30DF">
            <w:pPr>
              <w:jc w:val="right"/>
              <w:rPr>
                <w:strike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FB8" w14:textId="77777777" w:rsidR="00BA30DF" w:rsidRPr="00903E46" w:rsidRDefault="00BA30DF">
            <w:pPr>
              <w:jc w:val="right"/>
              <w:rPr>
                <w:strike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13B" w14:textId="77777777" w:rsidR="00BA30DF" w:rsidRPr="00903E46" w:rsidRDefault="00BA30DF">
            <w:pPr>
              <w:rPr>
                <w:strike/>
                <w:sz w:val="22"/>
                <w:szCs w:val="22"/>
              </w:rPr>
            </w:pPr>
          </w:p>
        </w:tc>
      </w:tr>
      <w:tr w:rsidR="00BA30DF" w:rsidRPr="00504827" w14:paraId="40F9D62E" w14:textId="77777777" w:rsidTr="005C47CA"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05CFCC12" w14:textId="491B455A" w:rsidR="00BA30DF" w:rsidRPr="00B54E73" w:rsidRDefault="00BA30DF" w:rsidP="00912BC0">
            <w:pPr>
              <w:spacing w:before="120" w:after="120"/>
              <w:ind w:left="215" w:hanging="215"/>
              <w:rPr>
                <w:noProof/>
                <w:sz w:val="22"/>
                <w:szCs w:val="22"/>
              </w:rPr>
            </w:pPr>
            <w:r w:rsidRPr="00B54E73">
              <w:rPr>
                <w:noProof/>
                <w:sz w:val="22"/>
                <w:szCs w:val="22"/>
              </w:rPr>
              <w:sym w:font="Wingdings" w:char="F0F0"/>
            </w:r>
            <w:r w:rsidRPr="00B54E73">
              <w:rPr>
                <w:noProof/>
                <w:sz w:val="22"/>
                <w:szCs w:val="22"/>
              </w:rPr>
              <w:t xml:space="preserve"> Abhängigkeitserkrankungen</w:t>
            </w:r>
            <w:r w:rsidR="003C4446" w:rsidRPr="00B54E73">
              <w:rPr>
                <w:noProof/>
                <w:sz w:val="22"/>
                <w:szCs w:val="22"/>
              </w:rPr>
              <w:br/>
            </w:r>
            <w:r w:rsidR="00590D5A" w:rsidRPr="00B54E73">
              <w:rPr>
                <w:rFonts w:cs="Arial"/>
                <w:i/>
                <w:sz w:val="22"/>
                <w:szCs w:val="22"/>
              </w:rPr>
              <w:t xml:space="preserve">(Betten </w:t>
            </w:r>
            <w:r w:rsidR="00912BC0" w:rsidRPr="00B54E73">
              <w:rPr>
                <w:rFonts w:cs="Arial"/>
                <w:i/>
                <w:sz w:val="22"/>
                <w:szCs w:val="22"/>
              </w:rPr>
              <w:t xml:space="preserve">im Maßregelvollzug </w:t>
            </w:r>
            <w:r w:rsidR="00590D5A" w:rsidRPr="00B54E73">
              <w:rPr>
                <w:rFonts w:cs="Arial"/>
                <w:i/>
                <w:sz w:val="22"/>
                <w:szCs w:val="22"/>
              </w:rPr>
              <w:t>können en</w:t>
            </w:r>
            <w:r w:rsidR="00590D5A" w:rsidRPr="00B54E73">
              <w:rPr>
                <w:rFonts w:cs="Arial"/>
                <w:i/>
                <w:sz w:val="22"/>
                <w:szCs w:val="22"/>
              </w:rPr>
              <w:t>t</w:t>
            </w:r>
            <w:r w:rsidR="00590D5A" w:rsidRPr="00B54E73">
              <w:rPr>
                <w:rFonts w:cs="Arial"/>
                <w:i/>
                <w:sz w:val="22"/>
                <w:szCs w:val="22"/>
              </w:rPr>
              <w:t>sprechend berücksichtigt werden)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44F" w14:textId="77777777" w:rsidR="00BA30DF" w:rsidRPr="00903E46" w:rsidRDefault="00BA30D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EA849" w14:textId="77777777" w:rsidR="00BA30DF" w:rsidRPr="00903E46" w:rsidRDefault="00BA30D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F22F" w14:textId="77777777" w:rsidR="00BA30DF" w:rsidRPr="00903E46" w:rsidRDefault="00BA30DF">
            <w:pPr>
              <w:spacing w:before="120" w:after="120"/>
              <w:jc w:val="right"/>
              <w:rPr>
                <w:sz w:val="22"/>
                <w:szCs w:val="22"/>
              </w:rPr>
            </w:pPr>
          </w:p>
        </w:tc>
      </w:tr>
      <w:tr w:rsidR="00BA30DF" w:rsidRPr="00504827" w14:paraId="1A374884" w14:textId="77777777" w:rsidTr="005C47CA"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B9A8C22" w14:textId="77777777" w:rsidR="00BA30DF" w:rsidRPr="00B54E73" w:rsidRDefault="00BA30DF">
            <w:pPr>
              <w:spacing w:before="120" w:after="120"/>
              <w:ind w:left="215" w:hanging="215"/>
              <w:rPr>
                <w:noProof/>
                <w:sz w:val="22"/>
                <w:szCs w:val="22"/>
              </w:rPr>
            </w:pPr>
            <w:r w:rsidRPr="00B54E73">
              <w:rPr>
                <w:noProof/>
                <w:sz w:val="22"/>
                <w:szCs w:val="22"/>
              </w:rPr>
              <w:sym w:font="Wingdings" w:char="F0F0"/>
            </w:r>
            <w:r w:rsidRPr="00B54E73">
              <w:rPr>
                <w:noProof/>
                <w:sz w:val="22"/>
                <w:szCs w:val="22"/>
              </w:rPr>
              <w:t xml:space="preserve"> Gerontopsychiatrie</w:t>
            </w:r>
          </w:p>
          <w:p w14:paraId="02FEE400" w14:textId="77777777" w:rsidR="00204252" w:rsidRPr="00B54E73" w:rsidRDefault="00204252">
            <w:pPr>
              <w:spacing w:before="120" w:after="120"/>
              <w:ind w:left="215" w:hanging="215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79D8" w14:textId="77777777" w:rsidR="00BA30DF" w:rsidRPr="00903E46" w:rsidRDefault="00BA30D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7FC87" w14:textId="77777777" w:rsidR="00BA30DF" w:rsidRPr="00903E46" w:rsidRDefault="00BA30D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CC8E" w14:textId="77777777" w:rsidR="00BA30DF" w:rsidRPr="00903E46" w:rsidRDefault="00BA30DF">
            <w:pPr>
              <w:spacing w:before="120" w:after="120"/>
              <w:jc w:val="right"/>
              <w:rPr>
                <w:sz w:val="22"/>
                <w:szCs w:val="22"/>
              </w:rPr>
            </w:pPr>
          </w:p>
        </w:tc>
      </w:tr>
      <w:tr w:rsidR="00BA30DF" w:rsidRPr="00504827" w14:paraId="5326F1A8" w14:textId="77777777" w:rsidTr="005C47CA"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55E5BD34" w14:textId="77777777" w:rsidR="00BA30DF" w:rsidRPr="00B54E73" w:rsidRDefault="00BA30DF">
            <w:pPr>
              <w:spacing w:before="120" w:after="120"/>
              <w:ind w:left="215" w:hanging="215"/>
              <w:rPr>
                <w:noProof/>
                <w:sz w:val="22"/>
                <w:szCs w:val="22"/>
              </w:rPr>
            </w:pPr>
            <w:r w:rsidRPr="00B54E73">
              <w:rPr>
                <w:noProof/>
                <w:sz w:val="22"/>
                <w:szCs w:val="22"/>
              </w:rPr>
              <w:sym w:font="Wingdings" w:char="F0F0"/>
            </w:r>
            <w:r w:rsidRPr="00B54E73">
              <w:rPr>
                <w:noProof/>
                <w:sz w:val="22"/>
                <w:szCs w:val="22"/>
              </w:rPr>
              <w:t xml:space="preserve"> Kinder- und Jugendpsychiatrie</w:t>
            </w:r>
          </w:p>
          <w:p w14:paraId="69985824" w14:textId="77777777" w:rsidR="00204252" w:rsidRPr="00B54E73" w:rsidRDefault="00204252">
            <w:pPr>
              <w:spacing w:before="120" w:after="120"/>
              <w:ind w:left="215" w:hanging="215"/>
              <w:rPr>
                <w:noProof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5EA2" w14:textId="77777777" w:rsidR="00BA30DF" w:rsidRPr="00903E46" w:rsidRDefault="00BA30D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D2280" w14:textId="77777777" w:rsidR="00BA30DF" w:rsidRPr="00903E46" w:rsidRDefault="00BA30D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6471" w14:textId="77777777" w:rsidR="00BA30DF" w:rsidRPr="00903E46" w:rsidRDefault="00BA30DF">
            <w:pPr>
              <w:spacing w:before="120" w:after="120"/>
              <w:jc w:val="right"/>
              <w:rPr>
                <w:sz w:val="22"/>
                <w:szCs w:val="22"/>
              </w:rPr>
            </w:pPr>
          </w:p>
        </w:tc>
      </w:tr>
      <w:tr w:rsidR="00F407BF" w:rsidRPr="00504827" w14:paraId="6E19BBD8" w14:textId="77777777" w:rsidTr="00C46FA8"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18E29D4" w14:textId="2974FE50" w:rsidR="00F407BF" w:rsidRPr="00B54E73" w:rsidRDefault="00F407BF">
            <w:pPr>
              <w:spacing w:before="120" w:after="120"/>
              <w:ind w:left="215" w:hanging="215"/>
              <w:rPr>
                <w:noProof/>
                <w:sz w:val="22"/>
                <w:szCs w:val="22"/>
              </w:rPr>
            </w:pPr>
            <w:r w:rsidRPr="005C47CA">
              <w:rPr>
                <w:noProof/>
                <w:szCs w:val="24"/>
              </w:rPr>
              <w:sym w:font="Wingdings" w:char="F0F0"/>
            </w:r>
            <w:r w:rsidRPr="005C47CA">
              <w:rPr>
                <w:noProof/>
                <w:szCs w:val="24"/>
              </w:rPr>
              <w:t xml:space="preserve"> </w:t>
            </w:r>
            <w:r w:rsidRPr="00B54E73">
              <w:rPr>
                <w:noProof/>
                <w:sz w:val="22"/>
                <w:szCs w:val="22"/>
              </w:rPr>
              <w:t xml:space="preserve">Tagesklinische und/oder </w:t>
            </w:r>
            <w:r w:rsidRPr="00B54E73">
              <w:rPr>
                <w:sz w:val="22"/>
                <w:szCs w:val="22"/>
              </w:rPr>
              <w:t>psychiatrisch-ambulante Institutionen</w:t>
            </w:r>
            <w:r w:rsidRPr="00B54E73">
              <w:rPr>
                <w:rStyle w:val="Funotenzeichen"/>
                <w:noProof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51E1" w14:textId="77777777" w:rsidR="00F407BF" w:rsidRPr="00903E46" w:rsidRDefault="00F407B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CF07E" w14:textId="77777777" w:rsidR="00F407BF" w:rsidRPr="00903E46" w:rsidRDefault="00F407BF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E936" w14:textId="77777777" w:rsidR="00F407BF" w:rsidRPr="00903E46" w:rsidRDefault="00F407BF">
            <w:pPr>
              <w:spacing w:before="120" w:after="120"/>
              <w:jc w:val="right"/>
              <w:rPr>
                <w:sz w:val="22"/>
                <w:szCs w:val="22"/>
              </w:rPr>
            </w:pPr>
          </w:p>
        </w:tc>
      </w:tr>
    </w:tbl>
    <w:p w14:paraId="6708CDF7" w14:textId="77777777" w:rsidR="00C46FA8" w:rsidRDefault="00C46FA8">
      <w:r>
        <w:br w:type="page"/>
      </w:r>
    </w:p>
    <w:tbl>
      <w:tblPr>
        <w:tblW w:w="9639" w:type="dxa"/>
        <w:tblInd w:w="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417"/>
        <w:gridCol w:w="2268"/>
      </w:tblGrid>
      <w:tr w:rsidR="00F407BF" w:rsidRPr="00504827" w14:paraId="5F12FC52" w14:textId="77777777" w:rsidTr="00F407BF"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39FA0" w14:textId="7DCFA563" w:rsidR="00F407BF" w:rsidRPr="005C47CA" w:rsidRDefault="00F407BF" w:rsidP="007A2F06">
            <w:pPr>
              <w:spacing w:before="120" w:after="120"/>
              <w:ind w:left="215" w:hanging="215"/>
              <w:rPr>
                <w:noProof/>
                <w:szCs w:val="24"/>
              </w:rPr>
            </w:pPr>
            <w:r w:rsidRPr="005C47CA">
              <w:rPr>
                <w:noProof/>
                <w:szCs w:val="24"/>
              </w:rPr>
              <w:lastRenderedPageBreak/>
              <w:sym w:font="Wingdings" w:char="F0F0"/>
            </w:r>
            <w:r>
              <w:rPr>
                <w:noProof/>
                <w:szCs w:val="24"/>
              </w:rPr>
              <w:t xml:space="preserve"> </w:t>
            </w:r>
            <w:r w:rsidR="007A2F06">
              <w:rPr>
                <w:noProof/>
                <w:szCs w:val="24"/>
              </w:rPr>
              <w:t>Komplementäre Dienste und/oder p</w:t>
            </w:r>
            <w:r>
              <w:rPr>
                <w:noProof/>
                <w:szCs w:val="24"/>
              </w:rPr>
              <w:t>sychosoziale Einrichtungen in extramuralen/außerklinischen Institutionen</w:t>
            </w:r>
            <w:r w:rsidR="007A2F06">
              <w:rPr>
                <w:noProof/>
                <w:szCs w:val="24"/>
              </w:rPr>
              <w:t>, d. h,</w:t>
            </w:r>
            <w:r>
              <w:rPr>
                <w:noProof/>
                <w:szCs w:val="24"/>
              </w:rPr>
              <w:t xml:space="preserve"> im psychiatrischen/psychosomatischen/psychotherapeutischen Kontext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9F0F" w14:textId="77777777" w:rsidR="00F407BF" w:rsidRPr="005C47CA" w:rsidRDefault="00F407BF" w:rsidP="005C47CA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C570" w14:textId="77777777" w:rsidR="00F407BF" w:rsidRPr="005C47CA" w:rsidRDefault="00F407BF" w:rsidP="005C47CA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1C00" w14:textId="77777777" w:rsidR="00F407BF" w:rsidRPr="00504827" w:rsidRDefault="00F407BF" w:rsidP="005C47CA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BA30DF" w:rsidRPr="00504827" w14:paraId="13914C05" w14:textId="77777777" w:rsidTr="005C47CA"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7328070" w14:textId="77777777" w:rsidR="00BA30DF" w:rsidRPr="005C47CA" w:rsidRDefault="00BA30DF" w:rsidP="004451F8">
            <w:pPr>
              <w:spacing w:before="120" w:after="120"/>
              <w:ind w:left="215" w:hanging="215"/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Wahl-Pflicht-</w:t>
            </w:r>
            <w:r w:rsidRPr="005C47CA">
              <w:rPr>
                <w:b/>
                <w:noProof/>
                <w:szCs w:val="24"/>
              </w:rPr>
              <w:t>Einsatzgebiete</w:t>
            </w:r>
            <w:r>
              <w:rPr>
                <w:rStyle w:val="Funotenzeichen"/>
                <w:b/>
                <w:noProof/>
                <w:szCs w:val="24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762CCB" w14:textId="77777777" w:rsidR="00BA30DF" w:rsidRPr="005C47CA" w:rsidRDefault="00BA30DF" w:rsidP="005C47CA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A13500" w14:textId="77777777" w:rsidR="00BA30DF" w:rsidRPr="005C47CA" w:rsidRDefault="00BA30DF" w:rsidP="005C47CA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7AFEE5" w14:textId="77777777" w:rsidR="00BA30DF" w:rsidRPr="00504827" w:rsidRDefault="00BA30DF" w:rsidP="005C47CA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BA30DF" w:rsidRPr="00504827" w14:paraId="701E5DA0" w14:textId="77777777" w:rsidTr="005C47CA"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81E1177" w14:textId="36F9D534" w:rsidR="00BA30DF" w:rsidRPr="005C47CA" w:rsidRDefault="00BA30DF" w:rsidP="000000FB">
            <w:pPr>
              <w:spacing w:before="120" w:after="120"/>
              <w:ind w:left="215" w:hanging="215"/>
              <w:rPr>
                <w:noProof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E2B" w14:textId="77777777" w:rsidR="00BA30DF" w:rsidRPr="005C47CA" w:rsidRDefault="00BA30DF" w:rsidP="00CD2C89">
            <w:pPr>
              <w:spacing w:before="120" w:after="1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7EC98" w14:textId="77777777" w:rsidR="00BA30DF" w:rsidRPr="005C47CA" w:rsidRDefault="00BA30DF" w:rsidP="00CD2C89">
            <w:pPr>
              <w:spacing w:before="120" w:after="12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5F2" w14:textId="77777777" w:rsidR="00BA30DF" w:rsidRPr="00504827" w:rsidRDefault="00BA30DF" w:rsidP="00CD2C89">
            <w:pPr>
              <w:spacing w:before="120" w:after="120"/>
              <w:jc w:val="right"/>
              <w:rPr>
                <w:szCs w:val="24"/>
              </w:rPr>
            </w:pPr>
          </w:p>
        </w:tc>
      </w:tr>
      <w:tr w:rsidR="00BA30DF" w:rsidRPr="00504827" w14:paraId="248BCE4A" w14:textId="77777777" w:rsidTr="005C47CA"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57FAC5B9" w14:textId="21A6ADC1" w:rsidR="00BA30DF" w:rsidRPr="005C47CA" w:rsidRDefault="00BA30DF" w:rsidP="002A49DA">
            <w:pPr>
              <w:spacing w:before="120" w:after="120"/>
              <w:ind w:left="215" w:hanging="215"/>
              <w:rPr>
                <w:noProof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B20" w14:textId="77777777" w:rsidR="00BA30DF" w:rsidRPr="005C47CA" w:rsidRDefault="00BA30DF" w:rsidP="00CD2C89">
            <w:pPr>
              <w:spacing w:before="120" w:after="1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90A33" w14:textId="77777777" w:rsidR="00BA30DF" w:rsidRPr="005C47CA" w:rsidRDefault="00BA30DF" w:rsidP="00CD2C89">
            <w:pPr>
              <w:spacing w:before="120" w:after="12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1C9F" w14:textId="77777777" w:rsidR="00BA30DF" w:rsidRPr="00504827" w:rsidRDefault="00BA30DF" w:rsidP="00CD2C89">
            <w:pPr>
              <w:spacing w:before="120" w:after="120"/>
              <w:jc w:val="right"/>
              <w:rPr>
                <w:szCs w:val="24"/>
              </w:rPr>
            </w:pPr>
          </w:p>
        </w:tc>
      </w:tr>
      <w:tr w:rsidR="00F5675C" w:rsidRPr="00504827" w14:paraId="32FC09B4" w14:textId="77777777" w:rsidTr="005C47CA"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2275AE26" w14:textId="77777777" w:rsidR="00F5675C" w:rsidRPr="005C47CA" w:rsidRDefault="00F5675C" w:rsidP="00F8405A">
            <w:pPr>
              <w:spacing w:before="120" w:after="120"/>
              <w:ind w:left="215" w:hanging="215"/>
              <w:rPr>
                <w:noProof/>
                <w:szCs w:val="24"/>
              </w:rPr>
            </w:pPr>
            <w:r w:rsidRPr="005C47CA">
              <w:rPr>
                <w:noProof/>
                <w:szCs w:val="24"/>
              </w:rPr>
              <w:sym w:font="Wingdings" w:char="F0F0"/>
            </w:r>
            <w:r w:rsidRPr="005C47CA">
              <w:rPr>
                <w:noProof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A34D" w14:textId="77777777" w:rsidR="00F5675C" w:rsidRPr="005C47CA" w:rsidRDefault="00F5675C" w:rsidP="00CD2C89">
            <w:pPr>
              <w:spacing w:before="120" w:after="1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7CFD" w14:textId="77777777" w:rsidR="00F5675C" w:rsidRPr="005C47CA" w:rsidRDefault="00F5675C" w:rsidP="00CD2C89">
            <w:pPr>
              <w:spacing w:before="120" w:after="12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E2B5" w14:textId="77777777" w:rsidR="00F5675C" w:rsidRPr="00504827" w:rsidRDefault="00F5675C" w:rsidP="00CD2C89">
            <w:pPr>
              <w:spacing w:before="120" w:after="120"/>
              <w:jc w:val="right"/>
              <w:rPr>
                <w:szCs w:val="24"/>
              </w:rPr>
            </w:pPr>
          </w:p>
        </w:tc>
      </w:tr>
      <w:tr w:rsidR="00F5675C" w:rsidRPr="00504827" w14:paraId="43B33913" w14:textId="77777777" w:rsidTr="005C47CA"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0A0D10F7" w14:textId="77777777" w:rsidR="00F5675C" w:rsidRPr="005C47CA" w:rsidRDefault="00F5675C" w:rsidP="00F8405A">
            <w:pPr>
              <w:spacing w:before="120" w:after="120"/>
              <w:ind w:left="215" w:hanging="215"/>
              <w:rPr>
                <w:noProof/>
                <w:szCs w:val="24"/>
              </w:rPr>
            </w:pPr>
            <w:r w:rsidRPr="005C47CA">
              <w:rPr>
                <w:noProof/>
                <w:szCs w:val="24"/>
              </w:rPr>
              <w:sym w:font="Wingdings" w:char="F0F0"/>
            </w:r>
            <w:r w:rsidRPr="005C47CA">
              <w:rPr>
                <w:noProof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DA7" w14:textId="77777777" w:rsidR="00F5675C" w:rsidRPr="005C47CA" w:rsidRDefault="00F5675C" w:rsidP="00CD2C89">
            <w:pPr>
              <w:spacing w:before="120" w:after="1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702CD" w14:textId="77777777" w:rsidR="00F5675C" w:rsidRPr="005C47CA" w:rsidRDefault="00F5675C" w:rsidP="00CD2C89">
            <w:pPr>
              <w:spacing w:before="120" w:after="12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6916" w14:textId="77777777" w:rsidR="00F5675C" w:rsidRPr="00504827" w:rsidRDefault="00F5675C" w:rsidP="00CD2C89">
            <w:pPr>
              <w:spacing w:before="120" w:after="120"/>
              <w:jc w:val="right"/>
              <w:rPr>
                <w:szCs w:val="24"/>
              </w:rPr>
            </w:pPr>
          </w:p>
        </w:tc>
      </w:tr>
      <w:tr w:rsidR="00F5675C" w:rsidRPr="00504827" w14:paraId="2066B75F" w14:textId="77777777" w:rsidTr="005C47CA"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4DA15DB3" w14:textId="77777777" w:rsidR="00F5675C" w:rsidRPr="005C47CA" w:rsidRDefault="00F5675C" w:rsidP="00F8405A">
            <w:pPr>
              <w:spacing w:before="120" w:after="120"/>
              <w:ind w:left="215" w:hanging="215"/>
              <w:rPr>
                <w:noProof/>
                <w:szCs w:val="24"/>
              </w:rPr>
            </w:pPr>
            <w:r w:rsidRPr="005C47CA">
              <w:rPr>
                <w:noProof/>
                <w:szCs w:val="24"/>
              </w:rPr>
              <w:sym w:font="Wingdings" w:char="F0F0"/>
            </w:r>
            <w:r w:rsidRPr="005C47CA">
              <w:rPr>
                <w:noProof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706" w14:textId="77777777" w:rsidR="00F5675C" w:rsidRPr="005C47CA" w:rsidRDefault="00F5675C" w:rsidP="00CD2C89">
            <w:pPr>
              <w:spacing w:before="120" w:after="1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CD9B4" w14:textId="77777777" w:rsidR="00F5675C" w:rsidRPr="005C47CA" w:rsidRDefault="00F5675C" w:rsidP="00CD2C89">
            <w:pPr>
              <w:spacing w:before="120" w:after="12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724" w14:textId="77777777" w:rsidR="00F5675C" w:rsidRPr="00504827" w:rsidRDefault="00F5675C" w:rsidP="00CD2C89">
            <w:pPr>
              <w:spacing w:before="120" w:after="120"/>
              <w:jc w:val="right"/>
              <w:rPr>
                <w:szCs w:val="24"/>
              </w:rPr>
            </w:pPr>
          </w:p>
        </w:tc>
      </w:tr>
      <w:tr w:rsidR="00F5675C" w:rsidRPr="00504827" w14:paraId="3823C4BF" w14:textId="77777777" w:rsidTr="005C47CA">
        <w:trPr>
          <w:trHeight w:val="28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1F958271" w14:textId="77777777" w:rsidR="00F5675C" w:rsidRPr="005C47CA" w:rsidRDefault="00F5675C" w:rsidP="00F8405A">
            <w:pPr>
              <w:spacing w:before="120" w:after="120"/>
              <w:ind w:left="215" w:hanging="215"/>
              <w:rPr>
                <w:noProof/>
                <w:szCs w:val="24"/>
              </w:rPr>
            </w:pPr>
            <w:r w:rsidRPr="005C47CA">
              <w:rPr>
                <w:noProof/>
                <w:szCs w:val="24"/>
              </w:rPr>
              <w:sym w:font="Wingdings" w:char="F0F0"/>
            </w:r>
            <w:r w:rsidRPr="005C47CA">
              <w:rPr>
                <w:noProof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F51A" w14:textId="77777777" w:rsidR="00F5675C" w:rsidRPr="005C47CA" w:rsidRDefault="00F5675C" w:rsidP="00CD2C89">
            <w:pPr>
              <w:spacing w:before="120" w:after="12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CCE4D" w14:textId="77777777" w:rsidR="00F5675C" w:rsidRPr="005C47CA" w:rsidRDefault="00F5675C" w:rsidP="00CD2C89">
            <w:pPr>
              <w:spacing w:before="120" w:after="12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0A02" w14:textId="77777777" w:rsidR="00F5675C" w:rsidRPr="00504827" w:rsidRDefault="00F5675C" w:rsidP="00CD2C89">
            <w:pPr>
              <w:spacing w:before="120" w:after="120"/>
              <w:jc w:val="right"/>
              <w:rPr>
                <w:szCs w:val="24"/>
              </w:rPr>
            </w:pPr>
          </w:p>
        </w:tc>
      </w:tr>
      <w:tr w:rsidR="00F5675C" w14:paraId="56E07417" w14:textId="77777777" w:rsidTr="005C47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8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9AF1" w14:textId="47FCE22C" w:rsidR="00F5675C" w:rsidRPr="00590D5A" w:rsidRDefault="00F407BF" w:rsidP="00F407BF">
            <w:pPr>
              <w:spacing w:before="200" w:after="200"/>
              <w:rPr>
                <w:szCs w:val="24"/>
              </w:rPr>
            </w:pPr>
            <w:r>
              <w:rPr>
                <w:szCs w:val="24"/>
              </w:rPr>
              <w:t>Gesamts</w:t>
            </w:r>
            <w:r w:rsidR="00B54E73">
              <w:rPr>
                <w:szCs w:val="24"/>
              </w:rPr>
              <w:t>tunden der praktischen Fachw</w:t>
            </w:r>
            <w:r w:rsidR="005F690E">
              <w:rPr>
                <w:szCs w:val="24"/>
              </w:rPr>
              <w:t>eiterbildung</w:t>
            </w:r>
            <w:r w:rsidR="00F5675C" w:rsidRPr="00590D5A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590D5A" w:rsidRPr="00590D5A">
              <w:rPr>
                <w:szCs w:val="24"/>
              </w:rPr>
              <w:t>_______________Std.</w:t>
            </w:r>
          </w:p>
          <w:p w14:paraId="5627FB4C" w14:textId="77777777" w:rsidR="00590D5A" w:rsidRPr="005C47CA" w:rsidRDefault="00590D5A">
            <w:pPr>
              <w:spacing w:before="200" w:after="200"/>
              <w:jc w:val="both"/>
              <w:rPr>
                <w:szCs w:val="24"/>
              </w:rPr>
            </w:pPr>
            <w:r w:rsidRPr="00590D5A">
              <w:rPr>
                <w:szCs w:val="24"/>
              </w:rPr>
              <w:t xml:space="preserve">……………….                                                                    </w:t>
            </w:r>
            <w:r>
              <w:rPr>
                <w:szCs w:val="24"/>
              </w:rPr>
              <w:t xml:space="preserve">    </w:t>
            </w:r>
            <w:r w:rsidRPr="00590D5A">
              <w:rPr>
                <w:szCs w:val="24"/>
              </w:rPr>
              <w:t>(mindestens 1800 Stunden)</w:t>
            </w:r>
          </w:p>
        </w:tc>
      </w:tr>
    </w:tbl>
    <w:p w14:paraId="7BD27C41" w14:textId="77777777" w:rsidR="00D003A1" w:rsidRDefault="00D003A1" w:rsidP="00111151">
      <w:pPr>
        <w:jc w:val="both"/>
        <w:rPr>
          <w:sz w:val="20"/>
        </w:rPr>
      </w:pPr>
    </w:p>
    <w:p w14:paraId="54F5CB03" w14:textId="77777777" w:rsidR="00590D5A" w:rsidRDefault="00590D5A" w:rsidP="00590D5A">
      <w:pPr>
        <w:rPr>
          <w:sz w:val="18"/>
          <w:szCs w:val="18"/>
        </w:rPr>
      </w:pPr>
    </w:p>
    <w:p w14:paraId="747A269A" w14:textId="77777777" w:rsidR="00590D5A" w:rsidRDefault="00590D5A" w:rsidP="00590D5A">
      <w:pPr>
        <w:rPr>
          <w:sz w:val="18"/>
          <w:szCs w:val="18"/>
        </w:rPr>
      </w:pPr>
    </w:p>
    <w:p w14:paraId="0D27CD19" w14:textId="77777777" w:rsidR="00903E46" w:rsidRDefault="00903E46" w:rsidP="00590D5A">
      <w:pPr>
        <w:rPr>
          <w:sz w:val="18"/>
          <w:szCs w:val="18"/>
        </w:rPr>
      </w:pPr>
    </w:p>
    <w:p w14:paraId="4AF3E1F7" w14:textId="77777777" w:rsidR="00903E46" w:rsidRDefault="00903E46" w:rsidP="00590D5A">
      <w:pPr>
        <w:rPr>
          <w:sz w:val="18"/>
          <w:szCs w:val="18"/>
        </w:rPr>
      </w:pPr>
    </w:p>
    <w:p w14:paraId="0930AF2E" w14:textId="77777777" w:rsidR="00590D5A" w:rsidRPr="00641820" w:rsidRDefault="00590D5A" w:rsidP="00590D5A">
      <w:pPr>
        <w:rPr>
          <w:sz w:val="18"/>
          <w:szCs w:val="18"/>
        </w:rPr>
      </w:pPr>
    </w:p>
    <w:p w14:paraId="2BBD2126" w14:textId="77777777" w:rsidR="00590D5A" w:rsidRPr="00641820" w:rsidRDefault="00590D5A" w:rsidP="00590D5A">
      <w:pPr>
        <w:rPr>
          <w:sz w:val="18"/>
          <w:szCs w:val="18"/>
        </w:rPr>
      </w:pPr>
      <w:r w:rsidRPr="00641820">
        <w:rPr>
          <w:sz w:val="18"/>
          <w:szCs w:val="18"/>
        </w:rPr>
        <w:t>_________________________________________________</w:t>
      </w:r>
    </w:p>
    <w:p w14:paraId="11AD7371" w14:textId="77777777" w:rsidR="00590D5A" w:rsidRPr="00641820" w:rsidRDefault="00590D5A" w:rsidP="00590D5A">
      <w:pPr>
        <w:rPr>
          <w:sz w:val="18"/>
          <w:szCs w:val="18"/>
        </w:rPr>
      </w:pPr>
      <w:r w:rsidRPr="00641820">
        <w:rPr>
          <w:sz w:val="18"/>
          <w:szCs w:val="18"/>
        </w:rPr>
        <w:t xml:space="preserve">Datum, Unterschrift </w:t>
      </w:r>
    </w:p>
    <w:p w14:paraId="46327836" w14:textId="77777777" w:rsidR="00590D5A" w:rsidRPr="00641820" w:rsidRDefault="00590D5A" w:rsidP="00590D5A"/>
    <w:sectPr w:rsidR="00590D5A" w:rsidRPr="00641820" w:rsidSect="00204252">
      <w:footerReference w:type="default" r:id="rId9"/>
      <w:footerReference w:type="first" r:id="rId10"/>
      <w:pgSz w:w="11907" w:h="16840" w:code="9"/>
      <w:pgMar w:top="1134" w:right="1134" w:bottom="1134" w:left="1134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76AB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A2051" w14:textId="77777777" w:rsidR="003E5B47" w:rsidRDefault="003E5B47">
      <w:r>
        <w:separator/>
      </w:r>
    </w:p>
  </w:endnote>
  <w:endnote w:type="continuationSeparator" w:id="0">
    <w:p w14:paraId="0132B366" w14:textId="77777777" w:rsidR="003E5B47" w:rsidRDefault="003E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2FD69" w14:textId="77777777" w:rsidR="00204252" w:rsidRPr="00204252" w:rsidRDefault="00204252" w:rsidP="00204252">
    <w:pPr>
      <w:pStyle w:val="Fuzeile"/>
      <w:jc w:val="center"/>
      <w:rPr>
        <w:sz w:val="20"/>
      </w:rPr>
    </w:pPr>
    <w:r w:rsidRPr="00204252">
      <w:rPr>
        <w:sz w:val="20"/>
      </w:rPr>
      <w:t xml:space="preserve">Seite </w:t>
    </w:r>
    <w:r w:rsidRPr="00204252">
      <w:rPr>
        <w:b/>
        <w:bCs/>
        <w:sz w:val="20"/>
      </w:rPr>
      <w:fldChar w:fldCharType="begin"/>
    </w:r>
    <w:r w:rsidRPr="00204252">
      <w:rPr>
        <w:b/>
        <w:bCs/>
        <w:sz w:val="20"/>
      </w:rPr>
      <w:instrText>PAGE</w:instrText>
    </w:r>
    <w:r w:rsidRPr="00204252">
      <w:rPr>
        <w:b/>
        <w:bCs/>
        <w:sz w:val="20"/>
      </w:rPr>
      <w:fldChar w:fldCharType="separate"/>
    </w:r>
    <w:r w:rsidR="00E90420">
      <w:rPr>
        <w:b/>
        <w:bCs/>
        <w:noProof/>
        <w:sz w:val="20"/>
      </w:rPr>
      <w:t>1</w:t>
    </w:r>
    <w:r w:rsidRPr="00204252">
      <w:rPr>
        <w:b/>
        <w:bCs/>
        <w:sz w:val="20"/>
      </w:rPr>
      <w:fldChar w:fldCharType="end"/>
    </w:r>
    <w:r w:rsidRPr="00204252">
      <w:rPr>
        <w:sz w:val="20"/>
      </w:rPr>
      <w:t xml:space="preserve"> von </w:t>
    </w:r>
    <w:r w:rsidRPr="00204252">
      <w:rPr>
        <w:b/>
        <w:bCs/>
        <w:sz w:val="20"/>
      </w:rPr>
      <w:fldChar w:fldCharType="begin"/>
    </w:r>
    <w:r w:rsidRPr="00204252">
      <w:rPr>
        <w:b/>
        <w:bCs/>
        <w:sz w:val="20"/>
      </w:rPr>
      <w:instrText>NUMPAGES</w:instrText>
    </w:r>
    <w:r w:rsidRPr="00204252">
      <w:rPr>
        <w:b/>
        <w:bCs/>
        <w:sz w:val="20"/>
      </w:rPr>
      <w:fldChar w:fldCharType="separate"/>
    </w:r>
    <w:r w:rsidR="00E90420">
      <w:rPr>
        <w:b/>
        <w:bCs/>
        <w:noProof/>
        <w:sz w:val="20"/>
      </w:rPr>
      <w:t>2</w:t>
    </w:r>
    <w:r w:rsidRPr="00204252">
      <w:rPr>
        <w:b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47D47" w14:textId="77777777" w:rsidR="00204252" w:rsidRPr="00204252" w:rsidRDefault="00204252">
    <w:pPr>
      <w:pStyle w:val="Fuzeile"/>
      <w:jc w:val="center"/>
      <w:rPr>
        <w:sz w:val="20"/>
      </w:rPr>
    </w:pPr>
    <w:r w:rsidRPr="00204252">
      <w:rPr>
        <w:sz w:val="20"/>
      </w:rPr>
      <w:t xml:space="preserve">Seite </w:t>
    </w:r>
    <w:r w:rsidRPr="00204252">
      <w:rPr>
        <w:b/>
        <w:bCs/>
        <w:sz w:val="20"/>
      </w:rPr>
      <w:fldChar w:fldCharType="begin"/>
    </w:r>
    <w:r w:rsidRPr="00204252">
      <w:rPr>
        <w:b/>
        <w:bCs/>
        <w:sz w:val="20"/>
      </w:rPr>
      <w:instrText>PAGE</w:instrText>
    </w:r>
    <w:r w:rsidRPr="00204252">
      <w:rPr>
        <w:b/>
        <w:bCs/>
        <w:sz w:val="20"/>
      </w:rPr>
      <w:fldChar w:fldCharType="separate"/>
    </w:r>
    <w:r>
      <w:rPr>
        <w:b/>
        <w:bCs/>
        <w:noProof/>
        <w:sz w:val="20"/>
      </w:rPr>
      <w:t>1</w:t>
    </w:r>
    <w:r w:rsidRPr="00204252">
      <w:rPr>
        <w:b/>
        <w:bCs/>
        <w:sz w:val="20"/>
      </w:rPr>
      <w:fldChar w:fldCharType="end"/>
    </w:r>
    <w:r w:rsidRPr="00204252">
      <w:rPr>
        <w:sz w:val="20"/>
      </w:rPr>
      <w:t xml:space="preserve"> von </w:t>
    </w:r>
    <w:r w:rsidRPr="00204252">
      <w:rPr>
        <w:b/>
        <w:bCs/>
        <w:sz w:val="20"/>
      </w:rPr>
      <w:fldChar w:fldCharType="begin"/>
    </w:r>
    <w:r w:rsidRPr="00204252">
      <w:rPr>
        <w:b/>
        <w:bCs/>
        <w:sz w:val="20"/>
      </w:rPr>
      <w:instrText>NUMPAGES</w:instrText>
    </w:r>
    <w:r w:rsidRPr="00204252">
      <w:rPr>
        <w:b/>
        <w:bCs/>
        <w:sz w:val="20"/>
      </w:rPr>
      <w:fldChar w:fldCharType="separate"/>
    </w:r>
    <w:r>
      <w:rPr>
        <w:b/>
        <w:bCs/>
        <w:noProof/>
        <w:sz w:val="20"/>
      </w:rPr>
      <w:t>2</w:t>
    </w:r>
    <w:r w:rsidRPr="00204252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60493" w14:textId="77777777" w:rsidR="003E5B47" w:rsidRDefault="003E5B47">
      <w:r>
        <w:separator/>
      </w:r>
    </w:p>
  </w:footnote>
  <w:footnote w:type="continuationSeparator" w:id="0">
    <w:p w14:paraId="50244AE7" w14:textId="77777777" w:rsidR="003E5B47" w:rsidRDefault="003E5B47">
      <w:r>
        <w:continuationSeparator/>
      </w:r>
    </w:p>
  </w:footnote>
  <w:footnote w:id="1">
    <w:p w14:paraId="400A5DDC" w14:textId="77777777" w:rsidR="00766D0E" w:rsidRPr="00AF49B2" w:rsidRDefault="00766D0E">
      <w:pPr>
        <w:pStyle w:val="Funotentext"/>
        <w:rPr>
          <w:rFonts w:cs="Arial"/>
          <w:sz w:val="16"/>
          <w:szCs w:val="16"/>
        </w:rPr>
      </w:pPr>
      <w:r w:rsidRPr="00AF49B2">
        <w:rPr>
          <w:rStyle w:val="Funotenzeichen"/>
          <w:rFonts w:cs="Arial"/>
          <w:sz w:val="16"/>
          <w:szCs w:val="16"/>
        </w:rPr>
        <w:footnoteRef/>
      </w:r>
      <w:r w:rsidRPr="00AF49B2">
        <w:rPr>
          <w:rFonts w:cs="Arial"/>
          <w:sz w:val="16"/>
          <w:szCs w:val="16"/>
        </w:rPr>
        <w:t xml:space="preserve"> Mindestens dreimal 300 Stunden müssen in einem der folgenden Einsatzbereiche absolviert werden: Allgemeine Psychiatrie, Psych</w:t>
      </w:r>
      <w:r w:rsidRPr="00AF49B2">
        <w:rPr>
          <w:rFonts w:cs="Arial"/>
          <w:sz w:val="16"/>
          <w:szCs w:val="16"/>
        </w:rPr>
        <w:t>o</w:t>
      </w:r>
      <w:r w:rsidRPr="00AF49B2">
        <w:rPr>
          <w:rFonts w:cs="Arial"/>
          <w:sz w:val="16"/>
          <w:szCs w:val="16"/>
        </w:rPr>
        <w:t>somatik/Psychotherapie, Abhängigkeitserkrankungen, Gerontopsychiatrie, Kinder- und Jugendpsychiatrie</w:t>
      </w:r>
    </w:p>
  </w:footnote>
  <w:footnote w:id="2">
    <w:p w14:paraId="084D156A" w14:textId="77777777" w:rsidR="00F407BF" w:rsidRPr="00AF49B2" w:rsidRDefault="00F407BF" w:rsidP="00F407BF">
      <w:pPr>
        <w:pStyle w:val="Funotentext"/>
        <w:rPr>
          <w:rFonts w:cs="Arial"/>
          <w:sz w:val="16"/>
          <w:szCs w:val="16"/>
        </w:rPr>
      </w:pPr>
      <w:r w:rsidRPr="00AF49B2">
        <w:rPr>
          <w:rStyle w:val="Funotenzeichen"/>
          <w:rFonts w:cs="Arial"/>
          <w:sz w:val="16"/>
          <w:szCs w:val="16"/>
        </w:rPr>
        <w:footnoteRef/>
      </w:r>
      <w:r w:rsidRPr="00AF49B2">
        <w:rPr>
          <w:rFonts w:cs="Arial"/>
          <w:sz w:val="16"/>
          <w:szCs w:val="16"/>
        </w:rPr>
        <w:t xml:space="preserve"> Mindestens 300 Stunden in tagesklinischen und/oder psychiatrisch-ambulanten Einsatzbereichen</w:t>
      </w:r>
    </w:p>
  </w:footnote>
  <w:footnote w:id="3">
    <w:p w14:paraId="4E1D22EA" w14:textId="77777777" w:rsidR="00BA30DF" w:rsidRPr="00204252" w:rsidRDefault="00BA30DF">
      <w:pPr>
        <w:pStyle w:val="Funotentext"/>
        <w:rPr>
          <w:rFonts w:cs="Arial"/>
          <w:sz w:val="16"/>
          <w:szCs w:val="16"/>
        </w:rPr>
      </w:pPr>
      <w:r w:rsidRPr="00204252">
        <w:rPr>
          <w:rStyle w:val="Funotenzeichen"/>
          <w:rFonts w:cs="Arial"/>
          <w:sz w:val="16"/>
          <w:szCs w:val="16"/>
        </w:rPr>
        <w:footnoteRef/>
      </w:r>
      <w:r w:rsidRPr="00204252">
        <w:rPr>
          <w:rFonts w:cs="Arial"/>
          <w:sz w:val="16"/>
          <w:szCs w:val="16"/>
        </w:rPr>
        <w:t xml:space="preserve"> Die verbleibende Zeit ist auf Weitere der vorgenannten psychiatrischen, psychosomatischen, psychotherapeutischen stationären oder teilstationären, ambulanten und komplementären Einsatzbereiche zu verteilen.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DAD"/>
    <w:multiLevelType w:val="hybridMultilevel"/>
    <w:tmpl w:val="CBEA7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1A9A"/>
    <w:multiLevelType w:val="hybridMultilevel"/>
    <w:tmpl w:val="657A5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F28E3"/>
    <w:multiLevelType w:val="hybridMultilevel"/>
    <w:tmpl w:val="BD089098"/>
    <w:lvl w:ilvl="0" w:tplc="97CCD6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65B9D"/>
    <w:multiLevelType w:val="hybridMultilevel"/>
    <w:tmpl w:val="A28EB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61AD8"/>
    <w:multiLevelType w:val="hybridMultilevel"/>
    <w:tmpl w:val="EA6CBF24"/>
    <w:lvl w:ilvl="0" w:tplc="EB501F1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E2ADF"/>
    <w:multiLevelType w:val="hybridMultilevel"/>
    <w:tmpl w:val="B87CE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92428"/>
    <w:multiLevelType w:val="hybridMultilevel"/>
    <w:tmpl w:val="8C7C0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76CE9"/>
    <w:multiLevelType w:val="hybridMultilevel"/>
    <w:tmpl w:val="044EA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41EBE"/>
    <w:multiLevelType w:val="hybridMultilevel"/>
    <w:tmpl w:val="1666A1B4"/>
    <w:lvl w:ilvl="0" w:tplc="E44E437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F7FDF"/>
    <w:multiLevelType w:val="singleLevel"/>
    <w:tmpl w:val="B748E3E2"/>
    <w:lvl w:ilvl="0">
      <w:start w:val="3"/>
      <w:numFmt w:val="bullet"/>
      <w:lvlText w:val="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>
    <w:nsid w:val="34B71263"/>
    <w:multiLevelType w:val="hybridMultilevel"/>
    <w:tmpl w:val="2C82D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55138"/>
    <w:multiLevelType w:val="hybridMultilevel"/>
    <w:tmpl w:val="38765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A70DA"/>
    <w:multiLevelType w:val="hybridMultilevel"/>
    <w:tmpl w:val="70FE4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354DE"/>
    <w:multiLevelType w:val="hybridMultilevel"/>
    <w:tmpl w:val="44641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42B0C"/>
    <w:multiLevelType w:val="hybridMultilevel"/>
    <w:tmpl w:val="3BD0F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72873"/>
    <w:multiLevelType w:val="hybridMultilevel"/>
    <w:tmpl w:val="16F87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A0526"/>
    <w:multiLevelType w:val="hybridMultilevel"/>
    <w:tmpl w:val="58EE1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E467A"/>
    <w:multiLevelType w:val="hybridMultilevel"/>
    <w:tmpl w:val="35567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954DE"/>
    <w:multiLevelType w:val="hybridMultilevel"/>
    <w:tmpl w:val="4484EE74"/>
    <w:lvl w:ilvl="0" w:tplc="59D83D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DF3670"/>
    <w:multiLevelType w:val="hybridMultilevel"/>
    <w:tmpl w:val="21366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77576"/>
    <w:multiLevelType w:val="hybridMultilevel"/>
    <w:tmpl w:val="0A4EA0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12957"/>
    <w:multiLevelType w:val="hybridMultilevel"/>
    <w:tmpl w:val="3C5277DE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63B4170"/>
    <w:multiLevelType w:val="multilevel"/>
    <w:tmpl w:val="5628BE06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EA69FF"/>
    <w:multiLevelType w:val="hybridMultilevel"/>
    <w:tmpl w:val="42A41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52F73"/>
    <w:multiLevelType w:val="hybridMultilevel"/>
    <w:tmpl w:val="222C4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87A80"/>
    <w:multiLevelType w:val="hybridMultilevel"/>
    <w:tmpl w:val="B46C0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06BA4"/>
    <w:multiLevelType w:val="singleLevel"/>
    <w:tmpl w:val="899A6A3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9"/>
  </w:num>
  <w:num w:numId="4">
    <w:abstractNumId w:val="3"/>
  </w:num>
  <w:num w:numId="5">
    <w:abstractNumId w:val="10"/>
  </w:num>
  <w:num w:numId="6">
    <w:abstractNumId w:val="15"/>
  </w:num>
  <w:num w:numId="7">
    <w:abstractNumId w:val="12"/>
  </w:num>
  <w:num w:numId="8">
    <w:abstractNumId w:val="16"/>
  </w:num>
  <w:num w:numId="9">
    <w:abstractNumId w:val="24"/>
  </w:num>
  <w:num w:numId="10">
    <w:abstractNumId w:val="19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17"/>
  </w:num>
  <w:num w:numId="16">
    <w:abstractNumId w:val="18"/>
  </w:num>
  <w:num w:numId="17">
    <w:abstractNumId w:val="6"/>
  </w:num>
  <w:num w:numId="18">
    <w:abstractNumId w:val="21"/>
  </w:num>
  <w:num w:numId="19">
    <w:abstractNumId w:val="25"/>
  </w:num>
  <w:num w:numId="20">
    <w:abstractNumId w:val="23"/>
  </w:num>
  <w:num w:numId="21">
    <w:abstractNumId w:val="14"/>
  </w:num>
  <w:num w:numId="22">
    <w:abstractNumId w:val="1"/>
  </w:num>
  <w:num w:numId="23">
    <w:abstractNumId w:val="7"/>
  </w:num>
  <w:num w:numId="24">
    <w:abstractNumId w:val="20"/>
  </w:num>
  <w:num w:numId="25">
    <w:abstractNumId w:val="4"/>
  </w:num>
  <w:num w:numId="26">
    <w:abstractNumId w:val="8"/>
  </w:num>
  <w:num w:numId="2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tner-Andersen, Hermann">
    <w15:presenceInfo w15:providerId="AD" w15:userId="S-1-5-21-142351564-485437537-4207573423-1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2C"/>
    <w:rsid w:val="000000FB"/>
    <w:rsid w:val="000037B9"/>
    <w:rsid w:val="00015697"/>
    <w:rsid w:val="00031CDD"/>
    <w:rsid w:val="00040FBB"/>
    <w:rsid w:val="00075704"/>
    <w:rsid w:val="00082842"/>
    <w:rsid w:val="000B6072"/>
    <w:rsid w:val="000F0CA0"/>
    <w:rsid w:val="00111151"/>
    <w:rsid w:val="00121930"/>
    <w:rsid w:val="001235EC"/>
    <w:rsid w:val="00132AD7"/>
    <w:rsid w:val="001363FE"/>
    <w:rsid w:val="00154C9F"/>
    <w:rsid w:val="00192ED1"/>
    <w:rsid w:val="001A180D"/>
    <w:rsid w:val="001B32BE"/>
    <w:rsid w:val="001B4153"/>
    <w:rsid w:val="001C1AAA"/>
    <w:rsid w:val="001C4837"/>
    <w:rsid w:val="001C4D0A"/>
    <w:rsid w:val="001D5291"/>
    <w:rsid w:val="001E1960"/>
    <w:rsid w:val="001E2350"/>
    <w:rsid w:val="00204252"/>
    <w:rsid w:val="00216456"/>
    <w:rsid w:val="00222960"/>
    <w:rsid w:val="0022521C"/>
    <w:rsid w:val="00235991"/>
    <w:rsid w:val="0024424A"/>
    <w:rsid w:val="00292715"/>
    <w:rsid w:val="002A342C"/>
    <w:rsid w:val="002A49DA"/>
    <w:rsid w:val="002B314B"/>
    <w:rsid w:val="002B72FF"/>
    <w:rsid w:val="00316DA2"/>
    <w:rsid w:val="003177C7"/>
    <w:rsid w:val="00354F5F"/>
    <w:rsid w:val="003953D8"/>
    <w:rsid w:val="003C4446"/>
    <w:rsid w:val="003D30E2"/>
    <w:rsid w:val="003D42EF"/>
    <w:rsid w:val="003E5B47"/>
    <w:rsid w:val="003F6448"/>
    <w:rsid w:val="003F7C85"/>
    <w:rsid w:val="00404341"/>
    <w:rsid w:val="00427DCE"/>
    <w:rsid w:val="004451F8"/>
    <w:rsid w:val="00456B85"/>
    <w:rsid w:val="00456D60"/>
    <w:rsid w:val="00462E48"/>
    <w:rsid w:val="00464CC6"/>
    <w:rsid w:val="00477B5E"/>
    <w:rsid w:val="00492E88"/>
    <w:rsid w:val="004C757E"/>
    <w:rsid w:val="004D3EDF"/>
    <w:rsid w:val="004F070B"/>
    <w:rsid w:val="005035B5"/>
    <w:rsid w:val="00504827"/>
    <w:rsid w:val="005510C2"/>
    <w:rsid w:val="00560132"/>
    <w:rsid w:val="00562A32"/>
    <w:rsid w:val="00580687"/>
    <w:rsid w:val="00590D5A"/>
    <w:rsid w:val="00594257"/>
    <w:rsid w:val="005C47CA"/>
    <w:rsid w:val="005D0448"/>
    <w:rsid w:val="005D21B5"/>
    <w:rsid w:val="005E255D"/>
    <w:rsid w:val="005F690E"/>
    <w:rsid w:val="00600A6F"/>
    <w:rsid w:val="0060763F"/>
    <w:rsid w:val="006124B0"/>
    <w:rsid w:val="006218DA"/>
    <w:rsid w:val="00623BCF"/>
    <w:rsid w:val="0063152C"/>
    <w:rsid w:val="0064021D"/>
    <w:rsid w:val="0066166D"/>
    <w:rsid w:val="006A656D"/>
    <w:rsid w:val="006D12AC"/>
    <w:rsid w:val="006E0C5E"/>
    <w:rsid w:val="006E4035"/>
    <w:rsid w:val="006F225E"/>
    <w:rsid w:val="006F4D3A"/>
    <w:rsid w:val="0072346C"/>
    <w:rsid w:val="007541E0"/>
    <w:rsid w:val="00760A25"/>
    <w:rsid w:val="00760CC2"/>
    <w:rsid w:val="00766D0E"/>
    <w:rsid w:val="007678A6"/>
    <w:rsid w:val="0078757D"/>
    <w:rsid w:val="00794919"/>
    <w:rsid w:val="007A2F06"/>
    <w:rsid w:val="007B25A0"/>
    <w:rsid w:val="007D2365"/>
    <w:rsid w:val="007E74A1"/>
    <w:rsid w:val="00827B3C"/>
    <w:rsid w:val="00836802"/>
    <w:rsid w:val="00844A98"/>
    <w:rsid w:val="00846864"/>
    <w:rsid w:val="00857A8D"/>
    <w:rsid w:val="008A0508"/>
    <w:rsid w:val="00903E46"/>
    <w:rsid w:val="0090548D"/>
    <w:rsid w:val="00912BC0"/>
    <w:rsid w:val="009136C2"/>
    <w:rsid w:val="00924B7C"/>
    <w:rsid w:val="009E39F2"/>
    <w:rsid w:val="00A52861"/>
    <w:rsid w:val="00A61203"/>
    <w:rsid w:val="00A82451"/>
    <w:rsid w:val="00AB75D9"/>
    <w:rsid w:val="00AB782F"/>
    <w:rsid w:val="00AC7220"/>
    <w:rsid w:val="00AD12E0"/>
    <w:rsid w:val="00AE2AE3"/>
    <w:rsid w:val="00AF49B2"/>
    <w:rsid w:val="00B327E7"/>
    <w:rsid w:val="00B35B03"/>
    <w:rsid w:val="00B36E6B"/>
    <w:rsid w:val="00B47EB0"/>
    <w:rsid w:val="00B54E73"/>
    <w:rsid w:val="00B620BF"/>
    <w:rsid w:val="00B67563"/>
    <w:rsid w:val="00B70366"/>
    <w:rsid w:val="00B817AE"/>
    <w:rsid w:val="00BA30DF"/>
    <w:rsid w:val="00BD3510"/>
    <w:rsid w:val="00C204E6"/>
    <w:rsid w:val="00C23386"/>
    <w:rsid w:val="00C41A8C"/>
    <w:rsid w:val="00C4529B"/>
    <w:rsid w:val="00C46A84"/>
    <w:rsid w:val="00C46FA8"/>
    <w:rsid w:val="00C52DC7"/>
    <w:rsid w:val="00CC2F1E"/>
    <w:rsid w:val="00CC59C0"/>
    <w:rsid w:val="00CD2C89"/>
    <w:rsid w:val="00CE781A"/>
    <w:rsid w:val="00D003A1"/>
    <w:rsid w:val="00D15520"/>
    <w:rsid w:val="00D47F60"/>
    <w:rsid w:val="00D53FBA"/>
    <w:rsid w:val="00D63750"/>
    <w:rsid w:val="00D975A2"/>
    <w:rsid w:val="00DA1602"/>
    <w:rsid w:val="00DB020B"/>
    <w:rsid w:val="00DE0A2F"/>
    <w:rsid w:val="00DE51A2"/>
    <w:rsid w:val="00E510BA"/>
    <w:rsid w:val="00E6710E"/>
    <w:rsid w:val="00E90420"/>
    <w:rsid w:val="00EA1DB8"/>
    <w:rsid w:val="00EB091E"/>
    <w:rsid w:val="00EC253D"/>
    <w:rsid w:val="00EC7C39"/>
    <w:rsid w:val="00ED09B9"/>
    <w:rsid w:val="00EE6F02"/>
    <w:rsid w:val="00F32F37"/>
    <w:rsid w:val="00F32FC4"/>
    <w:rsid w:val="00F407BF"/>
    <w:rsid w:val="00F55DC4"/>
    <w:rsid w:val="00F5675C"/>
    <w:rsid w:val="00F56F01"/>
    <w:rsid w:val="00F57201"/>
    <w:rsid w:val="00F62E7F"/>
    <w:rsid w:val="00F74357"/>
    <w:rsid w:val="00F80148"/>
    <w:rsid w:val="00F8405A"/>
    <w:rsid w:val="00FC1179"/>
    <w:rsid w:val="00FD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61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21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00" w:after="200"/>
      <w:jc w:val="both"/>
      <w:outlineLvl w:val="2"/>
    </w:pPr>
    <w:rPr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Einrck1">
    <w:name w:val="Einrück1"/>
    <w:basedOn w:val="Standard"/>
    <w:pPr>
      <w:spacing w:line="360" w:lineRule="auto"/>
      <w:ind w:left="567" w:hanging="567"/>
      <w:jc w:val="both"/>
    </w:pPr>
    <w:rPr>
      <w:rFonts w:ascii="Times New Roman" w:hAnsi="Times New Roman"/>
    </w:rPr>
  </w:style>
  <w:style w:type="paragraph" w:styleId="Textkrper">
    <w:name w:val="Body Text"/>
    <w:basedOn w:val="Standard"/>
    <w:pPr>
      <w:tabs>
        <w:tab w:val="left" w:pos="2694"/>
        <w:tab w:val="left" w:pos="5387"/>
      </w:tabs>
    </w:pPr>
    <w:rPr>
      <w:sz w:val="16"/>
    </w:rPr>
  </w:style>
  <w:style w:type="paragraph" w:styleId="Textkrper2">
    <w:name w:val="Body Text 2"/>
    <w:basedOn w:val="Standard"/>
    <w:pPr>
      <w:jc w:val="center"/>
    </w:pPr>
    <w:rPr>
      <w:b/>
    </w:rPr>
  </w:style>
  <w:style w:type="paragraph" w:styleId="Sprechblasentext">
    <w:name w:val="Balloon Text"/>
    <w:basedOn w:val="Standard"/>
    <w:semiHidden/>
    <w:rsid w:val="004D3E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E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78757D"/>
    <w:pPr>
      <w:spacing w:after="120"/>
      <w:ind w:left="283"/>
    </w:pPr>
  </w:style>
  <w:style w:type="character" w:styleId="Kommentarzeichen">
    <w:name w:val="annotation reference"/>
    <w:rsid w:val="00590D5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0D5A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590D5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90D5A"/>
    <w:rPr>
      <w:b/>
      <w:bCs/>
    </w:rPr>
  </w:style>
  <w:style w:type="character" w:customStyle="1" w:styleId="KommentarthemaZchn">
    <w:name w:val="Kommentarthema Zchn"/>
    <w:link w:val="Kommentarthema"/>
    <w:rsid w:val="00590D5A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20425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21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00" w:after="200"/>
      <w:jc w:val="both"/>
      <w:outlineLvl w:val="2"/>
    </w:pPr>
    <w:rPr>
      <w:b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Einrck1">
    <w:name w:val="Einrück1"/>
    <w:basedOn w:val="Standard"/>
    <w:pPr>
      <w:spacing w:line="360" w:lineRule="auto"/>
      <w:ind w:left="567" w:hanging="567"/>
      <w:jc w:val="both"/>
    </w:pPr>
    <w:rPr>
      <w:rFonts w:ascii="Times New Roman" w:hAnsi="Times New Roman"/>
    </w:rPr>
  </w:style>
  <w:style w:type="paragraph" w:styleId="Textkrper">
    <w:name w:val="Body Text"/>
    <w:basedOn w:val="Standard"/>
    <w:pPr>
      <w:tabs>
        <w:tab w:val="left" w:pos="2694"/>
        <w:tab w:val="left" w:pos="5387"/>
      </w:tabs>
    </w:pPr>
    <w:rPr>
      <w:sz w:val="16"/>
    </w:rPr>
  </w:style>
  <w:style w:type="paragraph" w:styleId="Textkrper2">
    <w:name w:val="Body Text 2"/>
    <w:basedOn w:val="Standard"/>
    <w:pPr>
      <w:jc w:val="center"/>
    </w:pPr>
    <w:rPr>
      <w:b/>
    </w:rPr>
  </w:style>
  <w:style w:type="paragraph" w:styleId="Sprechblasentext">
    <w:name w:val="Balloon Text"/>
    <w:basedOn w:val="Standard"/>
    <w:semiHidden/>
    <w:rsid w:val="004D3E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E2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78757D"/>
    <w:pPr>
      <w:spacing w:after="120"/>
      <w:ind w:left="283"/>
    </w:pPr>
  </w:style>
  <w:style w:type="character" w:styleId="Kommentarzeichen">
    <w:name w:val="annotation reference"/>
    <w:rsid w:val="00590D5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0D5A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rsid w:val="00590D5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90D5A"/>
    <w:rPr>
      <w:b/>
      <w:bCs/>
    </w:rPr>
  </w:style>
  <w:style w:type="character" w:customStyle="1" w:styleId="KommentarthemaZchn">
    <w:name w:val="Kommentarthema Zchn"/>
    <w:link w:val="Kommentarthema"/>
    <w:rsid w:val="00590D5A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20425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EC0E-AF62-49D0-AD5D-C6519D7E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DKG</dc:creator>
  <cp:lastModifiedBy>Reus, Ulrike</cp:lastModifiedBy>
  <cp:revision>10</cp:revision>
  <cp:lastPrinted>2015-06-25T15:16:00Z</cp:lastPrinted>
  <dcterms:created xsi:type="dcterms:W3CDTF">2021-12-16T07:07:00Z</dcterms:created>
  <dcterms:modified xsi:type="dcterms:W3CDTF">2022-01-11T06:36:00Z</dcterms:modified>
</cp:coreProperties>
</file>