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EF" w:rsidRPr="004C7D12" w:rsidRDefault="009B3BEF" w:rsidP="009B3BEF">
      <w:pPr>
        <w:spacing w:before="120"/>
        <w:jc w:val="center"/>
        <w:rPr>
          <w:rFonts w:cs="Arial"/>
          <w:b/>
          <w:sz w:val="28"/>
          <w:szCs w:val="28"/>
        </w:rPr>
      </w:pPr>
      <w:r w:rsidRPr="004C7D12">
        <w:rPr>
          <w:rFonts w:cs="Arial"/>
          <w:b/>
          <w:sz w:val="28"/>
          <w:szCs w:val="28"/>
        </w:rPr>
        <w:t>Gegenüberstellung – „DKG-Empfehlung für die</w:t>
      </w:r>
      <w:r w:rsidR="001869C3" w:rsidRPr="004C7D12">
        <w:rPr>
          <w:rFonts w:cs="Arial"/>
          <w:b/>
          <w:sz w:val="28"/>
          <w:szCs w:val="28"/>
        </w:rPr>
        <w:t xml:space="preserve"> </w:t>
      </w:r>
      <w:r w:rsidR="002726A0" w:rsidRPr="004C7D12">
        <w:rPr>
          <w:rFonts w:cs="Arial"/>
          <w:b/>
          <w:sz w:val="28"/>
          <w:szCs w:val="28"/>
        </w:rPr>
        <w:t xml:space="preserve">Pflege in der Onkologie“ vom </w:t>
      </w:r>
      <w:r w:rsidR="00BD5A2F" w:rsidRPr="00BD5A2F">
        <w:rPr>
          <w:rFonts w:cs="Arial"/>
          <w:b/>
          <w:sz w:val="28"/>
          <w:szCs w:val="28"/>
        </w:rPr>
        <w:t xml:space="preserve">03.07./04.07.2023 </w:t>
      </w:r>
      <w:r w:rsidRPr="004C7D12">
        <w:rPr>
          <w:rFonts w:cs="Arial"/>
          <w:b/>
          <w:sz w:val="28"/>
          <w:szCs w:val="28"/>
        </w:rPr>
        <w:t>zur Landesverordnung</w:t>
      </w:r>
    </w:p>
    <w:p w:rsidR="009B3BEF" w:rsidRPr="004C7D12" w:rsidRDefault="009B3BEF" w:rsidP="009B3BEF">
      <w:pPr>
        <w:spacing w:before="120"/>
        <w:jc w:val="center"/>
        <w:rPr>
          <w:rFonts w:cs="Arial"/>
          <w:b/>
          <w:sz w:val="28"/>
          <w:szCs w:val="28"/>
          <w:u w:val="single"/>
        </w:rPr>
      </w:pPr>
      <w:r w:rsidRPr="004C7D12">
        <w:rPr>
          <w:rFonts w:cs="Arial"/>
          <w:b/>
          <w:sz w:val="28"/>
          <w:szCs w:val="28"/>
          <w:u w:val="single"/>
        </w:rPr>
        <w:t>Theoretische Weiterbildung</w:t>
      </w:r>
    </w:p>
    <w:p w:rsidR="009B3BEF" w:rsidRPr="007E3E64" w:rsidRDefault="009B3BEF" w:rsidP="009B3BEF">
      <w:pPr>
        <w:spacing w:before="120"/>
        <w:jc w:val="center"/>
        <w:rPr>
          <w:rFonts w:cs="Arial"/>
          <w:szCs w:val="24"/>
        </w:rPr>
      </w:pPr>
      <w:r>
        <w:rPr>
          <w:rFonts w:cs="Arial"/>
          <w:szCs w:val="24"/>
        </w:rPr>
        <w:t>(</w:t>
      </w:r>
      <w:r w:rsidRPr="007E3E64">
        <w:rPr>
          <w:rFonts w:cs="Arial"/>
          <w:szCs w:val="24"/>
        </w:rPr>
        <w:t>Die Datei kann auf der Homepage</w:t>
      </w:r>
      <w:r>
        <w:rPr>
          <w:rFonts w:cs="Arial"/>
          <w:szCs w:val="24"/>
        </w:rPr>
        <w:t xml:space="preserve"> der DKG heruntergeladen werden)</w:t>
      </w:r>
    </w:p>
    <w:p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rsidTr="008D74D1">
        <w:trPr>
          <w:tblHeader/>
        </w:trPr>
        <w:tc>
          <w:tcPr>
            <w:tcW w:w="7479" w:type="dxa"/>
            <w:shd w:val="clear" w:color="auto" w:fill="D9D9D9" w:themeFill="background1" w:themeFillShade="D9"/>
            <w:vAlign w:val="center"/>
          </w:tcPr>
          <w:p w:rsidR="005D6956" w:rsidRPr="004F11FD" w:rsidRDefault="005D6956" w:rsidP="00451520">
            <w:pPr>
              <w:spacing w:before="120" w:after="120"/>
              <w:jc w:val="left"/>
              <w:rPr>
                <w:rFonts w:cs="Arial"/>
                <w:b/>
                <w:szCs w:val="24"/>
              </w:rPr>
            </w:pPr>
            <w:r w:rsidRPr="004F11FD">
              <w:rPr>
                <w:rFonts w:cs="Arial"/>
                <w:b/>
                <w:szCs w:val="24"/>
              </w:rPr>
              <w:t xml:space="preserve">DKG-Empfehlung </w:t>
            </w:r>
            <w:r w:rsidR="004C7D12">
              <w:rPr>
                <w:rFonts w:cs="Arial"/>
                <w:b/>
                <w:szCs w:val="24"/>
              </w:rPr>
              <w:t xml:space="preserve">Fachweiterbildung </w:t>
            </w:r>
            <w:r w:rsidR="002726A0">
              <w:rPr>
                <w:rFonts w:cs="Arial"/>
                <w:b/>
                <w:szCs w:val="24"/>
              </w:rPr>
              <w:t xml:space="preserve">Pflege in der Onkologie </w:t>
            </w:r>
            <w:r w:rsidRPr="004F11FD">
              <w:rPr>
                <w:rFonts w:cs="Arial"/>
                <w:b/>
                <w:szCs w:val="24"/>
              </w:rPr>
              <w:t xml:space="preserve">vom </w:t>
            </w:r>
            <w:r w:rsidR="00BD5A2F" w:rsidRPr="00BD5A2F">
              <w:rPr>
                <w:rFonts w:cs="Arial"/>
                <w:b/>
                <w:szCs w:val="24"/>
              </w:rPr>
              <w:t xml:space="preserve">03.07./04.07.2023 </w:t>
            </w:r>
            <w:bookmarkStart w:id="0" w:name="_GoBack"/>
            <w:bookmarkEnd w:id="0"/>
            <w:r w:rsidR="00C75864">
              <w:rPr>
                <w:rFonts w:cs="Arial"/>
                <w:b/>
                <w:szCs w:val="24"/>
              </w:rPr>
              <w:t>(minde</w:t>
            </w:r>
            <w:r w:rsidR="004434A1">
              <w:rPr>
                <w:rFonts w:cs="Arial"/>
                <w:b/>
                <w:szCs w:val="24"/>
              </w:rPr>
              <w:t>stens 720 Stunden theoretische W</w:t>
            </w:r>
            <w:r w:rsidR="00C75864">
              <w:rPr>
                <w:rFonts w:cs="Arial"/>
                <w:b/>
                <w:szCs w:val="24"/>
              </w:rPr>
              <w:t>eiterbildung)</w:t>
            </w:r>
          </w:p>
        </w:tc>
        <w:tc>
          <w:tcPr>
            <w:tcW w:w="7371" w:type="dxa"/>
            <w:shd w:val="clear" w:color="auto" w:fill="D9D9D9" w:themeFill="background1" w:themeFillShade="D9"/>
            <w:vAlign w:val="center"/>
          </w:tcPr>
          <w:p w:rsidR="005D6956" w:rsidRPr="004F11FD" w:rsidRDefault="00C278F0" w:rsidP="00451520">
            <w:pPr>
              <w:spacing w:before="120" w:after="120"/>
              <w:jc w:val="left"/>
              <w:rPr>
                <w:rFonts w:cs="Arial"/>
                <w:b/>
                <w:szCs w:val="24"/>
              </w:rPr>
            </w:pPr>
            <w:r>
              <w:rPr>
                <w:rFonts w:cs="Arial"/>
                <w:b/>
                <w:szCs w:val="24"/>
              </w:rPr>
              <w:t>Landes</w:t>
            </w:r>
            <w:r w:rsidR="001869C3">
              <w:rPr>
                <w:rFonts w:cs="Arial"/>
                <w:b/>
                <w:szCs w:val="24"/>
              </w:rPr>
              <w:t>rechtliche Regelung</w:t>
            </w:r>
            <w:r>
              <w:rPr>
                <w:rFonts w:cs="Arial"/>
                <w:b/>
                <w:szCs w:val="24"/>
              </w:rPr>
              <w:t xml:space="preserve"> </w:t>
            </w:r>
            <w:r w:rsidR="00451520">
              <w:rPr>
                <w:rFonts w:cs="Arial"/>
                <w:b/>
                <w:szCs w:val="24"/>
              </w:rPr>
              <w:t xml:space="preserve">oder vergleichbare Qualifikation </w:t>
            </w:r>
            <w:r w:rsidR="00EB4C04">
              <w:rPr>
                <w:rFonts w:cs="Arial"/>
                <w:b/>
                <w:szCs w:val="24"/>
              </w:rPr>
              <w:t xml:space="preserve">- </w:t>
            </w:r>
            <w:r w:rsidR="002726A0">
              <w:rPr>
                <w:rFonts w:cs="Arial"/>
                <w:b/>
                <w:szCs w:val="24"/>
              </w:rPr>
              <w:t>Pflege in der Onkologie</w:t>
            </w:r>
            <w:r w:rsidR="00451520">
              <w:rPr>
                <w:rFonts w:cs="Arial"/>
                <w:b/>
                <w:szCs w:val="24"/>
              </w:rPr>
              <w:t xml:space="preserve"> </w:t>
            </w:r>
          </w:p>
        </w:tc>
      </w:tr>
      <w:tr w:rsidR="005D6956" w:rsidRPr="004F11FD" w:rsidTr="009B3BEF">
        <w:tc>
          <w:tcPr>
            <w:tcW w:w="7479" w:type="dxa"/>
          </w:tcPr>
          <w:p w:rsidR="005D6956" w:rsidRPr="00227519" w:rsidRDefault="005D6956">
            <w:pPr>
              <w:rPr>
                <w:rFonts w:cs="Arial"/>
                <w:b/>
                <w:sz w:val="28"/>
                <w:szCs w:val="28"/>
                <w:u w:val="single"/>
              </w:rPr>
            </w:pPr>
            <w:r w:rsidRPr="00227519">
              <w:rPr>
                <w:rFonts w:cs="Arial"/>
                <w:b/>
                <w:color w:val="FF0000"/>
                <w:sz w:val="28"/>
                <w:szCs w:val="28"/>
                <w:u w:val="single"/>
              </w:rPr>
              <w:t>Basismodule</w:t>
            </w:r>
          </w:p>
        </w:tc>
        <w:tc>
          <w:tcPr>
            <w:tcW w:w="7371" w:type="dxa"/>
          </w:tcPr>
          <w:p w:rsidR="005D6956" w:rsidRPr="008A399A" w:rsidRDefault="00EB4C04">
            <w:pPr>
              <w:rPr>
                <w:rFonts w:cs="Arial"/>
                <w:b/>
                <w:sz w:val="28"/>
                <w:szCs w:val="28"/>
              </w:rPr>
            </w:pPr>
            <w:r>
              <w:rPr>
                <w:rFonts w:cs="Arial"/>
                <w:b/>
                <w:color w:val="FF0000"/>
                <w:sz w:val="28"/>
                <w:szCs w:val="28"/>
              </w:rPr>
              <w:t>Basismodul</w:t>
            </w:r>
          </w:p>
        </w:tc>
      </w:tr>
      <w:tr w:rsidR="004A2703" w:rsidRPr="004F11FD" w:rsidTr="009B3BEF">
        <w:tc>
          <w:tcPr>
            <w:tcW w:w="7479" w:type="dxa"/>
          </w:tcPr>
          <w:p w:rsidR="004A2703" w:rsidRPr="004A2703" w:rsidRDefault="00451520">
            <w:pPr>
              <w:rPr>
                <w:rFonts w:cs="Arial"/>
                <w:b/>
                <w:color w:val="FF0000"/>
                <w:szCs w:val="24"/>
                <w:u w:val="single"/>
              </w:rPr>
            </w:pPr>
            <w:r w:rsidRPr="00451520">
              <w:rPr>
                <w:rFonts w:cs="Arial"/>
                <w:b/>
                <w:color w:val="FF0000"/>
                <w:szCs w:val="24"/>
                <w:u w:val="single"/>
              </w:rPr>
              <w:t>Basismodul Entwicklungen begründet initiieren und gestalten (80 Stunden)</w:t>
            </w:r>
          </w:p>
        </w:tc>
        <w:tc>
          <w:tcPr>
            <w:tcW w:w="7371" w:type="dxa"/>
          </w:tcPr>
          <w:p w:rsidR="004A2703" w:rsidRPr="004F11FD" w:rsidRDefault="004A2703">
            <w:pPr>
              <w:rPr>
                <w:rFonts w:cs="Arial"/>
                <w:b/>
                <w:szCs w:val="24"/>
              </w:rPr>
            </w:pPr>
          </w:p>
        </w:tc>
      </w:tr>
      <w:tr w:rsidR="00451520" w:rsidRPr="00451520" w:rsidTr="009B3BEF">
        <w:tc>
          <w:tcPr>
            <w:tcW w:w="7479" w:type="dxa"/>
          </w:tcPr>
          <w:p w:rsidR="005D6956" w:rsidRPr="00451520" w:rsidRDefault="00EB4C04">
            <w:pPr>
              <w:rPr>
                <w:rFonts w:cs="Arial"/>
                <w:color w:val="0070C0"/>
                <w:sz w:val="22"/>
              </w:rPr>
            </w:pPr>
            <w:r>
              <w:rPr>
                <w:rFonts w:cs="Arial"/>
                <w:b/>
                <w:color w:val="0070C0"/>
                <w:sz w:val="22"/>
              </w:rPr>
              <w:t xml:space="preserve">B </w:t>
            </w:r>
            <w:r w:rsidR="00451520" w:rsidRPr="00451520">
              <w:rPr>
                <w:rFonts w:cs="Arial"/>
                <w:b/>
                <w:color w:val="0070C0"/>
                <w:sz w:val="22"/>
              </w:rPr>
              <w:t>ME 1 Reflektiertes lernen und lehren in der Pflegepraxis</w:t>
            </w:r>
          </w:p>
        </w:tc>
        <w:tc>
          <w:tcPr>
            <w:tcW w:w="7371" w:type="dxa"/>
          </w:tcPr>
          <w:p w:rsidR="005D6956" w:rsidRPr="00451520" w:rsidRDefault="005D6956">
            <w:pPr>
              <w:rPr>
                <w:rFonts w:cs="Arial"/>
                <w:color w:val="0070C0"/>
                <w:sz w:val="22"/>
              </w:rPr>
            </w:pPr>
          </w:p>
        </w:tc>
      </w:tr>
      <w:tr w:rsidR="005D6956" w:rsidRPr="004F11FD" w:rsidTr="009B3BEF">
        <w:tc>
          <w:tcPr>
            <w:tcW w:w="7479"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00451520">
              <w:rPr>
                <w:rFonts w:cs="Arial"/>
                <w:b/>
                <w:szCs w:val="24"/>
              </w:rPr>
              <w:t>32</w:t>
            </w:r>
          </w:p>
        </w:tc>
        <w:tc>
          <w:tcPr>
            <w:tcW w:w="7371" w:type="dxa"/>
          </w:tcPr>
          <w:p w:rsidR="005D6956" w:rsidRPr="004F11FD" w:rsidRDefault="005D6956">
            <w:pPr>
              <w:rPr>
                <w:rFonts w:cs="Arial"/>
                <w:szCs w:val="24"/>
              </w:rPr>
            </w:pPr>
          </w:p>
        </w:tc>
      </w:tr>
      <w:tr w:rsidR="005D6956" w:rsidRPr="004F11FD" w:rsidTr="009B3BEF">
        <w:tc>
          <w:tcPr>
            <w:tcW w:w="7479" w:type="dxa"/>
          </w:tcPr>
          <w:p w:rsidR="00451520" w:rsidRPr="00355F6D" w:rsidRDefault="00434F1A" w:rsidP="00451520">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451520"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451520" w:rsidRPr="00355F6D">
              <w:rPr>
                <w:rFonts w:cs="Arial"/>
                <w:sz w:val="22"/>
              </w:rPr>
              <w:t>Menteé</w:t>
            </w:r>
            <w:proofErr w:type="spellEnd"/>
            <w:r w:rsidR="00451520" w:rsidRPr="00355F6D">
              <w:rPr>
                <w:rFonts w:cs="Arial"/>
                <w:sz w:val="22"/>
              </w:rPr>
              <w:t xml:space="preserve"> einbezogen. </w:t>
            </w:r>
          </w:p>
          <w:p w:rsidR="00451520" w:rsidRPr="00355F6D" w:rsidRDefault="00451520" w:rsidP="00451520">
            <w:pPr>
              <w:autoSpaceDE w:val="0"/>
              <w:autoSpaceDN w:val="0"/>
              <w:adjustRightInd w:val="0"/>
              <w:rPr>
                <w:rFonts w:cs="Arial"/>
                <w:sz w:val="22"/>
              </w:rPr>
            </w:pPr>
          </w:p>
          <w:p w:rsidR="005D6956" w:rsidRPr="004F11FD" w:rsidRDefault="005D6956" w:rsidP="00451520">
            <w:pPr>
              <w:autoSpaceDE w:val="0"/>
              <w:autoSpaceDN w:val="0"/>
              <w:adjustRightInd w:val="0"/>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434F1A" w:rsidRPr="004F11FD" w:rsidRDefault="00434F1A" w:rsidP="00434F1A">
            <w:pPr>
              <w:rPr>
                <w:rFonts w:cs="Arial"/>
                <w:szCs w:val="24"/>
              </w:rPr>
            </w:pPr>
            <w:r w:rsidRPr="004F11FD">
              <w:rPr>
                <w:rFonts w:cs="Arial"/>
                <w:b/>
                <w:szCs w:val="24"/>
              </w:rPr>
              <w:t xml:space="preserve">Inhalte: </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451520" w:rsidRPr="00355F6D" w:rsidRDefault="00451520" w:rsidP="00451520">
            <w:pPr>
              <w:pStyle w:val="Default"/>
              <w:numPr>
                <w:ilvl w:val="0"/>
                <w:numId w:val="1"/>
              </w:numPr>
              <w:rPr>
                <w:color w:val="auto"/>
                <w:sz w:val="22"/>
                <w:szCs w:val="22"/>
              </w:rPr>
            </w:pPr>
            <w:r w:rsidRPr="00355F6D">
              <w:rPr>
                <w:color w:val="auto"/>
                <w:sz w:val="22"/>
                <w:szCs w:val="22"/>
              </w:rPr>
              <w:t>Reflexion und Dokumentation im Mentoring</w:t>
            </w:r>
          </w:p>
          <w:p w:rsidR="00451520" w:rsidRPr="00355F6D" w:rsidRDefault="00451520" w:rsidP="00451520">
            <w:pPr>
              <w:pStyle w:val="Default"/>
              <w:numPr>
                <w:ilvl w:val="0"/>
                <w:numId w:val="1"/>
              </w:numPr>
              <w:rPr>
                <w:color w:val="auto"/>
                <w:sz w:val="22"/>
                <w:szCs w:val="22"/>
              </w:rPr>
            </w:pPr>
            <w:r w:rsidRPr="00355F6D">
              <w:rPr>
                <w:color w:val="auto"/>
                <w:sz w:val="22"/>
                <w:szCs w:val="22"/>
              </w:rPr>
              <w:t>Methoden der Lernerfolgskontrolle</w:t>
            </w:r>
          </w:p>
          <w:p w:rsidR="00451520" w:rsidRPr="00355F6D" w:rsidRDefault="00451520" w:rsidP="00451520">
            <w:pPr>
              <w:pStyle w:val="Default"/>
              <w:numPr>
                <w:ilvl w:val="0"/>
                <w:numId w:val="1"/>
              </w:numPr>
              <w:rPr>
                <w:color w:val="auto"/>
                <w:sz w:val="22"/>
                <w:szCs w:val="22"/>
              </w:rPr>
            </w:pPr>
            <w:r w:rsidRPr="00355F6D">
              <w:rPr>
                <w:color w:val="auto"/>
                <w:sz w:val="22"/>
                <w:szCs w:val="22"/>
              </w:rPr>
              <w:t>Umgang mit schwierigen Situationen</w:t>
            </w:r>
          </w:p>
          <w:p w:rsidR="005D6956" w:rsidRPr="004F11FD" w:rsidRDefault="005D6956" w:rsidP="00451520">
            <w:pPr>
              <w:pStyle w:val="Listenabsatz"/>
              <w:rPr>
                <w:rFonts w:cs="Arial"/>
                <w:b/>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51520" w:rsidTr="009B3BEF">
        <w:tc>
          <w:tcPr>
            <w:tcW w:w="7479" w:type="dxa"/>
          </w:tcPr>
          <w:p w:rsidR="005D6956" w:rsidRPr="00451520" w:rsidRDefault="00EB4C04" w:rsidP="00451520">
            <w:pPr>
              <w:keepNext/>
              <w:keepLines/>
              <w:jc w:val="left"/>
              <w:rPr>
                <w:rFonts w:cs="Arial"/>
                <w:sz w:val="22"/>
              </w:rPr>
            </w:pPr>
            <w:r>
              <w:rPr>
                <w:rFonts w:cs="Arial"/>
                <w:b/>
                <w:color w:val="0070C0"/>
                <w:sz w:val="22"/>
              </w:rPr>
              <w:t xml:space="preserve">B </w:t>
            </w:r>
            <w:r w:rsidR="003B58DE" w:rsidRPr="00451520">
              <w:rPr>
                <w:rFonts w:cs="Arial"/>
                <w:b/>
                <w:color w:val="0070C0"/>
                <w:sz w:val="22"/>
              </w:rPr>
              <w:t xml:space="preserve">ME 2 </w:t>
            </w:r>
            <w:r w:rsidR="00451520" w:rsidRPr="00451520">
              <w:rPr>
                <w:rFonts w:cs="Arial"/>
                <w:b/>
                <w:color w:val="0070C0"/>
                <w:sz w:val="22"/>
              </w:rPr>
              <w:t>Wissenschaftlich begründet pflegen</w:t>
            </w:r>
          </w:p>
        </w:tc>
        <w:tc>
          <w:tcPr>
            <w:tcW w:w="7371" w:type="dxa"/>
          </w:tcPr>
          <w:p w:rsidR="005D6956" w:rsidRPr="00451520" w:rsidRDefault="005D6956" w:rsidP="009B3BEF">
            <w:pPr>
              <w:keepNext/>
              <w:keepLines/>
              <w:rPr>
                <w:rFonts w:cs="Arial"/>
                <w:sz w:val="22"/>
              </w:rPr>
            </w:pPr>
          </w:p>
        </w:tc>
      </w:tr>
      <w:tr w:rsidR="005D6956" w:rsidRPr="004F11FD" w:rsidTr="009B3BEF">
        <w:tc>
          <w:tcPr>
            <w:tcW w:w="7479" w:type="dxa"/>
          </w:tcPr>
          <w:p w:rsidR="005D6956" w:rsidRPr="004F11FD" w:rsidRDefault="003B58DE" w:rsidP="009B3BEF">
            <w:pPr>
              <w:keepNext/>
              <w:keepLines/>
              <w:rPr>
                <w:rFonts w:cs="Arial"/>
                <w:szCs w:val="24"/>
              </w:rPr>
            </w:pPr>
            <w:r w:rsidRPr="004F11FD">
              <w:rPr>
                <w:rFonts w:cs="Arial"/>
                <w:b/>
                <w:szCs w:val="24"/>
              </w:rPr>
              <w:t xml:space="preserve">Stunden: </w:t>
            </w:r>
            <w:r w:rsidR="00451520" w:rsidRPr="00451520">
              <w:rPr>
                <w:rFonts w:cs="Arial"/>
                <w:szCs w:val="24"/>
              </w:rPr>
              <w:t>24</w:t>
            </w: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451520" w:rsidRPr="00355F6D" w:rsidRDefault="003B58DE" w:rsidP="00451520">
            <w:pPr>
              <w:autoSpaceDE w:val="0"/>
              <w:autoSpaceDN w:val="0"/>
              <w:adjustRightInd w:val="0"/>
              <w:rPr>
                <w:rFonts w:cs="Arial"/>
                <w:sz w:val="22"/>
              </w:rPr>
            </w:pPr>
            <w:r w:rsidRPr="004F11FD">
              <w:rPr>
                <w:rFonts w:cs="Arial"/>
                <w:b/>
                <w:szCs w:val="24"/>
              </w:rPr>
              <w:t xml:space="preserve">Handlungskompetenzen: </w:t>
            </w:r>
            <w:r w:rsidR="00451520"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451520">
            <w:pPr>
              <w:keepNext/>
              <w:keepLines/>
              <w:rPr>
                <w:rFonts w:cs="Arial"/>
                <w:szCs w:val="24"/>
              </w:rPr>
            </w:pP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3B58DE" w:rsidRPr="004F11FD" w:rsidRDefault="003B58DE" w:rsidP="003B58DE">
            <w:pPr>
              <w:rPr>
                <w:rFonts w:cs="Arial"/>
                <w:b/>
                <w:szCs w:val="24"/>
              </w:rPr>
            </w:pPr>
            <w:r w:rsidRPr="004F11FD">
              <w:rPr>
                <w:rFonts w:cs="Arial"/>
                <w:b/>
                <w:szCs w:val="24"/>
              </w:rPr>
              <w:t xml:space="preserve">Inhalte: </w:t>
            </w:r>
          </w:p>
          <w:p w:rsidR="00451520" w:rsidRPr="00355F6D" w:rsidRDefault="00451520" w:rsidP="00451520">
            <w:pPr>
              <w:pStyle w:val="Default"/>
              <w:numPr>
                <w:ilvl w:val="0"/>
                <w:numId w:val="1"/>
              </w:numPr>
              <w:rPr>
                <w:sz w:val="22"/>
                <w:szCs w:val="22"/>
              </w:rPr>
            </w:pPr>
            <w:r w:rsidRPr="00355F6D">
              <w:rPr>
                <w:sz w:val="22"/>
                <w:szCs w:val="22"/>
              </w:rPr>
              <w:t xml:space="preserve">Professionstheoretische Ansätze der Pflege </w:t>
            </w:r>
          </w:p>
          <w:p w:rsidR="00451520" w:rsidRPr="00355F6D" w:rsidRDefault="00451520" w:rsidP="00451520">
            <w:pPr>
              <w:pStyle w:val="Default"/>
              <w:numPr>
                <w:ilvl w:val="0"/>
                <w:numId w:val="1"/>
              </w:numPr>
              <w:rPr>
                <w:sz w:val="22"/>
                <w:szCs w:val="22"/>
              </w:rPr>
            </w:pPr>
            <w:r w:rsidRPr="00355F6D">
              <w:rPr>
                <w:sz w:val="22"/>
                <w:szCs w:val="22"/>
              </w:rPr>
              <w:t xml:space="preserve">Methoden der Literaturrecherche </w:t>
            </w:r>
          </w:p>
          <w:p w:rsidR="00451520" w:rsidRPr="00355F6D" w:rsidRDefault="00451520" w:rsidP="00451520">
            <w:pPr>
              <w:pStyle w:val="Default"/>
              <w:numPr>
                <w:ilvl w:val="0"/>
                <w:numId w:val="1"/>
              </w:numPr>
              <w:rPr>
                <w:sz w:val="22"/>
                <w:szCs w:val="22"/>
              </w:rPr>
            </w:pPr>
            <w:r w:rsidRPr="00355F6D">
              <w:rPr>
                <w:sz w:val="22"/>
                <w:szCs w:val="22"/>
              </w:rPr>
              <w:t xml:space="preserve">Auseinandersetzen mit Fachliteratur </w:t>
            </w:r>
          </w:p>
          <w:p w:rsidR="00451520" w:rsidRPr="00355F6D" w:rsidRDefault="00451520" w:rsidP="00451520">
            <w:pPr>
              <w:pStyle w:val="Default"/>
              <w:numPr>
                <w:ilvl w:val="0"/>
                <w:numId w:val="1"/>
              </w:numPr>
              <w:rPr>
                <w:sz w:val="22"/>
                <w:szCs w:val="22"/>
              </w:rPr>
            </w:pPr>
            <w:r w:rsidRPr="00355F6D">
              <w:rPr>
                <w:sz w:val="22"/>
                <w:szCs w:val="22"/>
              </w:rPr>
              <w:t>Bewertung der Güte von Texten und Studien Forschungsarbeiten</w:t>
            </w:r>
          </w:p>
          <w:p w:rsidR="00451520" w:rsidRPr="00355F6D" w:rsidRDefault="00451520" w:rsidP="00451520">
            <w:pPr>
              <w:pStyle w:val="Default"/>
              <w:numPr>
                <w:ilvl w:val="0"/>
                <w:numId w:val="1"/>
              </w:numPr>
              <w:rPr>
                <w:sz w:val="22"/>
                <w:szCs w:val="22"/>
              </w:rPr>
            </w:pPr>
            <w:r w:rsidRPr="00355F6D">
              <w:rPr>
                <w:sz w:val="22"/>
                <w:szCs w:val="22"/>
              </w:rPr>
              <w:t>Formulierung von Kernaussagen</w:t>
            </w:r>
          </w:p>
          <w:p w:rsidR="00451520" w:rsidRPr="00355F6D" w:rsidRDefault="00451520" w:rsidP="00451520">
            <w:pPr>
              <w:pStyle w:val="Default"/>
              <w:numPr>
                <w:ilvl w:val="0"/>
                <w:numId w:val="1"/>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451520" w:rsidRPr="00355F6D" w:rsidRDefault="00451520" w:rsidP="00451520">
            <w:pPr>
              <w:pStyle w:val="Default"/>
              <w:numPr>
                <w:ilvl w:val="0"/>
                <w:numId w:val="1"/>
              </w:numPr>
              <w:rPr>
                <w:sz w:val="22"/>
                <w:szCs w:val="22"/>
              </w:rPr>
            </w:pPr>
            <w:r w:rsidRPr="00355F6D">
              <w:rPr>
                <w:sz w:val="22"/>
                <w:szCs w:val="22"/>
              </w:rPr>
              <w:t>Pflegeforschung und Bezugswissenschaften</w:t>
            </w:r>
          </w:p>
          <w:p w:rsidR="00451520" w:rsidRPr="00355F6D" w:rsidRDefault="00451520" w:rsidP="00451520">
            <w:pPr>
              <w:pStyle w:val="Default"/>
              <w:numPr>
                <w:ilvl w:val="0"/>
                <w:numId w:val="1"/>
              </w:numPr>
              <w:rPr>
                <w:sz w:val="22"/>
                <w:szCs w:val="22"/>
              </w:rPr>
            </w:pPr>
            <w:r w:rsidRPr="00355F6D">
              <w:rPr>
                <w:sz w:val="22"/>
                <w:szCs w:val="22"/>
              </w:rPr>
              <w:t>Formulierung von Fragestellungen und Zielsetzungen</w:t>
            </w:r>
          </w:p>
          <w:p w:rsidR="00451520" w:rsidRPr="00355F6D" w:rsidRDefault="00451520" w:rsidP="00451520">
            <w:pPr>
              <w:pStyle w:val="Default"/>
              <w:numPr>
                <w:ilvl w:val="0"/>
                <w:numId w:val="1"/>
              </w:numPr>
              <w:rPr>
                <w:sz w:val="22"/>
                <w:szCs w:val="22"/>
              </w:rPr>
            </w:pPr>
            <w:r w:rsidRPr="00355F6D">
              <w:rPr>
                <w:sz w:val="22"/>
                <w:szCs w:val="22"/>
              </w:rPr>
              <w:t xml:space="preserve">Schriftliche Abhandlung formulierter Fragestellungen (Schreiben einer Facharbeit, etc.) </w:t>
            </w:r>
          </w:p>
          <w:p w:rsidR="00451520" w:rsidRPr="00355F6D" w:rsidRDefault="00451520" w:rsidP="00451520">
            <w:pPr>
              <w:pStyle w:val="Default"/>
              <w:numPr>
                <w:ilvl w:val="0"/>
                <w:numId w:val="1"/>
              </w:numPr>
              <w:rPr>
                <w:sz w:val="22"/>
                <w:szCs w:val="22"/>
              </w:rPr>
            </w:pPr>
            <w:r w:rsidRPr="00355F6D">
              <w:rPr>
                <w:sz w:val="22"/>
                <w:szCs w:val="22"/>
              </w:rPr>
              <w:t xml:space="preserve">Einstieg in die deskriptive Statistik – Umgang mit Daten </w:t>
            </w:r>
          </w:p>
          <w:p w:rsidR="005D6956" w:rsidRPr="004F11FD" w:rsidRDefault="005D6956" w:rsidP="00451520">
            <w:pPr>
              <w:pStyle w:val="Listenabsatz"/>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51520" w:rsidTr="009B3BEF">
        <w:tc>
          <w:tcPr>
            <w:tcW w:w="7479" w:type="dxa"/>
          </w:tcPr>
          <w:p w:rsidR="005D6956" w:rsidRPr="00451520" w:rsidRDefault="00EB4C04" w:rsidP="00451520">
            <w:pPr>
              <w:jc w:val="left"/>
              <w:rPr>
                <w:rFonts w:cs="Arial"/>
                <w:sz w:val="22"/>
              </w:rPr>
            </w:pPr>
            <w:r>
              <w:rPr>
                <w:rFonts w:cs="Arial"/>
                <w:b/>
                <w:color w:val="0070C0"/>
                <w:sz w:val="22"/>
              </w:rPr>
              <w:t xml:space="preserve">B </w:t>
            </w:r>
            <w:r w:rsidR="000672A2" w:rsidRPr="00451520">
              <w:rPr>
                <w:rFonts w:cs="Arial"/>
                <w:b/>
                <w:color w:val="0070C0"/>
                <w:sz w:val="22"/>
              </w:rPr>
              <w:t xml:space="preserve">ME 3 </w:t>
            </w:r>
            <w:r w:rsidR="00451520" w:rsidRPr="00451520">
              <w:rPr>
                <w:rFonts w:cs="Arial"/>
                <w:b/>
                <w:color w:val="0070C0"/>
                <w:sz w:val="22"/>
              </w:rPr>
              <w:t>In Projekten arbeiten</w:t>
            </w:r>
          </w:p>
        </w:tc>
        <w:tc>
          <w:tcPr>
            <w:tcW w:w="7371" w:type="dxa"/>
          </w:tcPr>
          <w:p w:rsidR="005D6956" w:rsidRPr="00451520" w:rsidRDefault="005D6956">
            <w:pPr>
              <w:rPr>
                <w:rFonts w:cs="Arial"/>
                <w:sz w:val="22"/>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00451520" w:rsidRPr="00451520">
              <w:rPr>
                <w:rFonts w:cs="Arial"/>
                <w:szCs w:val="24"/>
              </w:rPr>
              <w:t>24</w:t>
            </w:r>
          </w:p>
        </w:tc>
        <w:tc>
          <w:tcPr>
            <w:tcW w:w="7371" w:type="dxa"/>
          </w:tcPr>
          <w:p w:rsidR="005D6956" w:rsidRPr="004F11FD" w:rsidRDefault="005D6956">
            <w:pPr>
              <w:rPr>
                <w:rFonts w:cs="Arial"/>
                <w:szCs w:val="24"/>
              </w:rPr>
            </w:pPr>
          </w:p>
        </w:tc>
      </w:tr>
      <w:tr w:rsidR="005D6956" w:rsidRPr="004F11FD" w:rsidTr="009B3BEF">
        <w:tc>
          <w:tcPr>
            <w:tcW w:w="7479" w:type="dxa"/>
          </w:tcPr>
          <w:p w:rsidR="00451520" w:rsidRPr="00355F6D" w:rsidRDefault="000672A2" w:rsidP="00451520">
            <w:pPr>
              <w:rPr>
                <w:rFonts w:eastAsia="Calibri" w:cs="Arial"/>
                <w:bCs/>
                <w:sz w:val="22"/>
              </w:rPr>
            </w:pPr>
            <w:r w:rsidRPr="004F11FD">
              <w:rPr>
                <w:rFonts w:cs="Arial"/>
                <w:b/>
                <w:szCs w:val="24"/>
              </w:rPr>
              <w:lastRenderedPageBreak/>
              <w:t xml:space="preserve">Handlungskompetenzen: </w:t>
            </w:r>
            <w:r w:rsidR="00451520"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4F11FD" w:rsidRDefault="005D6956" w:rsidP="00451520">
            <w:pPr>
              <w:autoSpaceDE w:val="0"/>
              <w:autoSpaceDN w:val="0"/>
              <w:adjustRightInd w:val="0"/>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9B3BEF">
            <w:pPr>
              <w:keepNext/>
              <w:keepLines/>
              <w:rPr>
                <w:rFonts w:cs="Arial"/>
                <w:b/>
                <w:szCs w:val="24"/>
              </w:rPr>
            </w:pPr>
            <w:r w:rsidRPr="004F11FD">
              <w:rPr>
                <w:rFonts w:cs="Arial"/>
                <w:b/>
                <w:szCs w:val="24"/>
              </w:rPr>
              <w:lastRenderedPageBreak/>
              <w:t xml:space="preserve">Inhalte: </w:t>
            </w:r>
          </w:p>
          <w:p w:rsidR="00451520" w:rsidRPr="00355F6D" w:rsidRDefault="00451520" w:rsidP="00451520">
            <w:pPr>
              <w:rPr>
                <w:rFonts w:cs="Arial"/>
                <w:sz w:val="22"/>
                <w:u w:val="single"/>
              </w:rPr>
            </w:pPr>
            <w:r w:rsidRPr="00355F6D">
              <w:rPr>
                <w:rFonts w:cs="Arial"/>
                <w:sz w:val="22"/>
                <w:u w:val="single"/>
              </w:rPr>
              <w:t>Theoretische Einführung</w:t>
            </w:r>
          </w:p>
          <w:p w:rsidR="00451520" w:rsidRPr="00355F6D" w:rsidRDefault="00451520" w:rsidP="00451520">
            <w:pPr>
              <w:pStyle w:val="TableParagraph"/>
              <w:numPr>
                <w:ilvl w:val="0"/>
                <w:numId w:val="29"/>
              </w:numPr>
              <w:tabs>
                <w:tab w:val="left" w:pos="829"/>
              </w:tabs>
              <w:ind w:right="408"/>
            </w:pPr>
            <w:r w:rsidRPr="00355F6D">
              <w:t>Einführung in das Projektmanagement</w:t>
            </w:r>
          </w:p>
          <w:p w:rsidR="00451520" w:rsidRPr="00355F6D" w:rsidRDefault="00451520" w:rsidP="00451520">
            <w:pPr>
              <w:pStyle w:val="TableParagraph"/>
              <w:numPr>
                <w:ilvl w:val="0"/>
                <w:numId w:val="29"/>
              </w:numPr>
              <w:tabs>
                <w:tab w:val="left" w:pos="829"/>
              </w:tabs>
              <w:ind w:right="408"/>
            </w:pPr>
            <w:r w:rsidRPr="00355F6D">
              <w:t>Definition von Projekten</w:t>
            </w:r>
          </w:p>
          <w:p w:rsidR="00451520" w:rsidRPr="00355F6D" w:rsidRDefault="00451520" w:rsidP="00451520">
            <w:pPr>
              <w:pStyle w:val="TableParagraph"/>
              <w:numPr>
                <w:ilvl w:val="0"/>
                <w:numId w:val="29"/>
              </w:numPr>
              <w:tabs>
                <w:tab w:val="left" w:pos="829"/>
              </w:tabs>
              <w:ind w:right="408"/>
            </w:pPr>
            <w:r w:rsidRPr="00355F6D">
              <w:t>Unterschiedliche Bedeutung von Projekten</w:t>
            </w:r>
          </w:p>
          <w:p w:rsidR="00451520" w:rsidRPr="00355F6D" w:rsidRDefault="00451520" w:rsidP="00451520">
            <w:pPr>
              <w:pStyle w:val="TableParagraph"/>
              <w:numPr>
                <w:ilvl w:val="0"/>
                <w:numId w:val="29"/>
              </w:numPr>
              <w:tabs>
                <w:tab w:val="left" w:pos="829"/>
              </w:tabs>
              <w:ind w:right="408"/>
            </w:pPr>
            <w:r w:rsidRPr="00355F6D">
              <w:t>Merkmale und Kennzeichen eines Projektes in Abgrenzung zu Tätigkeiten und Aufgaben</w:t>
            </w:r>
          </w:p>
          <w:p w:rsidR="00451520" w:rsidRPr="00355F6D" w:rsidRDefault="00451520" w:rsidP="00451520">
            <w:pPr>
              <w:pStyle w:val="TableParagraph"/>
              <w:numPr>
                <w:ilvl w:val="0"/>
                <w:numId w:val="29"/>
              </w:numPr>
              <w:tabs>
                <w:tab w:val="left" w:pos="829"/>
              </w:tabs>
              <w:ind w:right="408"/>
            </w:pPr>
            <w:r w:rsidRPr="00355F6D">
              <w:t>Projekte und Projektphasen (Definition, Organisation)</w:t>
            </w:r>
          </w:p>
          <w:p w:rsidR="00451520" w:rsidRPr="00355F6D" w:rsidRDefault="00451520" w:rsidP="00451520">
            <w:pPr>
              <w:rPr>
                <w:rFonts w:cs="Arial"/>
                <w:sz w:val="22"/>
                <w:u w:val="single"/>
              </w:rPr>
            </w:pPr>
          </w:p>
          <w:p w:rsidR="00451520" w:rsidRPr="00355F6D" w:rsidRDefault="00451520" w:rsidP="00451520">
            <w:pPr>
              <w:rPr>
                <w:rFonts w:cs="Arial"/>
                <w:sz w:val="22"/>
                <w:u w:val="single"/>
              </w:rPr>
            </w:pPr>
            <w:r w:rsidRPr="00355F6D">
              <w:rPr>
                <w:rFonts w:cs="Arial"/>
                <w:sz w:val="22"/>
                <w:u w:val="single"/>
              </w:rPr>
              <w:t>Durchführung eines Projektes</w:t>
            </w:r>
          </w:p>
          <w:p w:rsidR="00451520" w:rsidRPr="00355F6D" w:rsidRDefault="00451520" w:rsidP="00451520">
            <w:pPr>
              <w:pStyle w:val="TableParagraph"/>
              <w:numPr>
                <w:ilvl w:val="0"/>
                <w:numId w:val="30"/>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451520" w:rsidRPr="00355F6D" w:rsidRDefault="00451520" w:rsidP="00451520">
            <w:pPr>
              <w:pStyle w:val="TableParagraph"/>
              <w:numPr>
                <w:ilvl w:val="0"/>
                <w:numId w:val="30"/>
              </w:numPr>
              <w:tabs>
                <w:tab w:val="left" w:pos="829"/>
              </w:tabs>
              <w:ind w:right="408"/>
            </w:pPr>
            <w:r w:rsidRPr="00355F6D">
              <w:t>Prozesse im Projekt</w:t>
            </w:r>
          </w:p>
          <w:p w:rsidR="00451520" w:rsidRPr="00355F6D" w:rsidRDefault="00451520" w:rsidP="00451520">
            <w:pPr>
              <w:pStyle w:val="TableParagraph"/>
              <w:numPr>
                <w:ilvl w:val="0"/>
                <w:numId w:val="30"/>
              </w:numPr>
              <w:tabs>
                <w:tab w:val="left" w:pos="829"/>
              </w:tabs>
              <w:ind w:right="408"/>
            </w:pPr>
            <w:r w:rsidRPr="00355F6D">
              <w:t>Projektelemente (z. B. PDCA-Zyklus, SWOT-Analyse)</w:t>
            </w:r>
          </w:p>
          <w:p w:rsidR="00451520" w:rsidRPr="00355F6D" w:rsidRDefault="00451520" w:rsidP="00451520">
            <w:pPr>
              <w:pStyle w:val="TableParagraph"/>
              <w:numPr>
                <w:ilvl w:val="0"/>
                <w:numId w:val="30"/>
              </w:numPr>
              <w:tabs>
                <w:tab w:val="left" w:pos="829"/>
              </w:tabs>
              <w:ind w:right="408"/>
            </w:pPr>
            <w:r w:rsidRPr="00355F6D">
              <w:t>Phasen der Projektplanung</w:t>
            </w:r>
          </w:p>
          <w:p w:rsidR="00451520" w:rsidRPr="00355F6D" w:rsidRDefault="00451520" w:rsidP="00451520">
            <w:pPr>
              <w:pStyle w:val="TableParagraph"/>
              <w:numPr>
                <w:ilvl w:val="0"/>
                <w:numId w:val="30"/>
              </w:numPr>
              <w:tabs>
                <w:tab w:val="left" w:pos="829"/>
              </w:tabs>
              <w:ind w:right="408"/>
            </w:pPr>
            <w:r w:rsidRPr="00355F6D">
              <w:t>Methoden des Projektmanagements</w:t>
            </w:r>
          </w:p>
          <w:p w:rsidR="00451520" w:rsidRPr="00355F6D" w:rsidRDefault="00451520" w:rsidP="00451520">
            <w:pPr>
              <w:pStyle w:val="TableParagraph"/>
              <w:numPr>
                <w:ilvl w:val="0"/>
                <w:numId w:val="30"/>
              </w:numPr>
              <w:tabs>
                <w:tab w:val="left" w:pos="829"/>
              </w:tabs>
              <w:ind w:right="408"/>
            </w:pPr>
            <w:r w:rsidRPr="00355F6D">
              <w:t xml:space="preserve">Arbeiten mit </w:t>
            </w:r>
            <w:proofErr w:type="spellStart"/>
            <w:r w:rsidRPr="00355F6D">
              <w:t>to</w:t>
            </w:r>
            <w:proofErr w:type="spellEnd"/>
            <w:r w:rsidRPr="00355F6D">
              <w:t>-do-Listen</w:t>
            </w:r>
          </w:p>
          <w:p w:rsidR="00451520" w:rsidRPr="00355F6D" w:rsidRDefault="00451520" w:rsidP="00451520">
            <w:pPr>
              <w:pStyle w:val="TableParagraph"/>
              <w:numPr>
                <w:ilvl w:val="0"/>
                <w:numId w:val="30"/>
              </w:numPr>
              <w:tabs>
                <w:tab w:val="left" w:pos="829"/>
              </w:tabs>
              <w:ind w:right="408"/>
            </w:pPr>
            <w:r w:rsidRPr="00355F6D">
              <w:t>Projektkontrolle und –</w:t>
            </w:r>
            <w:proofErr w:type="spellStart"/>
            <w:r w:rsidRPr="00355F6D">
              <w:t>überwachung</w:t>
            </w:r>
            <w:proofErr w:type="spellEnd"/>
          </w:p>
          <w:p w:rsidR="00451520" w:rsidRPr="00355F6D" w:rsidRDefault="00451520" w:rsidP="00451520">
            <w:pPr>
              <w:pStyle w:val="TableParagraph"/>
              <w:numPr>
                <w:ilvl w:val="0"/>
                <w:numId w:val="30"/>
              </w:numPr>
              <w:tabs>
                <w:tab w:val="left" w:pos="829"/>
              </w:tabs>
              <w:ind w:right="408"/>
            </w:pPr>
            <w:r w:rsidRPr="00355F6D">
              <w:t>Übungen zu Projektziel(-en) und –</w:t>
            </w:r>
            <w:proofErr w:type="spellStart"/>
            <w:r w:rsidRPr="00355F6D">
              <w:t>auftrag</w:t>
            </w:r>
            <w:proofErr w:type="spellEnd"/>
            <w:r w:rsidRPr="00355F6D">
              <w:t>, Projektplanung</w:t>
            </w:r>
          </w:p>
          <w:p w:rsidR="00451520" w:rsidRPr="00355F6D" w:rsidRDefault="00451520" w:rsidP="00451520">
            <w:pPr>
              <w:rPr>
                <w:rFonts w:cs="Arial"/>
                <w:sz w:val="22"/>
              </w:rPr>
            </w:pPr>
          </w:p>
          <w:p w:rsidR="00451520" w:rsidRPr="00355F6D" w:rsidRDefault="00451520" w:rsidP="00451520">
            <w:pPr>
              <w:rPr>
                <w:rFonts w:cs="Arial"/>
                <w:sz w:val="22"/>
                <w:u w:val="single"/>
              </w:rPr>
            </w:pPr>
            <w:r w:rsidRPr="00355F6D">
              <w:rPr>
                <w:rFonts w:cs="Arial"/>
                <w:sz w:val="22"/>
                <w:u w:val="single"/>
              </w:rPr>
              <w:t>Projektpräsentation</w:t>
            </w:r>
          </w:p>
          <w:p w:rsidR="00451520" w:rsidRPr="00355F6D" w:rsidRDefault="00451520" w:rsidP="00451520">
            <w:pPr>
              <w:pStyle w:val="TableParagraph"/>
              <w:numPr>
                <w:ilvl w:val="0"/>
                <w:numId w:val="31"/>
              </w:numPr>
              <w:tabs>
                <w:tab w:val="left" w:pos="829"/>
              </w:tabs>
              <w:ind w:right="408"/>
            </w:pPr>
            <w:r w:rsidRPr="00355F6D">
              <w:t>Projektabschluss</w:t>
            </w:r>
          </w:p>
          <w:p w:rsidR="00451520" w:rsidRPr="00355F6D" w:rsidRDefault="00451520" w:rsidP="00451520">
            <w:pPr>
              <w:pStyle w:val="TableParagraph"/>
              <w:numPr>
                <w:ilvl w:val="0"/>
                <w:numId w:val="31"/>
              </w:numPr>
              <w:tabs>
                <w:tab w:val="left" w:pos="829"/>
              </w:tabs>
              <w:ind w:right="408"/>
            </w:pPr>
            <w:r w:rsidRPr="00355F6D">
              <w:t>Erstellen eines Projektberichtes</w:t>
            </w:r>
          </w:p>
          <w:p w:rsidR="00451520" w:rsidRPr="00355F6D" w:rsidRDefault="00451520" w:rsidP="00451520">
            <w:pPr>
              <w:pStyle w:val="TableParagraph"/>
              <w:numPr>
                <w:ilvl w:val="0"/>
                <w:numId w:val="31"/>
              </w:numPr>
              <w:tabs>
                <w:tab w:val="left" w:pos="829"/>
              </w:tabs>
              <w:ind w:right="408"/>
            </w:pPr>
            <w:r w:rsidRPr="00355F6D">
              <w:t>Projektreflexion und –</w:t>
            </w:r>
            <w:proofErr w:type="spellStart"/>
            <w:r w:rsidRPr="00355F6D">
              <w:t>evaluation</w:t>
            </w:r>
            <w:proofErr w:type="spellEnd"/>
          </w:p>
          <w:p w:rsidR="00451520" w:rsidRPr="00355F6D" w:rsidRDefault="00451520" w:rsidP="00451520">
            <w:pPr>
              <w:pStyle w:val="TableParagraph"/>
              <w:numPr>
                <w:ilvl w:val="0"/>
                <w:numId w:val="31"/>
              </w:numPr>
              <w:tabs>
                <w:tab w:val="left" w:pos="829"/>
              </w:tabs>
              <w:ind w:right="408"/>
            </w:pPr>
            <w:r w:rsidRPr="00355F6D">
              <w:t>Bewertung von Projekten</w:t>
            </w:r>
          </w:p>
          <w:p w:rsidR="00451520" w:rsidRPr="00355F6D" w:rsidRDefault="00451520" w:rsidP="00451520">
            <w:pPr>
              <w:pStyle w:val="TableParagraph"/>
              <w:numPr>
                <w:ilvl w:val="0"/>
                <w:numId w:val="31"/>
              </w:numPr>
              <w:tabs>
                <w:tab w:val="left" w:pos="829"/>
              </w:tabs>
              <w:ind w:right="408"/>
            </w:pPr>
            <w:r w:rsidRPr="00355F6D">
              <w:t>Chancen und Risiken</w:t>
            </w:r>
          </w:p>
          <w:p w:rsidR="005D6956" w:rsidRPr="004F11FD" w:rsidRDefault="005D6956" w:rsidP="00451520">
            <w:pPr>
              <w:pStyle w:val="Listenabsatz"/>
              <w:rPr>
                <w:rFonts w:cs="Arial"/>
                <w:szCs w:val="24"/>
              </w:rPr>
            </w:pP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bl>
    <w:p w:rsidR="0005688F" w:rsidRDefault="0005688F"/>
    <w:tbl>
      <w:tblPr>
        <w:tblStyle w:val="Tabellenraster"/>
        <w:tblW w:w="14850" w:type="dxa"/>
        <w:tblLook w:val="04A0" w:firstRow="1" w:lastRow="0" w:firstColumn="1" w:lastColumn="0" w:noHBand="0" w:noVBand="1"/>
      </w:tblPr>
      <w:tblGrid>
        <w:gridCol w:w="7887"/>
        <w:gridCol w:w="6963"/>
      </w:tblGrid>
      <w:tr w:rsidR="005D6956" w:rsidRPr="004F11FD" w:rsidTr="000541BC">
        <w:tc>
          <w:tcPr>
            <w:tcW w:w="7887" w:type="dxa"/>
          </w:tcPr>
          <w:p w:rsidR="005D6956" w:rsidRPr="00FE20DB" w:rsidRDefault="007A3EBE">
            <w:pPr>
              <w:rPr>
                <w:rFonts w:cs="Arial"/>
                <w:b/>
                <w:sz w:val="28"/>
                <w:szCs w:val="28"/>
              </w:rPr>
            </w:pPr>
            <w:r w:rsidRPr="00FE20DB">
              <w:rPr>
                <w:rFonts w:cs="Arial"/>
                <w:b/>
                <w:color w:val="FF0000"/>
                <w:sz w:val="28"/>
                <w:szCs w:val="28"/>
              </w:rPr>
              <w:t>Fachmodule</w:t>
            </w:r>
          </w:p>
        </w:tc>
        <w:tc>
          <w:tcPr>
            <w:tcW w:w="6963" w:type="dxa"/>
          </w:tcPr>
          <w:p w:rsidR="005D6956" w:rsidRPr="004F11FD" w:rsidRDefault="00394C1F">
            <w:pPr>
              <w:rPr>
                <w:rFonts w:cs="Arial"/>
                <w:szCs w:val="24"/>
              </w:rPr>
            </w:pPr>
            <w:r w:rsidRPr="00FE20DB">
              <w:rPr>
                <w:rFonts w:cs="Arial"/>
                <w:b/>
                <w:color w:val="FF0000"/>
                <w:sz w:val="28"/>
                <w:szCs w:val="28"/>
              </w:rPr>
              <w:t>Fachmodule</w:t>
            </w:r>
          </w:p>
        </w:tc>
      </w:tr>
      <w:tr w:rsidR="002D492A" w:rsidRPr="004F11FD" w:rsidTr="000541BC">
        <w:tc>
          <w:tcPr>
            <w:tcW w:w="7887" w:type="dxa"/>
          </w:tcPr>
          <w:p w:rsidR="002D492A" w:rsidRPr="002D492A" w:rsidRDefault="00010C92" w:rsidP="00010C92">
            <w:pPr>
              <w:jc w:val="left"/>
              <w:rPr>
                <w:rFonts w:cs="Arial"/>
                <w:b/>
                <w:color w:val="0070C0"/>
                <w:szCs w:val="24"/>
              </w:rPr>
            </w:pPr>
            <w:r w:rsidRPr="00292204">
              <w:rPr>
                <w:rFonts w:cs="Arial"/>
                <w:b/>
                <w:color w:val="0070C0"/>
              </w:rPr>
              <w:lastRenderedPageBreak/>
              <w:t>F ON</w:t>
            </w:r>
            <w:r w:rsidR="002D492A" w:rsidRPr="00292204">
              <w:rPr>
                <w:rFonts w:cs="Arial"/>
                <w:b/>
                <w:color w:val="0070C0"/>
              </w:rPr>
              <w:t xml:space="preserve"> M I </w:t>
            </w:r>
            <w:r w:rsidR="00292204" w:rsidRPr="00292204">
              <w:rPr>
                <w:rFonts w:cs="Arial"/>
                <w:b/>
                <w:color w:val="0070C0"/>
              </w:rPr>
              <w:t>Im onkologischen Bereich theoriegeleitet pflegen (10</w:t>
            </w:r>
            <w:r w:rsidR="00EA6D0D" w:rsidRPr="00292204">
              <w:rPr>
                <w:rFonts w:cs="Arial"/>
                <w:b/>
                <w:color w:val="0070C0"/>
              </w:rPr>
              <w:t>0 Stunden)</w:t>
            </w:r>
          </w:p>
        </w:tc>
        <w:tc>
          <w:tcPr>
            <w:tcW w:w="6963" w:type="dxa"/>
          </w:tcPr>
          <w:p w:rsidR="002D492A" w:rsidRPr="004F11FD" w:rsidRDefault="002D492A">
            <w:pPr>
              <w:rPr>
                <w:rFonts w:cs="Arial"/>
                <w:szCs w:val="24"/>
              </w:rPr>
            </w:pPr>
          </w:p>
        </w:tc>
      </w:tr>
      <w:tr w:rsidR="005D6956" w:rsidRPr="00292204" w:rsidTr="000541BC">
        <w:tc>
          <w:tcPr>
            <w:tcW w:w="7887" w:type="dxa"/>
          </w:tcPr>
          <w:p w:rsidR="005D6956" w:rsidRPr="00292204" w:rsidRDefault="00010C92" w:rsidP="00451520">
            <w:pPr>
              <w:jc w:val="left"/>
              <w:rPr>
                <w:rFonts w:cs="Arial"/>
                <w:color w:val="0070C0"/>
                <w:sz w:val="22"/>
              </w:rPr>
            </w:pPr>
            <w:r w:rsidRPr="00292204">
              <w:rPr>
                <w:rFonts w:eastAsia="Times New Roman" w:cs="Arial"/>
                <w:b/>
                <w:color w:val="0070C0"/>
                <w:sz w:val="22"/>
                <w:lang w:eastAsia="de-DE"/>
              </w:rPr>
              <w:t>F ON</w:t>
            </w:r>
            <w:r w:rsidR="00F029D9" w:rsidRPr="00292204">
              <w:rPr>
                <w:rFonts w:eastAsia="Times New Roman" w:cs="Arial"/>
                <w:b/>
                <w:color w:val="0070C0"/>
                <w:sz w:val="22"/>
                <w:lang w:eastAsia="de-DE"/>
              </w:rPr>
              <w:t xml:space="preserve"> M I ME 1 </w:t>
            </w:r>
            <w:r w:rsidR="00292204" w:rsidRPr="00292204">
              <w:rPr>
                <w:rFonts w:eastAsia="Times New Roman" w:cs="Arial"/>
                <w:b/>
                <w:color w:val="0070C0"/>
                <w:sz w:val="22"/>
                <w:lang w:eastAsia="de-DE"/>
              </w:rPr>
              <w:t>Theorien und Modelle der onkologischen Pflege verstehen</w:t>
            </w:r>
          </w:p>
        </w:tc>
        <w:tc>
          <w:tcPr>
            <w:tcW w:w="6963" w:type="dxa"/>
          </w:tcPr>
          <w:p w:rsidR="005D6956" w:rsidRPr="00292204" w:rsidRDefault="005D6956">
            <w:pPr>
              <w:rPr>
                <w:rFonts w:cs="Arial"/>
                <w:sz w:val="22"/>
              </w:rPr>
            </w:pPr>
          </w:p>
        </w:tc>
      </w:tr>
      <w:tr w:rsidR="005D6956" w:rsidRPr="004F11FD" w:rsidTr="000541BC">
        <w:tc>
          <w:tcPr>
            <w:tcW w:w="7887" w:type="dxa"/>
          </w:tcPr>
          <w:p w:rsidR="005D6956" w:rsidRPr="004F11FD" w:rsidRDefault="0019055D">
            <w:pPr>
              <w:rPr>
                <w:rFonts w:cs="Arial"/>
                <w:szCs w:val="24"/>
              </w:rPr>
            </w:pPr>
            <w:r w:rsidRPr="004F11FD">
              <w:rPr>
                <w:rFonts w:cs="Arial"/>
                <w:b/>
                <w:szCs w:val="24"/>
              </w:rPr>
              <w:t xml:space="preserve">Stunden: </w:t>
            </w:r>
            <w:r w:rsidR="00292204" w:rsidRPr="00832BE5">
              <w:rPr>
                <w:rFonts w:cs="Arial"/>
                <w:sz w:val="22"/>
              </w:rPr>
              <w:t>40</w:t>
            </w:r>
          </w:p>
        </w:tc>
        <w:tc>
          <w:tcPr>
            <w:tcW w:w="6963" w:type="dxa"/>
          </w:tcPr>
          <w:p w:rsidR="005D6956" w:rsidRPr="004F11FD" w:rsidRDefault="005D6956">
            <w:pPr>
              <w:rPr>
                <w:rFonts w:cs="Arial"/>
                <w:szCs w:val="24"/>
              </w:rPr>
            </w:pPr>
          </w:p>
        </w:tc>
      </w:tr>
      <w:tr w:rsidR="005D6956" w:rsidRPr="004F11FD" w:rsidTr="000541BC">
        <w:tc>
          <w:tcPr>
            <w:tcW w:w="7887" w:type="dxa"/>
          </w:tcPr>
          <w:p w:rsidR="00292204" w:rsidRPr="00292204" w:rsidRDefault="0019055D" w:rsidP="00292204">
            <w:pPr>
              <w:autoSpaceDE w:val="0"/>
              <w:autoSpaceDN w:val="0"/>
              <w:adjustRightInd w:val="0"/>
              <w:rPr>
                <w:rFonts w:cs="Arial"/>
                <w:sz w:val="22"/>
              </w:rPr>
            </w:pPr>
            <w:r w:rsidRPr="004F11FD">
              <w:rPr>
                <w:rFonts w:cs="Arial"/>
                <w:b/>
                <w:szCs w:val="24"/>
              </w:rPr>
              <w:t>Handlungskompetenzen:</w:t>
            </w:r>
            <w:r w:rsidR="00BA2C6E" w:rsidRPr="004F11FD">
              <w:rPr>
                <w:rFonts w:cs="Arial"/>
                <w:szCs w:val="24"/>
              </w:rPr>
              <w:t xml:space="preserve"> </w:t>
            </w:r>
            <w:r w:rsidR="00292204" w:rsidRPr="00292204">
              <w:rPr>
                <w:rFonts w:cs="Arial"/>
                <w:sz w:val="22"/>
              </w:rPr>
              <w:t>Die Teilnehmenden beschreiben grundlegenden Theorien und Modelle, die das akutpflegerische Setting der Onkologie thematisieren und aus ethischer Sicht reflektieren.</w:t>
            </w:r>
          </w:p>
          <w:p w:rsidR="00292204" w:rsidRPr="00292204" w:rsidRDefault="00292204" w:rsidP="00292204">
            <w:pPr>
              <w:autoSpaceDE w:val="0"/>
              <w:autoSpaceDN w:val="0"/>
              <w:adjustRightInd w:val="0"/>
              <w:rPr>
                <w:rFonts w:cs="Arial"/>
                <w:sz w:val="22"/>
              </w:rPr>
            </w:pPr>
            <w:r w:rsidRPr="00292204">
              <w:rPr>
                <w:rFonts w:cs="Arial"/>
                <w:sz w:val="22"/>
              </w:rPr>
              <w:t xml:space="preserve">Die Teilnehmenden begründen die Einbettung von akuten- und chronischen onkologischen Erkrankungen in die Versorgungssettings. Sie verstehen die Bedeutung von Gesundheit und Krankheit im onkologischen Kontext und benennen Faktoren, die einen Einfluss auf das Wohlbefinden der Betroffenen haben. Zudem übertragen sie die Entwicklungen der evidenzbasierten onkologischen Pflege in den Pflegeprozess. </w:t>
            </w:r>
          </w:p>
          <w:p w:rsidR="005D6956" w:rsidRPr="004F11FD" w:rsidRDefault="005D6956" w:rsidP="00451520">
            <w:pPr>
              <w:rPr>
                <w:rFonts w:cs="Arial"/>
                <w:szCs w:val="24"/>
              </w:rPr>
            </w:pPr>
          </w:p>
        </w:tc>
        <w:tc>
          <w:tcPr>
            <w:tcW w:w="6963" w:type="dxa"/>
          </w:tcPr>
          <w:p w:rsidR="005D6956" w:rsidRPr="004F11FD" w:rsidRDefault="005D6956">
            <w:pPr>
              <w:rPr>
                <w:rFonts w:cs="Arial"/>
                <w:szCs w:val="24"/>
              </w:rPr>
            </w:pPr>
          </w:p>
        </w:tc>
      </w:tr>
      <w:tr w:rsidR="005D6956" w:rsidRPr="004F11FD" w:rsidTr="000541BC">
        <w:tc>
          <w:tcPr>
            <w:tcW w:w="7887" w:type="dxa"/>
          </w:tcPr>
          <w:p w:rsidR="005D6956" w:rsidRDefault="00D37794" w:rsidP="00D37794">
            <w:pPr>
              <w:rPr>
                <w:rFonts w:cs="Arial"/>
                <w:b/>
                <w:szCs w:val="24"/>
              </w:rPr>
            </w:pPr>
            <w:r w:rsidRPr="00D37794">
              <w:rPr>
                <w:rFonts w:cs="Arial"/>
                <w:b/>
                <w:szCs w:val="24"/>
              </w:rPr>
              <w:t xml:space="preserve">Inhalte: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Salutogenese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Coping / Krisen /</w:t>
            </w:r>
          </w:p>
          <w:p w:rsidR="00292204" w:rsidRPr="00292204" w:rsidRDefault="00292204" w:rsidP="00292204">
            <w:pPr>
              <w:pStyle w:val="Listenabsatz"/>
              <w:numPr>
                <w:ilvl w:val="0"/>
                <w:numId w:val="13"/>
              </w:numPr>
              <w:rPr>
                <w:rFonts w:ascii="Arial" w:hAnsi="Arial" w:cs="Arial"/>
              </w:rPr>
            </w:pPr>
            <w:proofErr w:type="spellStart"/>
            <w:r w:rsidRPr="00292204">
              <w:rPr>
                <w:rFonts w:ascii="Arial" w:hAnsi="Arial" w:cs="Arial"/>
              </w:rPr>
              <w:t>Trajektmodell</w:t>
            </w:r>
            <w:proofErr w:type="spellEnd"/>
            <w:r w:rsidRPr="00292204">
              <w:rPr>
                <w:rFonts w:ascii="Arial" w:hAnsi="Arial" w:cs="Arial"/>
              </w:rPr>
              <w:t xml:space="preserve"> (Corbin – </w:t>
            </w:r>
            <w:proofErr w:type="spellStart"/>
            <w:r w:rsidRPr="00292204">
              <w:rPr>
                <w:rFonts w:ascii="Arial" w:hAnsi="Arial" w:cs="Arial"/>
              </w:rPr>
              <w:t>Strauss</w:t>
            </w:r>
            <w:proofErr w:type="spellEnd"/>
            <w:r w:rsidRPr="00292204">
              <w:rPr>
                <w:rFonts w:ascii="Arial" w:hAnsi="Arial" w:cs="Arial"/>
              </w:rPr>
              <w:t xml:space="preserve"> –Modell)</w:t>
            </w:r>
          </w:p>
          <w:p w:rsidR="00292204" w:rsidRPr="00292204" w:rsidRDefault="00292204" w:rsidP="00292204">
            <w:pPr>
              <w:pStyle w:val="Listenabsatz"/>
              <w:numPr>
                <w:ilvl w:val="0"/>
                <w:numId w:val="13"/>
              </w:numPr>
              <w:rPr>
                <w:rFonts w:ascii="Arial" w:hAnsi="Arial" w:cs="Arial"/>
              </w:rPr>
            </w:pPr>
            <w:proofErr w:type="spellStart"/>
            <w:r w:rsidRPr="00292204">
              <w:rPr>
                <w:rFonts w:ascii="Arial" w:hAnsi="Arial" w:cs="Arial"/>
              </w:rPr>
              <w:t>Acute</w:t>
            </w:r>
            <w:proofErr w:type="spellEnd"/>
            <w:r w:rsidRPr="00292204">
              <w:rPr>
                <w:rFonts w:ascii="Arial" w:hAnsi="Arial" w:cs="Arial"/>
              </w:rPr>
              <w:t xml:space="preserve"> Care </w:t>
            </w:r>
          </w:p>
          <w:p w:rsidR="00292204" w:rsidRPr="00292204" w:rsidRDefault="00292204" w:rsidP="00292204">
            <w:pPr>
              <w:pStyle w:val="Listenabsatz"/>
              <w:numPr>
                <w:ilvl w:val="0"/>
                <w:numId w:val="13"/>
              </w:numPr>
              <w:rPr>
                <w:rFonts w:ascii="Arial" w:hAnsi="Arial" w:cs="Arial"/>
                <w:lang w:val="en-US"/>
              </w:rPr>
            </w:pPr>
            <w:proofErr w:type="spellStart"/>
            <w:r w:rsidRPr="00292204">
              <w:rPr>
                <w:rFonts w:ascii="Arial" w:hAnsi="Arial" w:cs="Arial"/>
              </w:rPr>
              <w:t>Uncertainty</w:t>
            </w:r>
            <w:proofErr w:type="spellEnd"/>
            <w:r w:rsidRPr="00292204">
              <w:rPr>
                <w:rFonts w:ascii="Arial" w:hAnsi="Arial" w:cs="Arial"/>
              </w:rPr>
              <w:t xml:space="preserve"> in der </w:t>
            </w:r>
            <w:proofErr w:type="spellStart"/>
            <w:r w:rsidRPr="00292204">
              <w:rPr>
                <w:rFonts w:ascii="Arial" w:hAnsi="Arial" w:cs="Arial"/>
              </w:rPr>
              <w:t>Akutversorgun</w:t>
            </w:r>
            <w:proofErr w:type="spellEnd"/>
            <w:r w:rsidRPr="00292204">
              <w:rPr>
                <w:rFonts w:ascii="Arial" w:hAnsi="Arial" w:cs="Arial"/>
                <w:lang w:val="en-US"/>
              </w:rPr>
              <w:t xml:space="preserve">g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Cancer </w:t>
            </w:r>
            <w:proofErr w:type="spellStart"/>
            <w:r w:rsidRPr="00292204">
              <w:rPr>
                <w:rFonts w:ascii="Arial" w:hAnsi="Arial" w:cs="Arial"/>
              </w:rPr>
              <w:t>Survivorship</w:t>
            </w:r>
            <w:proofErr w:type="spellEnd"/>
            <w:r w:rsidRPr="00292204">
              <w:rPr>
                <w:rFonts w:ascii="Arial" w:hAnsi="Arial" w:cs="Arial"/>
              </w:rPr>
              <w:t xml:space="preserv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Bedürfnisorientierte Pflegemodelle im Kontext der Onkologie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Klassifikationssysteme und Pflegediagnosen in der Onkologie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Diversität im onkologischen Kontext</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Alterstheorien in der Onkologie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ICN Ethik Kodex </w:t>
            </w:r>
          </w:p>
          <w:p w:rsidR="001D75D8" w:rsidRPr="00D37794" w:rsidRDefault="001D75D8" w:rsidP="00292204">
            <w:pPr>
              <w:ind w:left="1440"/>
              <w:jc w:val="left"/>
              <w:rPr>
                <w:rFonts w:cs="Arial"/>
                <w:b/>
                <w:szCs w:val="24"/>
              </w:rPr>
            </w:pPr>
          </w:p>
        </w:tc>
        <w:tc>
          <w:tcPr>
            <w:tcW w:w="6963" w:type="dxa"/>
          </w:tcPr>
          <w:p w:rsidR="005D6956" w:rsidRPr="004F11FD" w:rsidRDefault="005D6956">
            <w:pPr>
              <w:rPr>
                <w:rFonts w:cs="Arial"/>
                <w:szCs w:val="24"/>
              </w:rPr>
            </w:pPr>
          </w:p>
        </w:tc>
      </w:tr>
      <w:tr w:rsidR="007D36F7" w:rsidRPr="004F11FD" w:rsidTr="000541BC">
        <w:tc>
          <w:tcPr>
            <w:tcW w:w="7887" w:type="dxa"/>
          </w:tcPr>
          <w:p w:rsidR="007D36F7" w:rsidRPr="004F11FD" w:rsidRDefault="007D36F7">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F029D9" w:rsidRDefault="00010C92" w:rsidP="00451520">
            <w:pPr>
              <w:jc w:val="left"/>
              <w:rPr>
                <w:rFonts w:cs="Arial"/>
                <w:color w:val="0070C0"/>
                <w:szCs w:val="24"/>
              </w:rPr>
            </w:pPr>
            <w:r>
              <w:rPr>
                <w:b/>
                <w:color w:val="0070C0"/>
                <w:lang w:val="en-US"/>
              </w:rPr>
              <w:t>F ON</w:t>
            </w:r>
            <w:r w:rsidR="00F029D9" w:rsidRPr="00F029D9">
              <w:rPr>
                <w:b/>
                <w:color w:val="0070C0"/>
                <w:lang w:val="en-US"/>
              </w:rPr>
              <w:t xml:space="preserve"> M I ME 2 </w:t>
            </w:r>
            <w:r w:rsidR="00123987" w:rsidRPr="00123987">
              <w:rPr>
                <w:b/>
                <w:color w:val="0070C0"/>
              </w:rPr>
              <w:t>Theorien und Modelle der onkologischen Pflege anwenden</w:t>
            </w: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123987" w:rsidRPr="00832BE5">
              <w:rPr>
                <w:rFonts w:cs="Arial"/>
                <w:sz w:val="22"/>
              </w:rPr>
              <w:t>20</w:t>
            </w:r>
          </w:p>
        </w:tc>
        <w:tc>
          <w:tcPr>
            <w:tcW w:w="6963" w:type="dxa"/>
          </w:tcPr>
          <w:p w:rsidR="007D36F7" w:rsidRPr="004F11FD" w:rsidRDefault="007D36F7">
            <w:pPr>
              <w:rPr>
                <w:rFonts w:cs="Arial"/>
                <w:szCs w:val="24"/>
              </w:rPr>
            </w:pPr>
          </w:p>
        </w:tc>
      </w:tr>
      <w:tr w:rsidR="007D36F7" w:rsidRPr="004F11FD" w:rsidTr="000541BC">
        <w:tc>
          <w:tcPr>
            <w:tcW w:w="7887" w:type="dxa"/>
          </w:tcPr>
          <w:p w:rsidR="00123987" w:rsidRPr="00123987" w:rsidRDefault="00D33353" w:rsidP="00123987">
            <w:pPr>
              <w:autoSpaceDE w:val="0"/>
              <w:autoSpaceDN w:val="0"/>
              <w:adjustRightInd w:val="0"/>
              <w:rPr>
                <w:rFonts w:cs="Arial"/>
                <w:sz w:val="22"/>
              </w:rPr>
            </w:pPr>
            <w:r w:rsidRPr="00852865">
              <w:rPr>
                <w:rFonts w:cs="Arial"/>
                <w:b/>
                <w:spacing w:val="-4"/>
                <w:szCs w:val="24"/>
              </w:rPr>
              <w:t>Handlungskompetenzen</w:t>
            </w:r>
            <w:r w:rsidR="00BA2C6E" w:rsidRPr="00852865">
              <w:rPr>
                <w:rFonts w:cs="Arial"/>
                <w:b/>
                <w:spacing w:val="-4"/>
                <w:szCs w:val="24"/>
              </w:rPr>
              <w:t>:</w:t>
            </w:r>
            <w:r w:rsidR="00D25824">
              <w:rPr>
                <w:rFonts w:eastAsia="Times New Roman" w:cs="Arial"/>
                <w:spacing w:val="-4"/>
                <w:lang w:eastAsia="de-DE"/>
              </w:rPr>
              <w:t xml:space="preserve"> </w:t>
            </w:r>
            <w:r w:rsidR="00123987" w:rsidRPr="00123987">
              <w:rPr>
                <w:rFonts w:cs="Arial"/>
                <w:sz w:val="22"/>
              </w:rPr>
              <w:t xml:space="preserve">Die Teilnehmenden übertragen grundlegende Theorien und Modelle der Akutversorgung in das onkologische Setting. Hierbei verknüpfen sie diese mit den individuellen Anforderungen der Patienten und dessen Bezugspersonen in der Onkologie. Die Teilnehmenden integrieren </w:t>
            </w:r>
            <w:r w:rsidR="00123987" w:rsidRPr="00123987">
              <w:rPr>
                <w:rFonts w:cs="Arial"/>
                <w:sz w:val="22"/>
              </w:rPr>
              <w:lastRenderedPageBreak/>
              <w:t xml:space="preserve">aktuelle Erkenntnisse in den pflegerischen Prozess und initiieren Veränderungen systematisch. Sie begründen ihr pflegerisches Handeln und schaffen eine belastbare Grundlage zur Identifizierung und Bestimmung pflegerischer Vorbehalte in der Onkologie. </w:t>
            </w:r>
          </w:p>
          <w:p w:rsidR="007D36F7" w:rsidRPr="004F11FD" w:rsidRDefault="007D36F7" w:rsidP="00451520">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1848E7" w:rsidRDefault="001848E7" w:rsidP="001848E7">
            <w:pPr>
              <w:keepNext/>
              <w:keepLines/>
              <w:rPr>
                <w:rFonts w:cs="Arial"/>
                <w:b/>
                <w:szCs w:val="24"/>
              </w:rPr>
            </w:pPr>
            <w:r w:rsidRPr="001848E7">
              <w:rPr>
                <w:rFonts w:cs="Arial"/>
                <w:b/>
                <w:szCs w:val="24"/>
              </w:rPr>
              <w:t>Inhalte:</w:t>
            </w:r>
          </w:p>
          <w:p w:rsidR="00123987" w:rsidRPr="00123987" w:rsidRDefault="00123987" w:rsidP="00123987">
            <w:pPr>
              <w:pStyle w:val="Listenabsatz"/>
              <w:numPr>
                <w:ilvl w:val="0"/>
                <w:numId w:val="32"/>
              </w:numPr>
              <w:rPr>
                <w:rFonts w:ascii="Arial" w:hAnsi="Arial" w:cs="Arial"/>
              </w:rPr>
            </w:pPr>
            <w:proofErr w:type="spellStart"/>
            <w:r w:rsidRPr="00123987">
              <w:rPr>
                <w:rFonts w:ascii="Arial" w:hAnsi="Arial" w:cs="Arial"/>
              </w:rPr>
              <w:t>Evidence</w:t>
            </w:r>
            <w:proofErr w:type="spellEnd"/>
            <w:r w:rsidRPr="00123987">
              <w:rPr>
                <w:rFonts w:ascii="Arial" w:hAnsi="Arial" w:cs="Arial"/>
              </w:rPr>
              <w:t xml:space="preserve"> </w:t>
            </w:r>
            <w:proofErr w:type="spellStart"/>
            <w:r w:rsidRPr="00123987">
              <w:rPr>
                <w:rFonts w:ascii="Arial" w:hAnsi="Arial" w:cs="Arial"/>
              </w:rPr>
              <w:t>based</w:t>
            </w:r>
            <w:proofErr w:type="spellEnd"/>
            <w:r w:rsidRPr="00123987">
              <w:rPr>
                <w:rFonts w:ascii="Arial" w:hAnsi="Arial" w:cs="Arial"/>
              </w:rPr>
              <w:t xml:space="preserve"> Nursing (EBN); Onkologische Guidelines und Leitlinien</w:t>
            </w:r>
          </w:p>
          <w:p w:rsidR="00123987" w:rsidRPr="00123987" w:rsidRDefault="00123987" w:rsidP="00123987">
            <w:pPr>
              <w:pStyle w:val="Listenabsatz"/>
              <w:numPr>
                <w:ilvl w:val="0"/>
                <w:numId w:val="32"/>
              </w:numPr>
              <w:rPr>
                <w:rFonts w:ascii="Arial" w:hAnsi="Arial" w:cs="Arial"/>
                <w:lang w:val="en-US"/>
              </w:rPr>
            </w:pPr>
            <w:r w:rsidRPr="00123987">
              <w:rPr>
                <w:rFonts w:ascii="Arial" w:hAnsi="Arial" w:cs="Arial"/>
                <w:lang w:val="en-US"/>
              </w:rPr>
              <w:t xml:space="preserve">Advanced Practice Nursing in der Onkologie </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Onkologische Organzentren und Anforderungen</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Internationale und nationale Fachgesellschaften der Onkologische Pflege (ONS, MASCC; EONS – Deutsche Krebsgesellschaft, KOK, AWMF, etc.)</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Internationale und nationale Leitlinienangebote (</w:t>
            </w:r>
            <w:proofErr w:type="spellStart"/>
            <w:r w:rsidRPr="00123987">
              <w:rPr>
                <w:rFonts w:ascii="Arial" w:hAnsi="Arial" w:cs="Arial"/>
              </w:rPr>
              <w:t>Ons</w:t>
            </w:r>
            <w:proofErr w:type="spellEnd"/>
            <w:r w:rsidRPr="00123987">
              <w:rPr>
                <w:rFonts w:ascii="Arial" w:hAnsi="Arial" w:cs="Arial"/>
              </w:rPr>
              <w:t xml:space="preserve"> PEP, Expertenstandards, S3 Leitlinien, etc.)</w:t>
            </w:r>
          </w:p>
          <w:p w:rsidR="00123987" w:rsidRPr="00123987" w:rsidRDefault="00123987" w:rsidP="00123987">
            <w:pPr>
              <w:pStyle w:val="Listenabsatz"/>
              <w:numPr>
                <w:ilvl w:val="0"/>
                <w:numId w:val="32"/>
              </w:numPr>
              <w:rPr>
                <w:rFonts w:ascii="Arial" w:hAnsi="Arial" w:cs="Arial"/>
                <w:lang w:val="en-US"/>
              </w:rPr>
            </w:pPr>
            <w:r w:rsidRPr="00123987">
              <w:rPr>
                <w:rFonts w:ascii="Arial" w:hAnsi="Arial" w:cs="Arial"/>
                <w:lang w:val="en-US"/>
              </w:rPr>
              <w:t>Screening – und Assessment-Tools in der Onkologie</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Care- und Case Management</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 xml:space="preserve">Delegation und Haftung in der Onkologie </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Pflegeberufegesetz – Vorbehaltene Tätigkeiten</w:t>
            </w:r>
          </w:p>
          <w:p w:rsidR="001848E7" w:rsidRPr="001848E7" w:rsidRDefault="001848E7" w:rsidP="00123987">
            <w:pPr>
              <w:keepNext/>
              <w:keepLines/>
              <w:ind w:left="1068"/>
              <w:rPr>
                <w:rFonts w:cs="Arial"/>
                <w:szCs w:val="24"/>
              </w:rPr>
            </w:pPr>
          </w:p>
        </w:tc>
        <w:tc>
          <w:tcPr>
            <w:tcW w:w="6963" w:type="dxa"/>
          </w:tcPr>
          <w:p w:rsidR="007D36F7" w:rsidRPr="004F11FD" w:rsidRDefault="007D36F7"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r>
              <w:rPr>
                <w:rFonts w:cs="Arial"/>
                <w:b/>
                <w:color w:val="0070C0"/>
                <w:szCs w:val="24"/>
              </w:rPr>
              <w:t xml:space="preserve">F ON M I ME 3 </w:t>
            </w:r>
            <w:r w:rsidRPr="00734F62">
              <w:rPr>
                <w:rFonts w:cs="Arial"/>
                <w:b/>
                <w:color w:val="0070C0"/>
                <w:szCs w:val="24"/>
              </w:rPr>
              <w:t>Auf sich selbst achten</w:t>
            </w: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r w:rsidRPr="00734F62">
              <w:rPr>
                <w:rFonts w:cs="Arial"/>
                <w:b/>
                <w:szCs w:val="24"/>
              </w:rPr>
              <w:t>Stunden:</w:t>
            </w:r>
            <w:r>
              <w:rPr>
                <w:rFonts w:cs="Arial"/>
                <w:b/>
                <w:szCs w:val="24"/>
              </w:rPr>
              <w:t xml:space="preserve"> </w:t>
            </w:r>
            <w:r w:rsidRPr="00832BE5">
              <w:rPr>
                <w:rFonts w:cs="Arial"/>
                <w:sz w:val="22"/>
              </w:rPr>
              <w:t>40</w:t>
            </w: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734F62" w:rsidRDefault="00734F62" w:rsidP="00734F62">
            <w:pPr>
              <w:autoSpaceDE w:val="0"/>
              <w:autoSpaceDN w:val="0"/>
              <w:adjustRightInd w:val="0"/>
              <w:rPr>
                <w:rFonts w:cs="Arial"/>
                <w:sz w:val="22"/>
              </w:rPr>
            </w:pPr>
            <w:r w:rsidRPr="00734F62">
              <w:rPr>
                <w:rFonts w:cs="Arial"/>
                <w:b/>
                <w:szCs w:val="24"/>
              </w:rPr>
              <w:t>Handlungskompetenzen:</w:t>
            </w:r>
            <w:r>
              <w:rPr>
                <w:rFonts w:cs="Arial"/>
                <w:b/>
                <w:szCs w:val="24"/>
              </w:rPr>
              <w:t xml:space="preserve"> </w:t>
            </w:r>
            <w:r w:rsidRPr="00734F62">
              <w:rPr>
                <w:rFonts w:cs="Arial"/>
                <w:sz w:val="22"/>
              </w:rPr>
              <w:t>Die Teilnehmenden wenden gesundheitsfördernde Konzepte</w:t>
            </w:r>
            <w:r>
              <w:rPr>
                <w:rFonts w:cs="Arial"/>
                <w:sz w:val="22"/>
              </w:rPr>
              <w:t xml:space="preserve"> </w:t>
            </w:r>
            <w:r w:rsidRPr="00734F62">
              <w:rPr>
                <w:rFonts w:cs="Arial"/>
                <w:sz w:val="22"/>
              </w:rPr>
              <w:t>unter Berücksichtigung der besonderen Anforderungen in der</w:t>
            </w:r>
            <w:r>
              <w:rPr>
                <w:rFonts w:cs="Arial"/>
                <w:sz w:val="22"/>
              </w:rPr>
              <w:t xml:space="preserve"> </w:t>
            </w:r>
            <w:r w:rsidRPr="00734F62">
              <w:rPr>
                <w:rFonts w:cs="Arial"/>
                <w:sz w:val="22"/>
              </w:rPr>
              <w:t>onkologischen Pflege auf sich selbst und andere an. Sie erkennen potentielle Probleme, Risiken und Auswirkungen belastender Situationen und analysieren den spezifischen Handlungsbedarf. Auf dieser Basis koordinieren und organisieren die Teilnehmenden psychohygienische Maßnahmen für sich selbst, kennen Methoden zur Bewältigung belastender Faktoren und zur Deeskalation.</w:t>
            </w:r>
          </w:p>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734F62" w:rsidRDefault="00734F62" w:rsidP="00734F62">
            <w:pPr>
              <w:keepNext/>
              <w:keepLines/>
              <w:rPr>
                <w:rFonts w:cs="Arial"/>
                <w:b/>
                <w:szCs w:val="24"/>
              </w:rPr>
            </w:pPr>
            <w:r w:rsidRPr="00734F62">
              <w:rPr>
                <w:rFonts w:cs="Arial"/>
                <w:b/>
                <w:szCs w:val="24"/>
              </w:rPr>
              <w:lastRenderedPageBreak/>
              <w:t xml:space="preserve">Inhalte: </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Supervision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Konfliktmanagement</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Deeskalationsstrategien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Work-Life-Balance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Resilienz</w:t>
            </w:r>
            <w:r w:rsidRPr="00734F62">
              <w:rPr>
                <w:rFonts w:cs="Arial"/>
                <w:color w:val="FF0000"/>
                <w:sz w:val="22"/>
              </w:rPr>
              <w:t xml:space="preserve"> </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Entlastungsstrategien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Stresstheorie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Psychohygiene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Burnout</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Arbeiten im Team</w:t>
            </w:r>
          </w:p>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83567F" w:rsidRPr="0083567F" w:rsidTr="000541BC">
        <w:tc>
          <w:tcPr>
            <w:tcW w:w="7887" w:type="dxa"/>
          </w:tcPr>
          <w:p w:rsidR="00044A4E" w:rsidRPr="0083567F" w:rsidRDefault="00010C92" w:rsidP="00010C92">
            <w:pPr>
              <w:keepNext/>
              <w:keepLines/>
              <w:spacing w:before="120"/>
              <w:jc w:val="left"/>
              <w:rPr>
                <w:rFonts w:cs="Arial"/>
                <w:color w:val="0070C0"/>
                <w:szCs w:val="24"/>
              </w:rPr>
            </w:pPr>
            <w:r w:rsidRPr="0083567F">
              <w:rPr>
                <w:rFonts w:cs="Arial"/>
                <w:b/>
                <w:color w:val="0070C0"/>
                <w:szCs w:val="24"/>
              </w:rPr>
              <w:t>F ON</w:t>
            </w:r>
            <w:r w:rsidR="00EA6D0D" w:rsidRPr="0083567F">
              <w:rPr>
                <w:rFonts w:cs="Arial"/>
                <w:b/>
                <w:color w:val="0070C0"/>
                <w:szCs w:val="24"/>
              </w:rPr>
              <w:t xml:space="preserve"> M II </w:t>
            </w:r>
            <w:r w:rsidR="0083567F" w:rsidRPr="0083567F">
              <w:rPr>
                <w:rFonts w:cs="Arial"/>
                <w:b/>
                <w:color w:val="0070C0"/>
                <w:szCs w:val="24"/>
              </w:rPr>
              <w:t>Im onkologischen Bereich pflegend tätig werden (10</w:t>
            </w:r>
            <w:r w:rsidR="00EA6D0D" w:rsidRPr="0083567F">
              <w:rPr>
                <w:rFonts w:cs="Arial"/>
                <w:b/>
                <w:color w:val="0070C0"/>
                <w:szCs w:val="24"/>
              </w:rPr>
              <w:t>0 Stunden)</w:t>
            </w:r>
          </w:p>
        </w:tc>
        <w:tc>
          <w:tcPr>
            <w:tcW w:w="6963" w:type="dxa"/>
          </w:tcPr>
          <w:p w:rsidR="00044A4E" w:rsidRPr="0083567F" w:rsidRDefault="00044A4E" w:rsidP="00852865">
            <w:pPr>
              <w:keepNext/>
              <w:keepLines/>
              <w:rPr>
                <w:rFonts w:cs="Arial"/>
                <w:color w:val="0070C0"/>
                <w:szCs w:val="24"/>
              </w:rPr>
            </w:pPr>
          </w:p>
        </w:tc>
      </w:tr>
      <w:tr w:rsidR="00044A4E" w:rsidRPr="0083567F" w:rsidTr="000541BC">
        <w:tc>
          <w:tcPr>
            <w:tcW w:w="7887" w:type="dxa"/>
          </w:tcPr>
          <w:p w:rsidR="00044A4E" w:rsidRPr="0083567F" w:rsidRDefault="00010C92" w:rsidP="00451520">
            <w:pPr>
              <w:keepNext/>
              <w:keepLines/>
              <w:jc w:val="left"/>
              <w:rPr>
                <w:rFonts w:cs="Arial"/>
                <w:color w:val="0070C0"/>
                <w:sz w:val="22"/>
              </w:rPr>
            </w:pPr>
            <w:r w:rsidRPr="0083567F">
              <w:rPr>
                <w:rFonts w:cs="Arial"/>
                <w:b/>
                <w:color w:val="0070C0"/>
                <w:sz w:val="22"/>
              </w:rPr>
              <w:t>F ON</w:t>
            </w:r>
            <w:r w:rsidR="00EA6D0D" w:rsidRPr="0083567F">
              <w:rPr>
                <w:rFonts w:cs="Arial"/>
                <w:b/>
                <w:color w:val="0070C0"/>
                <w:sz w:val="22"/>
              </w:rPr>
              <w:t xml:space="preserve"> M II ME 1 </w:t>
            </w:r>
            <w:r w:rsidR="0083567F" w:rsidRPr="0083567F">
              <w:rPr>
                <w:rFonts w:cs="Arial"/>
                <w:b/>
                <w:color w:val="0070C0"/>
                <w:sz w:val="22"/>
              </w:rPr>
              <w:t>Krebs- und therapiebedingte Auswirkungen einschätzen und positiv beeinflussen</w:t>
            </w:r>
          </w:p>
        </w:tc>
        <w:tc>
          <w:tcPr>
            <w:tcW w:w="6963" w:type="dxa"/>
          </w:tcPr>
          <w:p w:rsidR="00044A4E" w:rsidRPr="0083567F" w:rsidRDefault="00044A4E" w:rsidP="00852865">
            <w:pPr>
              <w:keepNext/>
              <w:keepLines/>
              <w:rPr>
                <w:rFonts w:cs="Arial"/>
                <w:color w:val="0070C0"/>
                <w:sz w:val="22"/>
              </w:rPr>
            </w:pPr>
          </w:p>
        </w:tc>
      </w:tr>
      <w:tr w:rsidR="00044A4E" w:rsidRPr="004F11FD" w:rsidTr="000541BC">
        <w:tc>
          <w:tcPr>
            <w:tcW w:w="7887" w:type="dxa"/>
          </w:tcPr>
          <w:p w:rsidR="00044A4E" w:rsidRPr="004F11FD" w:rsidRDefault="00044A4E" w:rsidP="00852865">
            <w:pPr>
              <w:keepNext/>
              <w:keepLines/>
              <w:rPr>
                <w:rFonts w:cs="Arial"/>
                <w:szCs w:val="24"/>
              </w:rPr>
            </w:pPr>
            <w:r w:rsidRPr="004F11FD">
              <w:rPr>
                <w:rFonts w:cs="Arial"/>
                <w:b/>
                <w:szCs w:val="24"/>
              </w:rPr>
              <w:t xml:space="preserve">Stunden: </w:t>
            </w:r>
            <w:r w:rsidR="0083567F" w:rsidRPr="00832BE5">
              <w:rPr>
                <w:rFonts w:cs="Arial"/>
                <w:sz w:val="22"/>
              </w:rPr>
              <w:t>84</w:t>
            </w: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83567F" w:rsidRPr="008C768A" w:rsidRDefault="00044A4E" w:rsidP="0083567F">
            <w:pPr>
              <w:autoSpaceDE w:val="0"/>
              <w:autoSpaceDN w:val="0"/>
              <w:adjustRightInd w:val="0"/>
              <w:rPr>
                <w:rFonts w:cs="Arial"/>
                <w:sz w:val="22"/>
              </w:rPr>
            </w:pPr>
            <w:r w:rsidRPr="004F11FD">
              <w:rPr>
                <w:rFonts w:cs="Arial"/>
                <w:b/>
                <w:szCs w:val="24"/>
              </w:rPr>
              <w:t xml:space="preserve">Handlungskompetenzen: </w:t>
            </w:r>
            <w:r w:rsidR="0083567F" w:rsidRPr="008C768A">
              <w:rPr>
                <w:rFonts w:cs="Arial"/>
                <w:sz w:val="22"/>
              </w:rPr>
              <w:t>Die Teilnehmenden schätzen im Rahmen pflegerischer S</w:t>
            </w:r>
            <w:r w:rsidR="0083567F">
              <w:rPr>
                <w:rFonts w:cs="Arial"/>
                <w:sz w:val="22"/>
              </w:rPr>
              <w:t>c</w:t>
            </w:r>
            <w:r w:rsidR="0083567F" w:rsidRPr="008C768A">
              <w:rPr>
                <w:rFonts w:cs="Arial"/>
                <w:sz w:val="22"/>
              </w:rPr>
              <w:t>reenings/ Assessments systematisch die Risiken und die Auswirkungen individuelle krebs- und therapiebedingter Einflussfaktoren umfassend und nachvollziehbar ein. Dabei berücksichtigen sie die besonderen Anforderungen der jeweiligen Zielgruppe und das Setting. Gemeinsam mit dem Patienten wird ein auf Partizipation ausgerichteter Aushandlungsprozess eingeleitet. Hierbei werden, unter Einbeziehung der Bedürfnisse und Ressourcen, die individuellen Zielsetzungen und Pflegeinterventionen abgeleitet und umgesetzt. Die Teilnehmenden evaluieren die Interventionen und leiten mögliche Änderungen ein.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cs="Arial"/>
                <w:szCs w:val="24"/>
              </w:rPr>
            </w:pP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044A4E" w:rsidRPr="004F11FD" w:rsidRDefault="00044A4E" w:rsidP="003A6077">
            <w:pPr>
              <w:rPr>
                <w:rFonts w:cs="Arial"/>
                <w:b/>
                <w:szCs w:val="24"/>
              </w:rPr>
            </w:pPr>
            <w:r w:rsidRPr="004F11FD">
              <w:rPr>
                <w:rFonts w:cs="Arial"/>
                <w:b/>
                <w:szCs w:val="24"/>
              </w:rPr>
              <w:t xml:space="preserve">Inhalte: </w:t>
            </w:r>
          </w:p>
          <w:p w:rsidR="0083567F" w:rsidRPr="008C768A" w:rsidRDefault="0083567F" w:rsidP="0083567F">
            <w:pPr>
              <w:numPr>
                <w:ilvl w:val="0"/>
                <w:numId w:val="34"/>
              </w:numPr>
              <w:autoSpaceDE w:val="0"/>
              <w:autoSpaceDN w:val="0"/>
              <w:adjustRightInd w:val="0"/>
              <w:ind w:left="884" w:hanging="567"/>
              <w:contextualSpacing/>
              <w:jc w:val="left"/>
              <w:rPr>
                <w:rFonts w:cs="Arial"/>
                <w:sz w:val="22"/>
              </w:rPr>
            </w:pPr>
            <w:r w:rsidRPr="008C768A">
              <w:rPr>
                <w:rFonts w:cs="Arial"/>
                <w:sz w:val="22"/>
              </w:rPr>
              <w:t>Umgang mit Symptomen und Nebenwirkungen onkologischer Erkrankungen und Therapie (z. B. Interventionen zur sekundären und tertiären Prävention vo</w:t>
            </w:r>
            <w:r>
              <w:rPr>
                <w:rFonts w:cs="Arial"/>
                <w:sz w:val="22"/>
              </w:rPr>
              <w:t>n Symptomen und Nebenwirkungen)</w:t>
            </w:r>
          </w:p>
          <w:p w:rsidR="0083567F" w:rsidRPr="008C768A" w:rsidRDefault="0083567F" w:rsidP="0083567F">
            <w:pPr>
              <w:numPr>
                <w:ilvl w:val="0"/>
                <w:numId w:val="13"/>
              </w:numPr>
              <w:autoSpaceDE w:val="0"/>
              <w:autoSpaceDN w:val="0"/>
              <w:adjustRightInd w:val="0"/>
              <w:ind w:left="884" w:hanging="567"/>
              <w:jc w:val="left"/>
              <w:rPr>
                <w:rFonts w:cs="Arial"/>
                <w:sz w:val="22"/>
              </w:rPr>
            </w:pPr>
            <w:proofErr w:type="spellStart"/>
            <w:r w:rsidRPr="008C768A">
              <w:rPr>
                <w:rFonts w:cs="Arial"/>
                <w:sz w:val="22"/>
              </w:rPr>
              <w:t>Supportivtherapien</w:t>
            </w:r>
            <w:proofErr w:type="spellEnd"/>
          </w:p>
          <w:p w:rsidR="0083567F" w:rsidRPr="008C768A" w:rsidRDefault="0083567F" w:rsidP="0083567F">
            <w:pPr>
              <w:numPr>
                <w:ilvl w:val="0"/>
                <w:numId w:val="13"/>
              </w:numPr>
              <w:autoSpaceDE w:val="0"/>
              <w:autoSpaceDN w:val="0"/>
              <w:adjustRightInd w:val="0"/>
              <w:ind w:left="884" w:hanging="567"/>
              <w:jc w:val="left"/>
              <w:rPr>
                <w:rFonts w:cs="Arial"/>
                <w:sz w:val="22"/>
              </w:rPr>
            </w:pPr>
            <w:r w:rsidRPr="008C768A">
              <w:rPr>
                <w:rFonts w:cs="Arial"/>
                <w:sz w:val="22"/>
              </w:rPr>
              <w:t>Screening-/ Assessmentinstrumente zu Symptomen und Nebenwir</w:t>
            </w:r>
            <w:r w:rsidRPr="008C768A">
              <w:rPr>
                <w:rFonts w:cs="Arial"/>
                <w:sz w:val="22"/>
              </w:rPr>
              <w:lastRenderedPageBreak/>
              <w:t>kungen</w:t>
            </w:r>
          </w:p>
          <w:p w:rsidR="0083567F" w:rsidRDefault="0083567F" w:rsidP="0083567F">
            <w:pPr>
              <w:numPr>
                <w:ilvl w:val="0"/>
                <w:numId w:val="33"/>
              </w:numPr>
              <w:ind w:left="884" w:hanging="567"/>
              <w:contextualSpacing/>
              <w:jc w:val="left"/>
              <w:rPr>
                <w:rFonts w:cs="Arial"/>
                <w:sz w:val="22"/>
              </w:rPr>
            </w:pPr>
            <w:r w:rsidRPr="008C768A">
              <w:rPr>
                <w:rFonts w:cs="Arial"/>
                <w:sz w:val="22"/>
              </w:rPr>
              <w:t>Erweiterte Krankenbeobachtung aus fachpflegerischer onkologischer Sicht</w:t>
            </w:r>
          </w:p>
          <w:p w:rsidR="0083567F" w:rsidRPr="008C768A" w:rsidRDefault="0083567F" w:rsidP="0083567F">
            <w:pPr>
              <w:numPr>
                <w:ilvl w:val="0"/>
                <w:numId w:val="33"/>
              </w:numPr>
              <w:ind w:left="884" w:hanging="567"/>
              <w:contextualSpacing/>
              <w:jc w:val="left"/>
              <w:rPr>
                <w:rFonts w:cs="Arial"/>
                <w:sz w:val="22"/>
              </w:rPr>
            </w:pPr>
            <w:r w:rsidRPr="008C768A">
              <w:rPr>
                <w:rFonts w:cs="Arial"/>
                <w:sz w:val="22"/>
              </w:rPr>
              <w:t xml:space="preserve">Probleme und Ressourcen von Patienten im Krankheitsverlauf (z. B. </w:t>
            </w:r>
            <w:r w:rsidRPr="008C768A">
              <w:rPr>
                <w:rFonts w:eastAsia="Times New Roman" w:cs="Arial"/>
                <w:sz w:val="22"/>
                <w:lang w:eastAsia="de-DE"/>
              </w:rPr>
              <w:t>Demenz und Krebs)</w:t>
            </w:r>
          </w:p>
          <w:p w:rsidR="00044A4E" w:rsidRPr="004F11FD" w:rsidRDefault="00044A4E" w:rsidP="0083567F">
            <w:pPr>
              <w:pStyle w:val="Listenabsatz"/>
              <w:ind w:left="709"/>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451520">
            <w:pPr>
              <w:jc w:val="left"/>
              <w:rPr>
                <w:rFonts w:cs="Arial"/>
                <w:color w:val="0070C0"/>
                <w:szCs w:val="24"/>
              </w:rPr>
            </w:pPr>
            <w:r>
              <w:rPr>
                <w:rFonts w:cs="Arial"/>
                <w:b/>
                <w:color w:val="0070C0"/>
              </w:rPr>
              <w:t>F ON</w:t>
            </w:r>
            <w:r w:rsidR="00816A2B" w:rsidRPr="00816A2B">
              <w:rPr>
                <w:rFonts w:cs="Arial"/>
                <w:b/>
                <w:color w:val="0070C0"/>
              </w:rPr>
              <w:t xml:space="preserve"> M II ME 2 </w:t>
            </w:r>
            <w:r w:rsidR="0083567F" w:rsidRPr="0083567F">
              <w:rPr>
                <w:rFonts w:cs="Arial"/>
                <w:b/>
                <w:color w:val="0070C0"/>
              </w:rPr>
              <w:t>Mit Gefahrstoffen sicher umgehen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83567F" w:rsidRPr="00832BE5">
              <w:rPr>
                <w:rFonts w:cs="Arial"/>
                <w:sz w:val="22"/>
              </w:rPr>
              <w:t>16</w:t>
            </w:r>
          </w:p>
        </w:tc>
        <w:tc>
          <w:tcPr>
            <w:tcW w:w="6963" w:type="dxa"/>
          </w:tcPr>
          <w:p w:rsidR="00044A4E" w:rsidRPr="004F11FD" w:rsidRDefault="00044A4E">
            <w:pPr>
              <w:rPr>
                <w:rFonts w:cs="Arial"/>
                <w:szCs w:val="24"/>
              </w:rPr>
            </w:pPr>
          </w:p>
        </w:tc>
      </w:tr>
      <w:tr w:rsidR="00044A4E" w:rsidRPr="004F11FD" w:rsidTr="000541BC">
        <w:tc>
          <w:tcPr>
            <w:tcW w:w="7887" w:type="dxa"/>
          </w:tcPr>
          <w:p w:rsidR="0083567F" w:rsidRPr="0083567F" w:rsidRDefault="00044A4E" w:rsidP="0083567F">
            <w:pPr>
              <w:autoSpaceDE w:val="0"/>
              <w:autoSpaceDN w:val="0"/>
              <w:adjustRightInd w:val="0"/>
              <w:rPr>
                <w:rFonts w:cs="Arial"/>
                <w:sz w:val="22"/>
              </w:rPr>
            </w:pPr>
            <w:r w:rsidRPr="004F11FD">
              <w:rPr>
                <w:rFonts w:cs="Arial"/>
                <w:b/>
                <w:szCs w:val="24"/>
              </w:rPr>
              <w:t xml:space="preserve">Handlungskompetenzen: </w:t>
            </w:r>
            <w:r w:rsidR="0083567F" w:rsidRPr="0083567F">
              <w:rPr>
                <w:rFonts w:cs="Arial"/>
                <w:sz w:val="22"/>
              </w:rPr>
              <w:t>Die Teilnehmenden wissen um die Wirkungen von CMR Stoffen und Strahlen. Sie integrieren Maßnahmen des Eigen- und Fremdschutzes in ihr fachpflegerisches Handeln. Dabei beziehen sie ihr Wissen aus geltenden Gesetzen, Richtlinien und Leitlinien. Bei auftretenden Problemen und Notfällen erfassen sie diese schnell, leiten fachgerechte Maßnahmen ein und setzen sie um.</w:t>
            </w:r>
          </w:p>
          <w:p w:rsidR="00044A4E" w:rsidRPr="004F11FD" w:rsidRDefault="00044A4E" w:rsidP="00451520">
            <w:pPr>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t xml:space="preserve">Inhalte: </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Medizinproduktebetreiberverordnung, Arbeitsschutz-, Jugendschutz-, Arbeitssicherheitsgesetze und Hygienerichtlinien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Arzneimittelgesetz</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Strahlenschutz</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BG-Richtlinien und Unfallverhütungsvorschriften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Umgang mit CMR Substanzen (z.B. Zytostatika, Antikörper, Virostatika)</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Zubereitung, Transport, Vorbereitung und Entsorgung von Gefahrstoffen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Umgang mit Zugangswegen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 xml:space="preserve">Umgang mit </w:t>
            </w:r>
            <w:proofErr w:type="spellStart"/>
            <w:r w:rsidRPr="0083567F">
              <w:rPr>
                <w:rFonts w:ascii="Arial" w:eastAsia="SymbolMT" w:hAnsi="Arial" w:cs="Arial"/>
              </w:rPr>
              <w:t>Paravasat</w:t>
            </w:r>
            <w:proofErr w:type="spellEnd"/>
            <w:r w:rsidRPr="0083567F">
              <w:rPr>
                <w:rFonts w:ascii="Arial" w:eastAsia="SymbolMT" w:hAnsi="Arial" w:cs="Arial"/>
              </w:rPr>
              <w:t xml:space="preserve"> und </w:t>
            </w:r>
            <w:proofErr w:type="spellStart"/>
            <w:r w:rsidRPr="0083567F">
              <w:rPr>
                <w:rFonts w:ascii="Arial" w:eastAsia="SymbolMT" w:hAnsi="Arial" w:cs="Arial"/>
              </w:rPr>
              <w:t>Extravasat</w:t>
            </w:r>
            <w:proofErr w:type="spellEnd"/>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Anwendung der Angaben aus Sicherheitsdatenblättern</w:t>
            </w:r>
          </w:p>
          <w:p w:rsidR="0083567F" w:rsidRPr="0083567F" w:rsidRDefault="0083567F" w:rsidP="0083567F">
            <w:pPr>
              <w:pStyle w:val="Listenabsatz"/>
              <w:numPr>
                <w:ilvl w:val="0"/>
                <w:numId w:val="1"/>
              </w:numPr>
              <w:rPr>
                <w:rFonts w:ascii="Arial" w:hAnsi="Arial" w:cs="Arial"/>
              </w:rPr>
            </w:pPr>
            <w:r w:rsidRPr="0083567F">
              <w:rPr>
                <w:rFonts w:ascii="Arial" w:eastAsia="SymbolMT" w:hAnsi="Arial" w:cs="Arial"/>
              </w:rPr>
              <w:t>Notfallmanagement</w:t>
            </w:r>
          </w:p>
          <w:p w:rsidR="00044A4E" w:rsidRPr="004F11FD" w:rsidRDefault="00044A4E" w:rsidP="0083567F">
            <w:pPr>
              <w:pStyle w:val="Listenabsatz"/>
              <w:rPr>
                <w:rFonts w:cs="Arial"/>
                <w:szCs w:val="24"/>
              </w:rPr>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254B51" w:rsidRPr="00254B51" w:rsidTr="000541BC">
        <w:tc>
          <w:tcPr>
            <w:tcW w:w="7887" w:type="dxa"/>
          </w:tcPr>
          <w:p w:rsidR="00254B51" w:rsidRPr="00254B51" w:rsidRDefault="00010C92" w:rsidP="00254B51">
            <w:pPr>
              <w:jc w:val="left"/>
              <w:rPr>
                <w:rFonts w:eastAsia="Calibri" w:cs="Arial"/>
                <w:b/>
                <w:color w:val="0070C0"/>
              </w:rPr>
            </w:pPr>
            <w:r w:rsidRPr="00254B51">
              <w:rPr>
                <w:rFonts w:eastAsia="Calibri" w:cs="Arial"/>
                <w:b/>
                <w:color w:val="0070C0"/>
              </w:rPr>
              <w:t>F ON</w:t>
            </w:r>
            <w:r w:rsidR="0028561F" w:rsidRPr="00254B51">
              <w:rPr>
                <w:rFonts w:eastAsia="Calibri" w:cs="Arial"/>
                <w:b/>
                <w:color w:val="0070C0"/>
              </w:rPr>
              <w:t xml:space="preserve"> M III </w:t>
            </w:r>
            <w:r w:rsidR="00254B51" w:rsidRPr="00254B51">
              <w:rPr>
                <w:rFonts w:eastAsia="Calibri" w:cs="Arial"/>
                <w:b/>
                <w:color w:val="0070C0"/>
              </w:rPr>
              <w:t xml:space="preserve">Im onkologischen Bereich </w:t>
            </w:r>
          </w:p>
          <w:p w:rsidR="00044A4E" w:rsidRPr="00254B51" w:rsidRDefault="00254B51" w:rsidP="00254B51">
            <w:pPr>
              <w:jc w:val="left"/>
              <w:rPr>
                <w:rFonts w:cs="Arial"/>
                <w:color w:val="0070C0"/>
                <w:szCs w:val="24"/>
              </w:rPr>
            </w:pPr>
            <w:r w:rsidRPr="00254B51">
              <w:rPr>
                <w:rFonts w:eastAsia="Calibri" w:cs="Arial"/>
                <w:b/>
                <w:color w:val="0070C0"/>
              </w:rPr>
              <w:t xml:space="preserve">kommunikativ pflegen </w:t>
            </w:r>
            <w:r w:rsidR="00010C92" w:rsidRPr="00254B51">
              <w:rPr>
                <w:rFonts w:eastAsia="Calibri" w:cs="Arial"/>
                <w:b/>
                <w:color w:val="0070C0"/>
              </w:rPr>
              <w:t>(100</w:t>
            </w:r>
            <w:r w:rsidR="0028561F" w:rsidRPr="00254B51">
              <w:rPr>
                <w:rFonts w:eastAsia="Calibri" w:cs="Arial"/>
                <w:b/>
                <w:color w:val="0070C0"/>
              </w:rPr>
              <w:t xml:space="preserve"> Stunden)</w:t>
            </w:r>
          </w:p>
        </w:tc>
        <w:tc>
          <w:tcPr>
            <w:tcW w:w="6963" w:type="dxa"/>
          </w:tcPr>
          <w:p w:rsidR="00044A4E" w:rsidRPr="00254B51" w:rsidRDefault="00044A4E">
            <w:pPr>
              <w:rPr>
                <w:rFonts w:cs="Arial"/>
                <w:color w:val="0070C0"/>
                <w:szCs w:val="24"/>
              </w:rPr>
            </w:pPr>
          </w:p>
        </w:tc>
      </w:tr>
      <w:tr w:rsidR="00044A4E" w:rsidRPr="00254B51" w:rsidTr="000541BC">
        <w:tc>
          <w:tcPr>
            <w:tcW w:w="7887" w:type="dxa"/>
          </w:tcPr>
          <w:p w:rsidR="00044A4E" w:rsidRPr="00254B51" w:rsidRDefault="00010C92" w:rsidP="00451520">
            <w:pPr>
              <w:jc w:val="left"/>
              <w:rPr>
                <w:rFonts w:cs="Arial"/>
                <w:color w:val="0070C0"/>
                <w:sz w:val="22"/>
              </w:rPr>
            </w:pPr>
            <w:r w:rsidRPr="00254B51">
              <w:rPr>
                <w:rFonts w:cs="Arial"/>
                <w:b/>
                <w:color w:val="0070C0"/>
                <w:sz w:val="22"/>
                <w:lang w:val="en-US"/>
              </w:rPr>
              <w:t>F ON</w:t>
            </w:r>
            <w:r w:rsidR="0028561F" w:rsidRPr="00254B51">
              <w:rPr>
                <w:rFonts w:cs="Arial"/>
                <w:b/>
                <w:color w:val="0070C0"/>
                <w:sz w:val="22"/>
                <w:lang w:val="en-US"/>
              </w:rPr>
              <w:t xml:space="preserve"> M III ME 1 </w:t>
            </w:r>
            <w:r w:rsidR="00254B51" w:rsidRPr="00254B51">
              <w:rPr>
                <w:rFonts w:cs="Arial"/>
                <w:b/>
                <w:color w:val="0070C0"/>
                <w:sz w:val="22"/>
              </w:rPr>
              <w:t>Onkologisch beraten</w:t>
            </w:r>
          </w:p>
        </w:tc>
        <w:tc>
          <w:tcPr>
            <w:tcW w:w="6963" w:type="dxa"/>
          </w:tcPr>
          <w:p w:rsidR="00044A4E" w:rsidRPr="00254B51" w:rsidRDefault="00044A4E">
            <w:pPr>
              <w:rPr>
                <w:rFonts w:cs="Arial"/>
                <w:sz w:val="22"/>
              </w:rPr>
            </w:pPr>
          </w:p>
        </w:tc>
      </w:tr>
      <w:tr w:rsidR="00044A4E" w:rsidRPr="004F11FD" w:rsidTr="000541BC">
        <w:tc>
          <w:tcPr>
            <w:tcW w:w="7887" w:type="dxa"/>
          </w:tcPr>
          <w:p w:rsidR="00044A4E" w:rsidRPr="004F11FD" w:rsidRDefault="00044A4E">
            <w:pPr>
              <w:rPr>
                <w:rFonts w:cs="Arial"/>
                <w:b/>
                <w:szCs w:val="24"/>
              </w:rPr>
            </w:pPr>
            <w:r w:rsidRPr="004F11FD">
              <w:rPr>
                <w:rFonts w:cs="Arial"/>
                <w:b/>
                <w:szCs w:val="24"/>
              </w:rPr>
              <w:lastRenderedPageBreak/>
              <w:t xml:space="preserve">Stunden: </w:t>
            </w:r>
            <w:r w:rsidR="00254B51" w:rsidRPr="00832BE5">
              <w:rPr>
                <w:rFonts w:cs="Arial"/>
                <w:sz w:val="22"/>
              </w:rPr>
              <w:t>30</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4515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szCs w:val="24"/>
              </w:rPr>
            </w:pPr>
            <w:r w:rsidRPr="004F11FD">
              <w:rPr>
                <w:rFonts w:cs="Arial"/>
                <w:b/>
                <w:szCs w:val="24"/>
              </w:rPr>
              <w:t xml:space="preserve">Handlungskompetenzen: </w:t>
            </w:r>
            <w:r w:rsidR="00535BE6" w:rsidRPr="001B09F6">
              <w:rPr>
                <w:rFonts w:cs="Arial"/>
              </w:rPr>
              <w:t>Die Teilnehmenden wenden ihr Verständnis für pflegerisches Handeln und Kenntnisse einer angemessenen Gesprächsführung an. Sie berücksichtigen die Autonomie des Patienten sowie relevante körperliche, altersspezifische, psychosoziale, ethische und kulturelle Aspekte und Möglichkeiten der Teilhabe. Durch adressatengerechte Patientenedukation unterstützen,</w:t>
            </w:r>
            <w:r w:rsidR="00535BE6">
              <w:rPr>
                <w:rFonts w:cs="Arial"/>
              </w:rPr>
              <w:t xml:space="preserve"> </w:t>
            </w:r>
            <w:r w:rsidR="00535BE6" w:rsidRPr="001B09F6">
              <w:rPr>
                <w:rFonts w:cs="Arial"/>
              </w:rPr>
              <w:t>begleiten und befähigen die Teilnehmenden Patienten und ihre Bezugspersonen und reagieren angemessen in allen Phasen der Erkrankung, insbesondere in Krisensituationen. Evidenzbasierte Entscheidungshilfen werden im Beratungsprozess genutzt, die Ergebnisse in das therapeutische Team eingebracht und evaluiert.</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541BC">
            <w:pPr>
              <w:keepNext/>
              <w:keepLines/>
              <w:rPr>
                <w:rFonts w:cs="Arial"/>
                <w:b/>
                <w:szCs w:val="24"/>
              </w:rPr>
            </w:pPr>
            <w:r w:rsidRPr="004F11FD">
              <w:rPr>
                <w:rFonts w:cs="Arial"/>
                <w:b/>
                <w:szCs w:val="24"/>
              </w:rPr>
              <w:t>Inhalte:</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Ethische Fallberatung/ Fallbesprechung</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Kollegiale Beratung</w:t>
            </w:r>
          </w:p>
          <w:p w:rsidR="00535BE6" w:rsidRPr="00254B51" w:rsidRDefault="00535BE6" w:rsidP="00535BE6">
            <w:pPr>
              <w:pStyle w:val="Listenabsatz"/>
              <w:numPr>
                <w:ilvl w:val="0"/>
                <w:numId w:val="1"/>
              </w:numPr>
              <w:ind w:left="601" w:hanging="429"/>
              <w:rPr>
                <w:rFonts w:ascii="Arial" w:hAnsi="Arial" w:cs="Arial"/>
                <w:strike/>
              </w:rPr>
            </w:pPr>
            <w:r w:rsidRPr="00254B51">
              <w:rPr>
                <w:rFonts w:ascii="Arial" w:hAnsi="Arial" w:cs="Arial"/>
              </w:rPr>
              <w:t xml:space="preserve">Unterstützung und Beratung von Familien- und/oder Bezugssystemen </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 xml:space="preserve">zentrale Methoden im Beratungsprozess </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Rolle der Pflege im Beratungsprozess</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Systemischer Beratungsansatz</w:t>
            </w:r>
          </w:p>
          <w:p w:rsidR="00535BE6" w:rsidRPr="00254B51" w:rsidRDefault="00535BE6" w:rsidP="00535BE6">
            <w:pPr>
              <w:pStyle w:val="Listenabsatz"/>
              <w:numPr>
                <w:ilvl w:val="0"/>
                <w:numId w:val="1"/>
              </w:numPr>
              <w:ind w:left="601" w:hanging="429"/>
              <w:rPr>
                <w:rFonts w:ascii="Arial" w:hAnsi="Arial" w:cs="Arial"/>
                <w:strike/>
              </w:rPr>
            </w:pPr>
            <w:r w:rsidRPr="00254B51">
              <w:rPr>
                <w:rFonts w:ascii="Arial" w:hAnsi="Arial" w:cs="Arial"/>
              </w:rPr>
              <w:t>Beratungstheorie nach Rogers</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Non-direktive und direktive Beratungsansätze</w:t>
            </w:r>
          </w:p>
          <w:p w:rsidR="00535BE6" w:rsidRPr="00254B51" w:rsidRDefault="00535BE6" w:rsidP="00535BE6">
            <w:pPr>
              <w:pStyle w:val="Listenabsatz"/>
              <w:numPr>
                <w:ilvl w:val="0"/>
                <w:numId w:val="1"/>
              </w:numPr>
              <w:ind w:left="601" w:hanging="429"/>
              <w:rPr>
                <w:rFonts w:ascii="Arial" w:hAnsi="Arial" w:cs="Arial"/>
              </w:rPr>
            </w:pPr>
            <w:proofErr w:type="spellStart"/>
            <w:r w:rsidRPr="00254B51">
              <w:rPr>
                <w:rFonts w:ascii="Arial" w:hAnsi="Arial" w:cs="Arial"/>
              </w:rPr>
              <w:t>Shared</w:t>
            </w:r>
            <w:proofErr w:type="spellEnd"/>
            <w:r w:rsidRPr="00254B51">
              <w:rPr>
                <w:rFonts w:ascii="Arial" w:hAnsi="Arial" w:cs="Arial"/>
              </w:rPr>
              <w:t xml:space="preserve"> </w:t>
            </w:r>
            <w:proofErr w:type="spellStart"/>
            <w:r w:rsidRPr="00254B51">
              <w:rPr>
                <w:rFonts w:ascii="Arial" w:hAnsi="Arial" w:cs="Arial"/>
              </w:rPr>
              <w:t>Decision</w:t>
            </w:r>
            <w:proofErr w:type="spellEnd"/>
            <w:r w:rsidRPr="00254B51">
              <w:rPr>
                <w:rFonts w:ascii="Arial" w:hAnsi="Arial" w:cs="Arial"/>
              </w:rPr>
              <w:t xml:space="preserve"> Making </w:t>
            </w:r>
          </w:p>
          <w:p w:rsidR="00044A4E" w:rsidRPr="001A7C48" w:rsidRDefault="00044A4E" w:rsidP="00535BE6">
            <w:pPr>
              <w:pStyle w:val="Listenabsatz2"/>
              <w:rPr>
                <w:b/>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32A24" w:rsidRDefault="00010C92" w:rsidP="00451520">
            <w:pPr>
              <w:jc w:val="left"/>
              <w:rPr>
                <w:rFonts w:cs="Arial"/>
                <w:color w:val="0070C0"/>
                <w:szCs w:val="24"/>
              </w:rPr>
            </w:pPr>
            <w:r>
              <w:rPr>
                <w:rFonts w:cs="Arial"/>
                <w:b/>
                <w:color w:val="0070C0"/>
                <w:lang w:val="en-US"/>
              </w:rPr>
              <w:t>F ON</w:t>
            </w:r>
            <w:r w:rsidR="00A32A24" w:rsidRPr="00A32A24">
              <w:rPr>
                <w:rFonts w:cs="Arial"/>
                <w:b/>
                <w:color w:val="0070C0"/>
                <w:lang w:val="en-US"/>
              </w:rPr>
              <w:t xml:space="preserve"> M III ME 2 </w:t>
            </w:r>
            <w:r w:rsidR="00535BE6" w:rsidRPr="00535BE6">
              <w:rPr>
                <w:rFonts w:cs="Arial"/>
                <w:b/>
                <w:color w:val="0070C0"/>
              </w:rPr>
              <w:t>Die Krankheitsbewältigung kommunikativ unterstützen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Stunden:</w:t>
            </w:r>
            <w:r>
              <w:rPr>
                <w:rFonts w:cs="Arial"/>
                <w:szCs w:val="24"/>
              </w:rPr>
              <w:t xml:space="preserve"> </w:t>
            </w:r>
            <w:r w:rsidR="00535BE6" w:rsidRPr="00832BE5">
              <w:rPr>
                <w:rFonts w:cs="Arial"/>
                <w:sz w:val="22"/>
              </w:rPr>
              <w:t>40</w:t>
            </w:r>
          </w:p>
        </w:tc>
        <w:tc>
          <w:tcPr>
            <w:tcW w:w="6963" w:type="dxa"/>
          </w:tcPr>
          <w:p w:rsidR="00044A4E" w:rsidRPr="004F11FD" w:rsidRDefault="00044A4E">
            <w:pPr>
              <w:rPr>
                <w:rFonts w:cs="Arial"/>
                <w:szCs w:val="24"/>
              </w:rPr>
            </w:pPr>
          </w:p>
        </w:tc>
      </w:tr>
      <w:tr w:rsidR="00044A4E" w:rsidRPr="004F11FD" w:rsidTr="000541BC">
        <w:tc>
          <w:tcPr>
            <w:tcW w:w="7887" w:type="dxa"/>
          </w:tcPr>
          <w:p w:rsidR="00535BE6" w:rsidRPr="0009083A" w:rsidRDefault="00044A4E" w:rsidP="00535BE6">
            <w:pPr>
              <w:pStyle w:val="KeinLeerraum"/>
              <w:jc w:val="both"/>
            </w:pPr>
            <w:r w:rsidRPr="004F11FD">
              <w:rPr>
                <w:rFonts w:cs="Arial"/>
                <w:b/>
                <w:szCs w:val="24"/>
              </w:rPr>
              <w:t>Handlungskompetenzen</w:t>
            </w:r>
            <w:r w:rsidR="00451520">
              <w:rPr>
                <w:rFonts w:cs="Arial"/>
                <w:b/>
                <w:szCs w:val="24"/>
              </w:rPr>
              <w:t>:</w:t>
            </w:r>
            <w:r w:rsidR="000D30B7" w:rsidRPr="000D30B7">
              <w:rPr>
                <w:rFonts w:cs="Arial"/>
                <w:szCs w:val="24"/>
              </w:rPr>
              <w:t xml:space="preserve"> </w:t>
            </w:r>
            <w:r w:rsidR="00535BE6" w:rsidRPr="0009083A">
              <w:t>Die Teilnehmenden unterscheiden verschiedene Krankheitsphasen bei Krebspatienten. Mittels einer einfühlsamen und der Situation angepassten Kommunikation unterstützen sie Patienten und deren Angehörige darin, ihrer jeweiligen Lebenssituation angemessen zu begegnen. Bei komplexen Entscheidungssituationen beziehen sie andere Berufsgruppen des therapeutischen Teams in diesen Prozess mit ein. Dabei vertreten sie Ihre fachliche Expertise und die Positionen der Betroffenen.</w:t>
            </w:r>
          </w:p>
          <w:p w:rsidR="00044A4E" w:rsidRPr="004F11FD" w:rsidRDefault="00044A4E" w:rsidP="00535B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E11435">
            <w:pPr>
              <w:rPr>
                <w:rFonts w:cs="Arial"/>
                <w:b/>
                <w:szCs w:val="24"/>
              </w:rPr>
            </w:pPr>
            <w:r w:rsidRPr="004F11FD">
              <w:rPr>
                <w:rFonts w:cs="Arial"/>
                <w:b/>
                <w:szCs w:val="24"/>
              </w:rPr>
              <w:lastRenderedPageBreak/>
              <w:t>Inhalte: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Kommunikationsmodelle</w:t>
            </w:r>
          </w:p>
          <w:p w:rsidR="00535BE6" w:rsidRPr="00535BE6" w:rsidRDefault="00535BE6" w:rsidP="00832BE5">
            <w:pPr>
              <w:numPr>
                <w:ilvl w:val="0"/>
                <w:numId w:val="37"/>
              </w:numPr>
              <w:ind w:left="1134" w:hanging="544"/>
              <w:jc w:val="left"/>
              <w:rPr>
                <w:rFonts w:eastAsia="Calibri" w:cs="Times New Roman"/>
                <w:sz w:val="22"/>
                <w:lang w:eastAsia="de-DE"/>
              </w:rPr>
            </w:pPr>
            <w:r w:rsidRPr="00535BE6">
              <w:rPr>
                <w:rFonts w:eastAsia="Calibri" w:cs="Times New Roman"/>
                <w:sz w:val="22"/>
                <w:lang w:eastAsia="de-DE"/>
              </w:rPr>
              <w:t>Wirkung verbaler und nonverbaler Kommunikation</w:t>
            </w:r>
          </w:p>
          <w:p w:rsidR="00535BE6" w:rsidRPr="00535BE6" w:rsidRDefault="00535BE6" w:rsidP="00832BE5">
            <w:pPr>
              <w:numPr>
                <w:ilvl w:val="0"/>
                <w:numId w:val="37"/>
              </w:numPr>
              <w:ind w:left="1134" w:hanging="544"/>
              <w:jc w:val="left"/>
              <w:rPr>
                <w:rFonts w:eastAsia="Calibri" w:cs="Times New Roman"/>
                <w:sz w:val="22"/>
                <w:lang w:eastAsia="de-DE"/>
              </w:rPr>
            </w:pPr>
            <w:r w:rsidRPr="00535BE6">
              <w:rPr>
                <w:rFonts w:eastAsia="Calibri" w:cs="Times New Roman"/>
                <w:sz w:val="22"/>
                <w:lang w:eastAsia="de-DE"/>
              </w:rPr>
              <w:t>Schweigen respektieren/ Stille aushalten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Symbolsprache und Rituale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Copingstrategien</w:t>
            </w:r>
          </w:p>
          <w:p w:rsidR="00535BE6" w:rsidRPr="00535BE6" w:rsidRDefault="00535BE6" w:rsidP="00832BE5">
            <w:pPr>
              <w:numPr>
                <w:ilvl w:val="0"/>
                <w:numId w:val="38"/>
              </w:numPr>
              <w:ind w:left="1134" w:hanging="567"/>
              <w:jc w:val="left"/>
              <w:rPr>
                <w:rFonts w:eastAsia="Calibri" w:cs="Times New Roman"/>
                <w:sz w:val="22"/>
                <w:lang w:eastAsia="de-DE"/>
              </w:rPr>
            </w:pPr>
            <w:r w:rsidRPr="00535BE6">
              <w:rPr>
                <w:rFonts w:eastAsia="Calibri" w:cs="Times New Roman"/>
                <w:sz w:val="22"/>
                <w:lang w:eastAsia="de-DE"/>
              </w:rPr>
              <w:t>Leben mit und nach einer Krebserkrankung</w:t>
            </w:r>
          </w:p>
          <w:p w:rsidR="00535BE6" w:rsidRPr="00832BE5" w:rsidRDefault="00535BE6" w:rsidP="00832BE5">
            <w:pPr>
              <w:numPr>
                <w:ilvl w:val="0"/>
                <w:numId w:val="38"/>
              </w:numPr>
              <w:ind w:left="1134" w:hanging="567"/>
              <w:jc w:val="left"/>
              <w:rPr>
                <w:rFonts w:eastAsia="Calibri" w:cs="Times New Roman"/>
                <w:sz w:val="22"/>
                <w:lang w:eastAsia="de-DE"/>
              </w:rPr>
            </w:pPr>
            <w:r w:rsidRPr="00832BE5">
              <w:rPr>
                <w:rFonts w:eastAsia="Calibri" w:cs="Times New Roman"/>
                <w:sz w:val="22"/>
                <w:lang w:eastAsia="de-DE"/>
              </w:rPr>
              <w:t>Helfende Gesprächsstrategien für Patienten und deren Bezugspersonen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Krise und Intervention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Soziale und ökonomische Auswirkungen einer Krebserkrankung</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Themenzentrierte Interaktion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Mimik &amp; Emotionen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Empathie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Kommunikation/ Beratung im Umfeld der Diagnose</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bei Therapiebeginn</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im Therapieverlauf</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im Auf- und Ab der Erkrankung</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bei Therapiezieländerung</w:t>
            </w:r>
          </w:p>
          <w:p w:rsidR="00535BE6" w:rsidRPr="00535BE6" w:rsidRDefault="00535BE6" w:rsidP="00832BE5">
            <w:pPr>
              <w:numPr>
                <w:ilvl w:val="0"/>
                <w:numId w:val="36"/>
              </w:numPr>
              <w:spacing w:after="200"/>
              <w:ind w:left="1134" w:hanging="567"/>
              <w:contextualSpacing/>
              <w:jc w:val="left"/>
              <w:rPr>
                <w:rFonts w:eastAsia="Calibri" w:cs="Arial"/>
                <w:sz w:val="22"/>
              </w:rPr>
            </w:pPr>
            <w:proofErr w:type="spellStart"/>
            <w:r w:rsidRPr="00535BE6">
              <w:rPr>
                <w:rFonts w:eastAsia="Calibri" w:cs="Arial"/>
                <w:sz w:val="22"/>
              </w:rPr>
              <w:t>breaking</w:t>
            </w:r>
            <w:proofErr w:type="spellEnd"/>
            <w:r w:rsidRPr="00535BE6">
              <w:rPr>
                <w:rFonts w:eastAsia="Calibri" w:cs="Arial"/>
                <w:sz w:val="22"/>
              </w:rPr>
              <w:t xml:space="preserve"> Bad News</w:t>
            </w:r>
          </w:p>
          <w:p w:rsidR="00044A4E" w:rsidRPr="004F11FD" w:rsidRDefault="00535BE6" w:rsidP="00832BE5">
            <w:pPr>
              <w:numPr>
                <w:ilvl w:val="0"/>
                <w:numId w:val="36"/>
              </w:numPr>
              <w:spacing w:after="200"/>
              <w:ind w:left="1134" w:hanging="567"/>
              <w:contextualSpacing/>
              <w:jc w:val="left"/>
              <w:rPr>
                <w:rFonts w:cs="Arial"/>
                <w:szCs w:val="24"/>
              </w:rPr>
            </w:pPr>
            <w:r w:rsidRPr="00535BE6">
              <w:rPr>
                <w:rFonts w:eastAsia="Calibri" w:cs="Arial"/>
                <w:sz w:val="22"/>
              </w:rPr>
              <w:t xml:space="preserve">bei </w:t>
            </w:r>
            <w:proofErr w:type="spellStart"/>
            <w:r w:rsidRPr="00535BE6">
              <w:rPr>
                <w:rFonts w:eastAsia="Calibri" w:cs="Arial"/>
                <w:sz w:val="22"/>
              </w:rPr>
              <w:t>Uncertainity</w:t>
            </w:r>
            <w:proofErr w:type="spellEnd"/>
            <w:r w:rsidRPr="00535BE6">
              <w:rPr>
                <w:rFonts w:eastAsia="Calibri" w:cs="Arial"/>
                <w:sz w:val="22"/>
              </w:rPr>
              <w:t xml:space="preserve"> </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535BE6" w:rsidRPr="00535BE6" w:rsidTr="000541BC">
        <w:tc>
          <w:tcPr>
            <w:tcW w:w="7887" w:type="dxa"/>
          </w:tcPr>
          <w:p w:rsidR="00535BE6" w:rsidRPr="00535BE6" w:rsidRDefault="00535BE6">
            <w:pPr>
              <w:rPr>
                <w:rFonts w:cs="Arial"/>
                <w:color w:val="0070C0"/>
                <w:sz w:val="22"/>
              </w:rPr>
            </w:pPr>
            <w:r>
              <w:rPr>
                <w:rFonts w:cs="Arial"/>
                <w:b/>
                <w:color w:val="0070C0"/>
                <w:sz w:val="22"/>
              </w:rPr>
              <w:t xml:space="preserve">F ON M III ME 3 </w:t>
            </w:r>
            <w:r w:rsidRPr="00535BE6">
              <w:rPr>
                <w:rFonts w:cs="Arial"/>
                <w:b/>
                <w:color w:val="0070C0"/>
                <w:sz w:val="22"/>
              </w:rPr>
              <w:t>In komplexen Gesprächssituationen kommunizieren</w:t>
            </w:r>
          </w:p>
        </w:tc>
        <w:tc>
          <w:tcPr>
            <w:tcW w:w="6963" w:type="dxa"/>
          </w:tcPr>
          <w:p w:rsidR="00535BE6" w:rsidRPr="00535BE6" w:rsidRDefault="00535BE6">
            <w:pPr>
              <w:rPr>
                <w:rFonts w:cs="Arial"/>
                <w:color w:val="0070C0"/>
                <w:sz w:val="22"/>
              </w:rPr>
            </w:pPr>
          </w:p>
        </w:tc>
      </w:tr>
      <w:tr w:rsidR="00535BE6" w:rsidRPr="004F11FD" w:rsidTr="000541BC">
        <w:tc>
          <w:tcPr>
            <w:tcW w:w="7887" w:type="dxa"/>
          </w:tcPr>
          <w:p w:rsidR="00535BE6" w:rsidRPr="004F11FD" w:rsidRDefault="00535BE6">
            <w:pPr>
              <w:rPr>
                <w:rFonts w:cs="Arial"/>
                <w:szCs w:val="24"/>
              </w:rPr>
            </w:pPr>
            <w:r w:rsidRPr="00535BE6">
              <w:rPr>
                <w:rFonts w:cs="Arial"/>
                <w:b/>
                <w:szCs w:val="24"/>
              </w:rPr>
              <w:t>Stunden:</w:t>
            </w:r>
            <w:r>
              <w:rPr>
                <w:rFonts w:cs="Arial"/>
                <w:b/>
                <w:szCs w:val="24"/>
              </w:rPr>
              <w:t xml:space="preserve"> </w:t>
            </w:r>
            <w:r w:rsidRPr="00832BE5">
              <w:rPr>
                <w:rFonts w:cs="Arial"/>
                <w:sz w:val="22"/>
              </w:rPr>
              <w:t>30</w:t>
            </w:r>
          </w:p>
        </w:tc>
        <w:tc>
          <w:tcPr>
            <w:tcW w:w="6963" w:type="dxa"/>
          </w:tcPr>
          <w:p w:rsidR="00535BE6" w:rsidRPr="004F11FD" w:rsidRDefault="00535BE6">
            <w:pPr>
              <w:rPr>
                <w:rFonts w:cs="Arial"/>
                <w:szCs w:val="24"/>
              </w:rPr>
            </w:pPr>
          </w:p>
        </w:tc>
      </w:tr>
      <w:tr w:rsidR="00044A4E" w:rsidRPr="004F11FD" w:rsidTr="000541BC">
        <w:tc>
          <w:tcPr>
            <w:tcW w:w="7887" w:type="dxa"/>
          </w:tcPr>
          <w:p w:rsidR="00535BE6" w:rsidRPr="00535BE6" w:rsidRDefault="00535BE6" w:rsidP="00535BE6">
            <w:pPr>
              <w:rPr>
                <w:rFonts w:eastAsia="Calibri" w:cs="Arial"/>
                <w:sz w:val="22"/>
              </w:rPr>
            </w:pPr>
            <w:r w:rsidRPr="00535BE6">
              <w:rPr>
                <w:rFonts w:eastAsia="Calibri" w:cs="Arial"/>
                <w:b/>
              </w:rPr>
              <w:t xml:space="preserve">Handlungskompetenzen: </w:t>
            </w:r>
            <w:r w:rsidRPr="00535BE6">
              <w:rPr>
                <w:rFonts w:eastAsia="Calibri" w:cs="Arial"/>
                <w:sz w:val="22"/>
              </w:rPr>
              <w:t xml:space="preserve">Die Teilnehmenden nutzen ein vertieftes und kritisches pflege- und bezugswissenschaftliches Wissen in hochkomplexen Kommunikations-, Interaktions- und Beratungssituationen. Hierbei </w:t>
            </w:r>
            <w:r w:rsidRPr="00535BE6">
              <w:rPr>
                <w:rFonts w:ascii="ArialMT" w:eastAsia="Calibri" w:hAnsi="ArialMT" w:cs="ArialMT"/>
                <w:sz w:val="22"/>
              </w:rPr>
              <w:t>berücksichtigen sie sowohl eigene Werte, Auffassungen und Überzeugungen bei Entscheidungsfindungen im pflegerischen Alltag als auch aller am Versorgungsprozess Beteiligten. Sie begründen ihr Handeln und nehmen aktiv an ethischen</w:t>
            </w:r>
            <w:r w:rsidRPr="00535BE6">
              <w:rPr>
                <w:rFonts w:eastAsia="Calibri" w:cs="Arial"/>
                <w:sz w:val="22"/>
              </w:rPr>
              <w:t xml:space="preserve"> </w:t>
            </w:r>
            <w:r w:rsidRPr="00535BE6">
              <w:rPr>
                <w:rFonts w:ascii="ArialMT" w:eastAsia="Calibri" w:hAnsi="ArialMT" w:cs="ArialMT"/>
                <w:sz w:val="22"/>
              </w:rPr>
              <w:t>Entscheidungsfindungsprozessen teil.</w:t>
            </w:r>
          </w:p>
          <w:p w:rsidR="00044A4E" w:rsidRPr="004A633A" w:rsidRDefault="00044A4E" w:rsidP="00010C92">
            <w:pPr>
              <w:keepNext/>
              <w:keepLines/>
              <w:jc w:val="left"/>
              <w:rPr>
                <w:rFonts w:cs="Arial"/>
                <w:color w:val="0070C0"/>
                <w:szCs w:val="24"/>
              </w:rPr>
            </w:pPr>
          </w:p>
        </w:tc>
        <w:tc>
          <w:tcPr>
            <w:tcW w:w="6963" w:type="dxa"/>
          </w:tcPr>
          <w:p w:rsidR="00044A4E" w:rsidRPr="004F11FD" w:rsidRDefault="00044A4E" w:rsidP="008D74D1">
            <w:pPr>
              <w:keepNext/>
              <w:keepLines/>
              <w:rPr>
                <w:rFonts w:cs="Arial"/>
                <w:szCs w:val="24"/>
              </w:rPr>
            </w:pPr>
          </w:p>
        </w:tc>
      </w:tr>
      <w:tr w:rsidR="00535BE6" w:rsidRPr="004F11FD" w:rsidTr="000541BC">
        <w:tc>
          <w:tcPr>
            <w:tcW w:w="7887" w:type="dxa"/>
          </w:tcPr>
          <w:p w:rsidR="00535BE6" w:rsidRPr="00535BE6" w:rsidRDefault="00535BE6" w:rsidP="00010C92">
            <w:pPr>
              <w:keepNext/>
              <w:keepLines/>
              <w:jc w:val="left"/>
              <w:rPr>
                <w:rFonts w:eastAsia="Calibri" w:cs="Arial"/>
                <w:b/>
              </w:rPr>
            </w:pPr>
            <w:r w:rsidRPr="00535BE6">
              <w:rPr>
                <w:rFonts w:eastAsia="Calibri" w:cs="Arial"/>
                <w:b/>
              </w:rPr>
              <w:lastRenderedPageBreak/>
              <w:t xml:space="preserve">Inhalte: </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in ethischen Konfliktsituationen</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Deeskalation/ Konfliktmanagement</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 xml:space="preserve">Kommunikation von Patienten und deren Bezugspersonen mit Migrationshintergrund </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mit kognitiv eingeschränkten Patienten</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in Notfallsituationen in der onkologischen Pflege</w:t>
            </w:r>
          </w:p>
          <w:p w:rsidR="00535BE6" w:rsidRPr="00535BE6" w:rsidRDefault="00535BE6" w:rsidP="00010C92">
            <w:pPr>
              <w:keepNext/>
              <w:keepLines/>
              <w:jc w:val="left"/>
              <w:rPr>
                <w:rFonts w:eastAsia="Calibri" w:cs="Arial"/>
                <w:b/>
              </w:rPr>
            </w:pPr>
          </w:p>
        </w:tc>
        <w:tc>
          <w:tcPr>
            <w:tcW w:w="6963" w:type="dxa"/>
          </w:tcPr>
          <w:p w:rsidR="00535BE6" w:rsidRPr="004F11FD" w:rsidRDefault="00535BE6" w:rsidP="008D74D1">
            <w:pPr>
              <w:keepNext/>
              <w:keepLines/>
              <w:rPr>
                <w:rFonts w:cs="Arial"/>
                <w:szCs w:val="24"/>
              </w:rPr>
            </w:pPr>
          </w:p>
        </w:tc>
      </w:tr>
      <w:tr w:rsidR="00535BE6" w:rsidRPr="004F11FD" w:rsidTr="000541BC">
        <w:tc>
          <w:tcPr>
            <w:tcW w:w="7887" w:type="dxa"/>
          </w:tcPr>
          <w:p w:rsidR="00535BE6" w:rsidRPr="00535BE6" w:rsidRDefault="00535BE6" w:rsidP="00010C92">
            <w:pPr>
              <w:keepNext/>
              <w:keepLines/>
              <w:jc w:val="left"/>
              <w:rPr>
                <w:rFonts w:eastAsia="Calibri" w:cs="Arial"/>
                <w:b/>
              </w:rPr>
            </w:pPr>
          </w:p>
        </w:tc>
        <w:tc>
          <w:tcPr>
            <w:tcW w:w="6963" w:type="dxa"/>
          </w:tcPr>
          <w:p w:rsidR="00535BE6" w:rsidRPr="004F11FD" w:rsidRDefault="00535BE6" w:rsidP="008D74D1">
            <w:pPr>
              <w:keepNext/>
              <w:keepLines/>
              <w:rPr>
                <w:rFonts w:cs="Arial"/>
                <w:szCs w:val="24"/>
              </w:rPr>
            </w:pPr>
          </w:p>
        </w:tc>
      </w:tr>
      <w:tr w:rsidR="00535BE6" w:rsidRPr="00535BE6" w:rsidTr="000541BC">
        <w:tc>
          <w:tcPr>
            <w:tcW w:w="7887" w:type="dxa"/>
          </w:tcPr>
          <w:p w:rsidR="00535BE6" w:rsidRPr="00535BE6" w:rsidRDefault="00535BE6" w:rsidP="00010C92">
            <w:pPr>
              <w:keepNext/>
              <w:keepLines/>
              <w:jc w:val="left"/>
              <w:rPr>
                <w:rFonts w:eastAsia="Calibri" w:cs="Arial"/>
                <w:b/>
                <w:color w:val="0070C0"/>
              </w:rPr>
            </w:pPr>
            <w:r w:rsidRPr="00535BE6">
              <w:rPr>
                <w:rFonts w:eastAsia="Calibri" w:cs="Arial"/>
                <w:b/>
                <w:color w:val="0070C0"/>
              </w:rPr>
              <w:t xml:space="preserve">F ON M IV Abläufe und Netzwerke verantwortlich mitgestalten </w:t>
            </w:r>
            <w:r>
              <w:rPr>
                <w:rFonts w:eastAsia="Calibri" w:cs="Arial"/>
                <w:b/>
                <w:color w:val="0070C0"/>
              </w:rPr>
              <w:t>(80</w:t>
            </w:r>
            <w:r w:rsidRPr="00535BE6">
              <w:rPr>
                <w:rFonts w:eastAsia="Calibri" w:cs="Arial"/>
                <w:b/>
                <w:color w:val="0070C0"/>
              </w:rPr>
              <w:t xml:space="preserve"> Stunden)</w:t>
            </w:r>
          </w:p>
        </w:tc>
        <w:tc>
          <w:tcPr>
            <w:tcW w:w="6963" w:type="dxa"/>
          </w:tcPr>
          <w:p w:rsidR="00535BE6" w:rsidRPr="00535BE6" w:rsidRDefault="00535BE6" w:rsidP="008D74D1">
            <w:pPr>
              <w:keepNext/>
              <w:keepLines/>
              <w:rPr>
                <w:rFonts w:cs="Arial"/>
                <w:color w:val="0070C0"/>
                <w:szCs w:val="24"/>
              </w:rPr>
            </w:pPr>
          </w:p>
        </w:tc>
      </w:tr>
      <w:tr w:rsidR="00044A4E" w:rsidRPr="00535BE6" w:rsidTr="000541BC">
        <w:tc>
          <w:tcPr>
            <w:tcW w:w="7887" w:type="dxa"/>
          </w:tcPr>
          <w:p w:rsidR="00044A4E" w:rsidRPr="00535BE6" w:rsidRDefault="00010C92" w:rsidP="00451520">
            <w:pPr>
              <w:keepNext/>
              <w:keepLines/>
              <w:jc w:val="left"/>
              <w:rPr>
                <w:rFonts w:cs="Arial"/>
                <w:color w:val="0070C0"/>
                <w:sz w:val="22"/>
              </w:rPr>
            </w:pPr>
            <w:r w:rsidRPr="00535BE6">
              <w:rPr>
                <w:rFonts w:cs="Arial"/>
                <w:b/>
                <w:color w:val="0070C0"/>
                <w:sz w:val="22"/>
              </w:rPr>
              <w:t>F ON</w:t>
            </w:r>
            <w:r w:rsidR="004A633A" w:rsidRPr="00535BE6">
              <w:rPr>
                <w:rFonts w:cs="Arial"/>
                <w:b/>
                <w:color w:val="0070C0"/>
                <w:sz w:val="22"/>
              </w:rPr>
              <w:t xml:space="preserve"> M IV ME 1 </w:t>
            </w:r>
            <w:r w:rsidR="00535BE6" w:rsidRPr="00535BE6">
              <w:rPr>
                <w:rFonts w:cs="Arial"/>
                <w:b/>
                <w:color w:val="0070C0"/>
                <w:sz w:val="22"/>
              </w:rPr>
              <w:t>Agieren im Netzwerk und Team</w:t>
            </w:r>
          </w:p>
        </w:tc>
        <w:tc>
          <w:tcPr>
            <w:tcW w:w="6963" w:type="dxa"/>
          </w:tcPr>
          <w:p w:rsidR="00044A4E" w:rsidRPr="00535BE6" w:rsidRDefault="00044A4E" w:rsidP="008D74D1">
            <w:pPr>
              <w:keepNext/>
              <w:keepLines/>
              <w:rPr>
                <w:rFonts w:cs="Arial"/>
                <w:color w:val="0070C0"/>
                <w:sz w:val="22"/>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Stunden:</w:t>
            </w:r>
            <w:r w:rsidRPr="00421866">
              <w:rPr>
                <w:rFonts w:cs="Arial"/>
                <w:szCs w:val="24"/>
              </w:rPr>
              <w:t xml:space="preserve"> </w:t>
            </w:r>
            <w:r w:rsidR="00535BE6" w:rsidRPr="00832BE5">
              <w:rPr>
                <w:rFonts w:cs="Arial"/>
                <w:sz w:val="22"/>
              </w:rPr>
              <w:t>40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535BE6" w:rsidRPr="00535BE6" w:rsidRDefault="00044A4E" w:rsidP="00535BE6">
            <w:pPr>
              <w:autoSpaceDE w:val="0"/>
              <w:autoSpaceDN w:val="0"/>
              <w:adjustRightInd w:val="0"/>
              <w:rPr>
                <w:rFonts w:ascii="ArialMT" w:hAnsi="ArialMT" w:cs="ArialMT"/>
                <w:sz w:val="22"/>
                <w:u w:val="single"/>
              </w:rPr>
            </w:pPr>
            <w:r w:rsidRPr="004F11FD">
              <w:rPr>
                <w:b/>
              </w:rPr>
              <w:t xml:space="preserve">Handlungskompetenzen: </w:t>
            </w:r>
            <w:r w:rsidR="00535BE6" w:rsidRPr="00535BE6">
              <w:rPr>
                <w:rFonts w:cs="Arial"/>
                <w:sz w:val="22"/>
              </w:rPr>
              <w:t xml:space="preserve">Die Teilnehmenden formulieren Einsatzmöglichkeiten eines intra- und interprofessionellen Teams, beauftragen die jeweiligen Akteure im Rahmen der fachpflegerischen Kompetenz und überwachen das Behandlungsergebnis. Dabei wenden sie Fachexpertise und evidenzbasiertes Wissen an, um in den verschiedenen Versorgungskontexten sicher zu agieren, fachliche Entscheidungen zu begründen und im Team und Netzwerken zu vertreten. </w:t>
            </w:r>
            <w:r w:rsidR="00535BE6" w:rsidRPr="00535BE6">
              <w:rPr>
                <w:rFonts w:ascii="ArialMT" w:hAnsi="ArialMT" w:cs="ArialMT"/>
                <w:sz w:val="22"/>
              </w:rPr>
              <w:t>Im Rahmen von Information und Beratung bei Fragen der ökonomischen Auswirkungen von Erkrankungen verweisen sie auf Hilfestrukturen und Institutionen.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8A6C35">
            <w:pPr>
              <w:rPr>
                <w:rFonts w:cs="Arial"/>
                <w:b/>
                <w:szCs w:val="24"/>
              </w:rPr>
            </w:pPr>
            <w:r w:rsidRPr="004F11FD">
              <w:rPr>
                <w:rFonts w:cs="Arial"/>
                <w:b/>
                <w:szCs w:val="24"/>
              </w:rPr>
              <w:t>Inhalte:</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Zentrumsbildung und Konzeptentwicklung in der Onkologie (Organzentren, Onkologische Zentren, Spitzenzentrum)</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Management des gesamten Behandlungs- und Betreuungsprozesses (intra- und interprofessionell, Patienten, Bezugspersonen)</w:t>
            </w:r>
          </w:p>
          <w:p w:rsidR="00D93B7C" w:rsidRPr="00D93B7C" w:rsidRDefault="00D93B7C" w:rsidP="00D93B7C">
            <w:pPr>
              <w:numPr>
                <w:ilvl w:val="0"/>
                <w:numId w:val="40"/>
              </w:numPr>
              <w:ind w:left="1064" w:hanging="567"/>
              <w:contextualSpacing/>
              <w:jc w:val="left"/>
              <w:rPr>
                <w:rFonts w:cs="Arial"/>
                <w:sz w:val="22"/>
              </w:rPr>
            </w:pPr>
            <w:r w:rsidRPr="00D93B7C">
              <w:rPr>
                <w:rFonts w:cs="Arial"/>
                <w:sz w:val="22"/>
              </w:rPr>
              <w:t>Intra- und interprofessionelle Entscheidungsfindung in der Onkologie (z. B. Pflegefachgespräche, Tumorkonferenzen, onkologische Fallbesprechungen)</w:t>
            </w:r>
          </w:p>
          <w:p w:rsidR="00D93B7C" w:rsidRPr="00D93B7C" w:rsidRDefault="00D93B7C" w:rsidP="00D93B7C">
            <w:pPr>
              <w:numPr>
                <w:ilvl w:val="0"/>
                <w:numId w:val="40"/>
              </w:numPr>
              <w:ind w:left="1064" w:hanging="567"/>
              <w:contextualSpacing/>
              <w:jc w:val="left"/>
              <w:rPr>
                <w:rFonts w:cs="Arial"/>
                <w:sz w:val="22"/>
              </w:rPr>
            </w:pPr>
            <w:r w:rsidRPr="00D93B7C">
              <w:rPr>
                <w:rFonts w:cs="Arial"/>
                <w:sz w:val="22"/>
              </w:rPr>
              <w:t xml:space="preserve">Interaktion und Kommunikation in intra- und interprofessionellen Teams (Konzepte und Modelle) </w:t>
            </w:r>
          </w:p>
          <w:p w:rsidR="00D93B7C" w:rsidRPr="00D93B7C" w:rsidRDefault="00D93B7C" w:rsidP="00D93B7C">
            <w:pPr>
              <w:numPr>
                <w:ilvl w:val="0"/>
                <w:numId w:val="40"/>
              </w:numPr>
              <w:autoSpaceDE w:val="0"/>
              <w:autoSpaceDN w:val="0"/>
              <w:adjustRightInd w:val="0"/>
              <w:ind w:left="1064" w:hanging="567"/>
              <w:contextualSpacing/>
              <w:jc w:val="left"/>
              <w:rPr>
                <w:rFonts w:cs="Arial"/>
                <w:sz w:val="22"/>
              </w:rPr>
            </w:pPr>
            <w:r w:rsidRPr="00D93B7C">
              <w:rPr>
                <w:rFonts w:cs="Arial"/>
                <w:sz w:val="22"/>
              </w:rPr>
              <w:t xml:space="preserve">Onkologische Pflegevisite, </w:t>
            </w:r>
            <w:proofErr w:type="spellStart"/>
            <w:r w:rsidRPr="00D93B7C">
              <w:rPr>
                <w:rFonts w:cs="Arial"/>
                <w:sz w:val="22"/>
              </w:rPr>
              <w:t>Pflegekonsile</w:t>
            </w:r>
            <w:proofErr w:type="spellEnd"/>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 xml:space="preserve">Informations- und Kontaktstellen </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lastRenderedPageBreak/>
              <w:t>Selbsthilfe</w:t>
            </w:r>
          </w:p>
          <w:p w:rsidR="00044A4E" w:rsidRPr="004F11FD" w:rsidRDefault="00044A4E" w:rsidP="00D93B7C">
            <w:pPr>
              <w:pStyle w:val="Listenabsatz20"/>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1036D" w:rsidRDefault="00010C92" w:rsidP="00451520">
            <w:pPr>
              <w:keepNext/>
              <w:keepLines/>
              <w:jc w:val="left"/>
              <w:rPr>
                <w:rFonts w:cs="Arial"/>
                <w:color w:val="0070C0"/>
                <w:szCs w:val="24"/>
              </w:rPr>
            </w:pPr>
            <w:r>
              <w:rPr>
                <w:rFonts w:cs="Arial"/>
                <w:b/>
                <w:color w:val="0070C0"/>
              </w:rPr>
              <w:t>F ON</w:t>
            </w:r>
            <w:r w:rsidR="00A1036D" w:rsidRPr="00A1036D">
              <w:rPr>
                <w:rFonts w:cs="Arial"/>
                <w:b/>
                <w:color w:val="0070C0"/>
              </w:rPr>
              <w:t xml:space="preserve"> M IV ME 2 </w:t>
            </w:r>
            <w:r w:rsidR="009C75B2" w:rsidRPr="009C75B2">
              <w:rPr>
                <w:rFonts w:cs="Arial"/>
                <w:b/>
                <w:bCs/>
                <w:color w:val="0070C0"/>
              </w:rPr>
              <w:t>Behandlungsorganisation in der Onkologie unterstützen</w:t>
            </w:r>
          </w:p>
        </w:tc>
        <w:tc>
          <w:tcPr>
            <w:tcW w:w="6963" w:type="dxa"/>
          </w:tcPr>
          <w:p w:rsidR="00044A4E" w:rsidRPr="004F11FD" w:rsidRDefault="00044A4E" w:rsidP="00571472">
            <w:pPr>
              <w:keepNext/>
              <w:keepLines/>
              <w:rPr>
                <w:rFonts w:cs="Arial"/>
                <w:color w:val="0070C0"/>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t xml:space="preserve">Stunden: </w:t>
            </w:r>
            <w:r w:rsidR="009C75B2" w:rsidRPr="00832BE5">
              <w:rPr>
                <w:rFonts w:cs="Arial"/>
                <w:sz w:val="22"/>
              </w:rPr>
              <w:t>24</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9C75B2" w:rsidRPr="009C75B2" w:rsidRDefault="00044A4E" w:rsidP="009C75B2">
            <w:pPr>
              <w:autoSpaceDE w:val="0"/>
              <w:autoSpaceDN w:val="0"/>
              <w:adjustRightInd w:val="0"/>
              <w:rPr>
                <w:rFonts w:cs="Arial"/>
                <w:sz w:val="22"/>
              </w:rPr>
            </w:pPr>
            <w:r w:rsidRPr="004F11FD">
              <w:rPr>
                <w:b/>
              </w:rPr>
              <w:t>Handlungskompetenzen:</w:t>
            </w:r>
            <w:r w:rsidRPr="004F11FD">
              <w:t xml:space="preserve"> </w:t>
            </w:r>
            <w:r w:rsidR="009C75B2" w:rsidRPr="009C75B2">
              <w:rPr>
                <w:rFonts w:cs="Arial"/>
                <w:sz w:val="22"/>
              </w:rPr>
              <w:t xml:space="preserve">Die Teilnehmenden beteiligen sich an der Entwicklung, Implementierung, Umsetzung und Aktualisierung institutioneller Behandlungspfade und Leitlinien Sie können die pflegerische Expertise bei der Entwicklung der Behandlungspfade einfließen lassen. Zudem wenden sie </w:t>
            </w:r>
            <w:r w:rsidR="009C75B2" w:rsidRPr="009C75B2">
              <w:rPr>
                <w:rFonts w:cs="Arial"/>
                <w:sz w:val="22"/>
                <w:szCs w:val="24"/>
              </w:rPr>
              <w:t>Technologien in der Onkologie prozesshaft an.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rsidP="008D74D1">
            <w:pPr>
              <w:keepNext/>
              <w:keepLines/>
              <w:rPr>
                <w:rFonts w:cs="Arial"/>
                <w:b/>
                <w:szCs w:val="24"/>
              </w:rPr>
            </w:pPr>
            <w:r w:rsidRPr="004F11FD">
              <w:rPr>
                <w:rFonts w:cs="Arial"/>
                <w:b/>
                <w:szCs w:val="24"/>
              </w:rPr>
              <w:t>Inhalte:</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 xml:space="preserve">Integrierte Versorgung </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Sektorenübergreifende Behandlungsstrategien in der Onkologie (stationär, ambulant, Rehabilitation)</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 xml:space="preserve">Leitlinien/Clinical </w:t>
            </w:r>
            <w:proofErr w:type="spellStart"/>
            <w:r w:rsidRPr="001E2DA4">
              <w:rPr>
                <w:rFonts w:ascii="Arial" w:hAnsi="Arial" w:cs="Arial"/>
              </w:rPr>
              <w:t>Pathways</w:t>
            </w:r>
            <w:proofErr w:type="spellEnd"/>
            <w:r w:rsidRPr="001E2DA4">
              <w:rPr>
                <w:rFonts w:ascii="Arial" w:hAnsi="Arial" w:cs="Arial"/>
              </w:rPr>
              <w:t>/SOP in der Onkologie</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Unterstützungsmöglichkeiten Betroffener durch Kranken- und Sozialkassen</w:t>
            </w:r>
          </w:p>
          <w:p w:rsidR="00044A4E" w:rsidRPr="004F11FD" w:rsidRDefault="001E2DA4" w:rsidP="00832BE5">
            <w:pPr>
              <w:pStyle w:val="Listenabsatz"/>
              <w:numPr>
                <w:ilvl w:val="0"/>
                <w:numId w:val="26"/>
              </w:numPr>
              <w:spacing w:before="100" w:beforeAutospacing="1" w:after="100" w:afterAutospacing="1"/>
              <w:ind w:right="-544"/>
              <w:outlineLvl w:val="0"/>
              <w:rPr>
                <w:rFonts w:cs="Arial"/>
                <w:szCs w:val="24"/>
              </w:rPr>
            </w:pPr>
            <w:r w:rsidRPr="001E2DA4">
              <w:rPr>
                <w:rFonts w:ascii="Arial" w:eastAsia="Times New Roman" w:hAnsi="Arial" w:cs="Arial"/>
                <w:kern w:val="36"/>
                <w:lang w:eastAsia="de-DE"/>
              </w:rPr>
              <w:t>E-Health/</w:t>
            </w:r>
            <w:r w:rsidRPr="001E2DA4">
              <w:rPr>
                <w:rFonts w:ascii="Arial" w:hAnsi="Arial" w:cs="Arial"/>
              </w:rPr>
              <w:t>digitale Transformation im Gesundheitswesen</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FE3794" w:rsidRDefault="00010C92" w:rsidP="00451520">
            <w:pPr>
              <w:jc w:val="left"/>
              <w:rPr>
                <w:rFonts w:cs="Arial"/>
                <w:color w:val="0070C0"/>
                <w:szCs w:val="24"/>
              </w:rPr>
            </w:pPr>
            <w:r>
              <w:rPr>
                <w:rFonts w:cs="Arial"/>
                <w:b/>
                <w:color w:val="0070C0"/>
              </w:rPr>
              <w:t>F ON</w:t>
            </w:r>
            <w:r w:rsidR="00FE3794" w:rsidRPr="00FE3794">
              <w:rPr>
                <w:rFonts w:cs="Arial"/>
                <w:b/>
                <w:color w:val="0070C0"/>
              </w:rPr>
              <w:t xml:space="preserve"> M IV ME 3 </w:t>
            </w:r>
            <w:r w:rsidR="007E34AF" w:rsidRPr="007E34AF">
              <w:rPr>
                <w:rFonts w:cs="Arial"/>
                <w:b/>
                <w:bCs/>
                <w:color w:val="0070C0"/>
              </w:rPr>
              <w:t>Vorbehaltene Tätigkeiten in der onkologischen Pflege ausüben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7E34AF" w:rsidRPr="00832BE5">
              <w:rPr>
                <w:rFonts w:cs="Arial"/>
                <w:sz w:val="22"/>
              </w:rPr>
              <w:t>16</w:t>
            </w:r>
          </w:p>
        </w:tc>
        <w:tc>
          <w:tcPr>
            <w:tcW w:w="6963" w:type="dxa"/>
          </w:tcPr>
          <w:p w:rsidR="00044A4E" w:rsidRPr="004F11FD" w:rsidRDefault="00044A4E">
            <w:pPr>
              <w:rPr>
                <w:rFonts w:cs="Arial"/>
                <w:szCs w:val="24"/>
              </w:rPr>
            </w:pPr>
          </w:p>
        </w:tc>
      </w:tr>
      <w:tr w:rsidR="00044A4E" w:rsidRPr="004F11FD" w:rsidTr="000541BC">
        <w:tc>
          <w:tcPr>
            <w:tcW w:w="7887" w:type="dxa"/>
          </w:tcPr>
          <w:p w:rsidR="00C34FF0" w:rsidRPr="00C34FF0" w:rsidRDefault="00044A4E" w:rsidP="00C34FF0">
            <w:pPr>
              <w:rPr>
                <w:rFonts w:eastAsia="Times New Roman" w:cs="Arial"/>
                <w:strike/>
                <w:sz w:val="22"/>
                <w:lang w:eastAsia="de-DE"/>
              </w:rPr>
            </w:pPr>
            <w:r w:rsidRPr="004F11FD">
              <w:rPr>
                <w:b/>
              </w:rPr>
              <w:t>Handlungskompetenzen</w:t>
            </w:r>
            <w:r w:rsidR="004D2175">
              <w:rPr>
                <w:b/>
              </w:rPr>
              <w:t xml:space="preserve">: </w:t>
            </w:r>
            <w:r w:rsidR="00C34FF0" w:rsidRPr="00C34FF0">
              <w:rPr>
                <w:sz w:val="22"/>
              </w:rPr>
              <w:t>Die Teilnehmenden steuern den Pflegeprozess im Sinne der vorbehaltenen Tätigkeiten im onkologischen Arbeitsfeld und setzen diesen eigenverantwortlich um.</w:t>
            </w:r>
          </w:p>
          <w:p w:rsidR="00044A4E" w:rsidRPr="004F11FD" w:rsidRDefault="00044A4E" w:rsidP="00451520">
            <w:pPr>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73E43">
            <w:pPr>
              <w:rPr>
                <w:rFonts w:cs="Arial"/>
                <w:b/>
                <w:szCs w:val="24"/>
              </w:rPr>
            </w:pPr>
            <w:r w:rsidRPr="004F11FD">
              <w:rPr>
                <w:rFonts w:cs="Arial"/>
                <w:b/>
                <w:szCs w:val="24"/>
              </w:rPr>
              <w:t>Inhalte:</w:t>
            </w:r>
          </w:p>
          <w:p w:rsidR="00C34FF0" w:rsidRPr="00C34FF0" w:rsidRDefault="00C34FF0" w:rsidP="00C34FF0">
            <w:pPr>
              <w:pStyle w:val="Listenabsatz"/>
              <w:numPr>
                <w:ilvl w:val="0"/>
                <w:numId w:val="9"/>
              </w:numPr>
              <w:rPr>
                <w:rFonts w:ascii="Arial" w:hAnsi="Arial" w:cs="Arial"/>
              </w:rPr>
            </w:pPr>
            <w:r w:rsidRPr="00C34FF0">
              <w:rPr>
                <w:rFonts w:ascii="Arial" w:hAnsi="Arial" w:cs="Arial"/>
              </w:rPr>
              <w:t>Pflegeberufegesetz</w:t>
            </w:r>
          </w:p>
          <w:p w:rsidR="00044A4E" w:rsidRPr="00C34FF0" w:rsidRDefault="00C34FF0" w:rsidP="00C34FF0">
            <w:pPr>
              <w:pStyle w:val="Listenabsatz"/>
              <w:numPr>
                <w:ilvl w:val="0"/>
                <w:numId w:val="9"/>
              </w:numPr>
              <w:rPr>
                <w:rFonts w:cs="Arial"/>
                <w:szCs w:val="24"/>
              </w:rPr>
            </w:pPr>
            <w:r w:rsidRPr="00C34FF0">
              <w:rPr>
                <w:rFonts w:ascii="Arial" w:hAnsi="Arial" w:cs="Arial"/>
              </w:rPr>
              <w:t xml:space="preserve">Pflegeprozess im onkologischen Arbeitsfeld (Pflegediagnostik/Anamnese, Pflegevisite, onkologisches </w:t>
            </w:r>
            <w:proofErr w:type="spellStart"/>
            <w:r w:rsidRPr="00C34FF0">
              <w:rPr>
                <w:rFonts w:ascii="Arial" w:hAnsi="Arial" w:cs="Arial"/>
              </w:rPr>
              <w:t>Pflegekonsil</w:t>
            </w:r>
            <w:proofErr w:type="spellEnd"/>
            <w:r w:rsidRPr="00C34FF0">
              <w:rPr>
                <w:rFonts w:ascii="Arial" w:hAnsi="Arial" w:cs="Arial"/>
              </w:rPr>
              <w:t xml:space="preserve"> u.a.)</w:t>
            </w:r>
          </w:p>
          <w:p w:rsidR="00C34FF0" w:rsidRPr="004F11FD" w:rsidRDefault="00C34FF0" w:rsidP="003C273E">
            <w:pPr>
              <w:pStyle w:val="Listenabsatz"/>
              <w:ind w:left="108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3C273E" w:rsidRPr="003C273E" w:rsidTr="000541BC">
        <w:tc>
          <w:tcPr>
            <w:tcW w:w="7887" w:type="dxa"/>
          </w:tcPr>
          <w:p w:rsidR="003C273E" w:rsidRPr="003C273E" w:rsidRDefault="003C273E">
            <w:pPr>
              <w:rPr>
                <w:rFonts w:cs="Arial"/>
                <w:color w:val="0070C0"/>
                <w:szCs w:val="24"/>
              </w:rPr>
            </w:pPr>
            <w:r>
              <w:rPr>
                <w:rFonts w:cs="Arial"/>
                <w:b/>
                <w:color w:val="0070C0"/>
                <w:szCs w:val="24"/>
              </w:rPr>
              <w:lastRenderedPageBreak/>
              <w:t xml:space="preserve">F ON M V </w:t>
            </w:r>
            <w:r w:rsidRPr="003C273E">
              <w:rPr>
                <w:rFonts w:cs="Arial"/>
                <w:b/>
                <w:color w:val="0070C0"/>
                <w:szCs w:val="24"/>
              </w:rPr>
              <w:t>Bei der onkologischen Diagnostik und Therapie mitwirken</w:t>
            </w:r>
            <w:r>
              <w:rPr>
                <w:rFonts w:cs="Arial"/>
                <w:b/>
                <w:color w:val="0070C0"/>
                <w:szCs w:val="24"/>
              </w:rPr>
              <w:t xml:space="preserve"> (100 Stunden)</w:t>
            </w:r>
          </w:p>
        </w:tc>
        <w:tc>
          <w:tcPr>
            <w:tcW w:w="6963" w:type="dxa"/>
          </w:tcPr>
          <w:p w:rsidR="003C273E" w:rsidRPr="003C273E" w:rsidRDefault="003C273E">
            <w:pPr>
              <w:rPr>
                <w:rFonts w:cs="Arial"/>
                <w:color w:val="0070C0"/>
                <w:szCs w:val="24"/>
              </w:rPr>
            </w:pPr>
          </w:p>
        </w:tc>
      </w:tr>
      <w:tr w:rsidR="00044A4E" w:rsidRPr="003C273E" w:rsidTr="000541BC">
        <w:tc>
          <w:tcPr>
            <w:tcW w:w="7887" w:type="dxa"/>
          </w:tcPr>
          <w:p w:rsidR="00044A4E" w:rsidRPr="003C273E" w:rsidRDefault="00010C92" w:rsidP="00451520">
            <w:pPr>
              <w:keepNext/>
              <w:keepLines/>
              <w:jc w:val="left"/>
              <w:rPr>
                <w:rFonts w:cs="Arial"/>
                <w:color w:val="0070C0"/>
                <w:sz w:val="22"/>
              </w:rPr>
            </w:pPr>
            <w:r w:rsidRPr="003C273E">
              <w:rPr>
                <w:rFonts w:cs="Arial"/>
                <w:b/>
                <w:color w:val="0070C0"/>
                <w:sz w:val="22"/>
              </w:rPr>
              <w:t>F ON</w:t>
            </w:r>
            <w:r w:rsidR="003C273E">
              <w:rPr>
                <w:rFonts w:cs="Arial"/>
                <w:b/>
                <w:color w:val="0070C0"/>
                <w:sz w:val="22"/>
              </w:rPr>
              <w:t xml:space="preserve"> M V ME 1</w:t>
            </w:r>
            <w:r w:rsidR="00BB4401" w:rsidRPr="003C273E">
              <w:rPr>
                <w:rFonts w:cs="Arial"/>
                <w:b/>
                <w:color w:val="0070C0"/>
                <w:sz w:val="22"/>
              </w:rPr>
              <w:t xml:space="preserve"> </w:t>
            </w:r>
            <w:r w:rsidR="003C273E" w:rsidRPr="003C273E">
              <w:rPr>
                <w:rFonts w:cs="Arial"/>
                <w:b/>
                <w:bCs/>
                <w:color w:val="0070C0"/>
                <w:sz w:val="22"/>
              </w:rPr>
              <w:t>Bei der internistischen Diagnostik und Therapie mitwirken</w:t>
            </w:r>
          </w:p>
        </w:tc>
        <w:tc>
          <w:tcPr>
            <w:tcW w:w="6963" w:type="dxa"/>
          </w:tcPr>
          <w:p w:rsidR="00044A4E" w:rsidRPr="003C273E" w:rsidRDefault="00044A4E" w:rsidP="008D74D1">
            <w:pPr>
              <w:keepNext/>
              <w:keepLines/>
              <w:rPr>
                <w:rFonts w:cs="Arial"/>
                <w:color w:val="0070C0"/>
                <w:sz w:val="22"/>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 xml:space="preserve">Stunden: </w:t>
            </w:r>
            <w:r w:rsidR="003C273E" w:rsidRPr="00F9262E">
              <w:rPr>
                <w:rFonts w:cs="Arial"/>
                <w:sz w:val="22"/>
              </w:rPr>
              <w:t>60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3C273E" w:rsidRPr="003C273E" w:rsidRDefault="00044A4E" w:rsidP="003C273E">
            <w:pPr>
              <w:autoSpaceDE w:val="0"/>
              <w:autoSpaceDN w:val="0"/>
              <w:adjustRightInd w:val="0"/>
              <w:rPr>
                <w:rFonts w:cs="Arial"/>
                <w:sz w:val="22"/>
              </w:rPr>
            </w:pPr>
            <w:r w:rsidRPr="004F11FD">
              <w:rPr>
                <w:b/>
              </w:rPr>
              <w:t>Handlungskompetenzen</w:t>
            </w:r>
            <w:r w:rsidR="003D6FCE">
              <w:rPr>
                <w:b/>
              </w:rPr>
              <w:t xml:space="preserve">: </w:t>
            </w:r>
            <w:r w:rsidR="003C273E" w:rsidRPr="003C273E">
              <w:rPr>
                <w:rFonts w:cs="Arial"/>
                <w:sz w:val="22"/>
              </w:rPr>
              <w:t>Die Teilnehmenden begleiten Patienten und 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w:t>
            </w:r>
          </w:p>
          <w:p w:rsidR="003D6FCE" w:rsidRPr="004F11FD" w:rsidRDefault="003D6FCE" w:rsidP="00451520">
            <w:pPr>
              <w:pStyle w:val="Default"/>
              <w:keepNext/>
              <w:keepLines/>
              <w:jc w:val="both"/>
            </w:pP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9B0978">
            <w:pPr>
              <w:rPr>
                <w:rFonts w:cs="Arial"/>
                <w:b/>
                <w:szCs w:val="24"/>
              </w:rPr>
            </w:pPr>
            <w:r w:rsidRPr="004F11FD">
              <w:rPr>
                <w:rFonts w:cs="Arial"/>
                <w:b/>
                <w:szCs w:val="24"/>
              </w:rPr>
              <w:t>Inhalte: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Onkogenese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Tumorentitäten der internistischen Onkologie bei Erwachsenen und Kindern</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Diagnostische Verfahren (z.B. Screening, </w:t>
            </w:r>
            <w:proofErr w:type="spellStart"/>
            <w:r w:rsidRPr="003C273E">
              <w:rPr>
                <w:rFonts w:ascii="Arial" w:hAnsi="Arial" w:cs="Arial"/>
              </w:rPr>
              <w:t>Staging</w:t>
            </w:r>
            <w:proofErr w:type="spellEnd"/>
            <w:r w:rsidRPr="003C273E">
              <w:rPr>
                <w:rFonts w:ascii="Arial" w:hAnsi="Arial" w:cs="Arial"/>
              </w:rPr>
              <w:t xml:space="preserve"> Allgemeine, serologische, radiologische, bioptische und operative Diagnoseverfahren, Histologie)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Kurative und palliative Therapieziele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Internistische Therapiemöglichkeiten</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Nebenwirkungs- und Symptommanagement</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Überwachung und Pflege von </w:t>
            </w:r>
            <w:proofErr w:type="spellStart"/>
            <w:r w:rsidRPr="003C273E">
              <w:rPr>
                <w:rFonts w:ascii="Arial" w:hAnsi="Arial" w:cs="Arial"/>
              </w:rPr>
              <w:t>Kathetersystemen</w:t>
            </w:r>
            <w:proofErr w:type="spellEnd"/>
          </w:p>
          <w:p w:rsidR="003C273E" w:rsidRPr="003C273E" w:rsidRDefault="003C273E" w:rsidP="003C273E">
            <w:pPr>
              <w:pStyle w:val="Listenabsatz"/>
              <w:numPr>
                <w:ilvl w:val="0"/>
                <w:numId w:val="26"/>
              </w:numPr>
              <w:rPr>
                <w:rFonts w:ascii="Arial" w:hAnsi="Arial" w:cs="Arial"/>
              </w:rPr>
            </w:pPr>
            <w:r w:rsidRPr="003C273E">
              <w:rPr>
                <w:rFonts w:ascii="Arial" w:hAnsi="Arial" w:cs="Arial"/>
              </w:rPr>
              <w:t>Komplementäre Therapieangebote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Notfallsituationen und kardiopulmonale Reanimation in der Onkologie </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Prävention und Nachsorge </w:t>
            </w:r>
          </w:p>
          <w:p w:rsidR="00044A4E" w:rsidRPr="004F11FD" w:rsidRDefault="00044A4E" w:rsidP="003C273E">
            <w:pPr>
              <w:pStyle w:val="Listenabsatz20"/>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3C273E" w:rsidRPr="000E6ADF" w:rsidTr="000541BC">
        <w:tc>
          <w:tcPr>
            <w:tcW w:w="7887" w:type="dxa"/>
          </w:tcPr>
          <w:p w:rsidR="003C273E" w:rsidRPr="000E6ADF" w:rsidRDefault="000E6ADF">
            <w:pPr>
              <w:rPr>
                <w:rFonts w:cs="Arial"/>
                <w:color w:val="0070C0"/>
                <w:sz w:val="22"/>
              </w:rPr>
            </w:pPr>
            <w:r>
              <w:rPr>
                <w:rFonts w:cs="Arial"/>
                <w:b/>
                <w:color w:val="0070C0"/>
                <w:sz w:val="22"/>
              </w:rPr>
              <w:t xml:space="preserve">F ON M V ME 2 </w:t>
            </w:r>
            <w:r w:rsidRPr="000E6ADF">
              <w:rPr>
                <w:rFonts w:cs="Arial"/>
                <w:b/>
                <w:color w:val="0070C0"/>
                <w:sz w:val="22"/>
              </w:rPr>
              <w:t>Bei der chirurgischen Diagnostik und Therapie mitwirken</w:t>
            </w:r>
          </w:p>
        </w:tc>
        <w:tc>
          <w:tcPr>
            <w:tcW w:w="6963" w:type="dxa"/>
          </w:tcPr>
          <w:p w:rsidR="003C273E" w:rsidRPr="000E6ADF" w:rsidRDefault="003C273E">
            <w:pPr>
              <w:rPr>
                <w:rFonts w:cs="Arial"/>
                <w:color w:val="0070C0"/>
                <w:sz w:val="22"/>
              </w:rPr>
            </w:pPr>
          </w:p>
        </w:tc>
      </w:tr>
      <w:tr w:rsidR="003C273E" w:rsidRPr="004F11FD" w:rsidTr="000541BC">
        <w:tc>
          <w:tcPr>
            <w:tcW w:w="7887" w:type="dxa"/>
          </w:tcPr>
          <w:p w:rsidR="003C273E" w:rsidRPr="004F11FD" w:rsidRDefault="000E6ADF">
            <w:pPr>
              <w:rPr>
                <w:rFonts w:cs="Arial"/>
                <w:szCs w:val="24"/>
              </w:rPr>
            </w:pPr>
            <w:r w:rsidRPr="004F11FD">
              <w:rPr>
                <w:rFonts w:cs="Arial"/>
                <w:b/>
                <w:szCs w:val="24"/>
              </w:rPr>
              <w:t>Stunden:</w:t>
            </w:r>
            <w:r>
              <w:rPr>
                <w:rFonts w:cs="Arial"/>
                <w:b/>
                <w:szCs w:val="24"/>
              </w:rPr>
              <w:t xml:space="preserve"> </w:t>
            </w:r>
            <w:r w:rsidRPr="00F9262E">
              <w:rPr>
                <w:rFonts w:cs="Arial"/>
                <w:sz w:val="22"/>
              </w:rPr>
              <w:t>24</w:t>
            </w:r>
          </w:p>
        </w:tc>
        <w:tc>
          <w:tcPr>
            <w:tcW w:w="6963" w:type="dxa"/>
          </w:tcPr>
          <w:p w:rsidR="003C273E" w:rsidRPr="004F11FD" w:rsidRDefault="003C273E">
            <w:pPr>
              <w:rPr>
                <w:rFonts w:cs="Arial"/>
                <w:szCs w:val="24"/>
              </w:rPr>
            </w:pPr>
          </w:p>
        </w:tc>
      </w:tr>
      <w:tr w:rsidR="003C273E" w:rsidRPr="004F11FD" w:rsidTr="000541BC">
        <w:tc>
          <w:tcPr>
            <w:tcW w:w="7887" w:type="dxa"/>
          </w:tcPr>
          <w:p w:rsidR="000E6ADF" w:rsidRPr="000E6ADF" w:rsidRDefault="000E6ADF" w:rsidP="000E6ADF">
            <w:pPr>
              <w:autoSpaceDE w:val="0"/>
              <w:autoSpaceDN w:val="0"/>
              <w:adjustRightInd w:val="0"/>
              <w:rPr>
                <w:rFonts w:cs="Arial"/>
                <w:sz w:val="22"/>
              </w:rPr>
            </w:pPr>
            <w:r w:rsidRPr="004F11FD">
              <w:rPr>
                <w:b/>
              </w:rPr>
              <w:t>Handlungskompetenzen</w:t>
            </w:r>
            <w:r>
              <w:rPr>
                <w:b/>
              </w:rPr>
              <w:t xml:space="preserve">: </w:t>
            </w:r>
            <w:r w:rsidRPr="000E6ADF">
              <w:rPr>
                <w:rFonts w:cs="Arial"/>
                <w:sz w:val="22"/>
              </w:rPr>
              <w:t xml:space="preserve">Die Teilnehmenden begleiten Patienten und </w:t>
            </w:r>
            <w:r w:rsidRPr="000E6ADF">
              <w:rPr>
                <w:rFonts w:cs="Arial"/>
                <w:sz w:val="22"/>
              </w:rPr>
              <w:lastRenderedPageBreak/>
              <w:t xml:space="preserve">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 </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0E6ADF" w:rsidRPr="000E6ADF" w:rsidRDefault="000E6ADF" w:rsidP="000E6ADF">
            <w:pPr>
              <w:rPr>
                <w:rFonts w:cs="Arial"/>
                <w:b/>
                <w:szCs w:val="24"/>
              </w:rPr>
            </w:pPr>
            <w:r w:rsidRPr="000E6ADF">
              <w:rPr>
                <w:rFonts w:cs="Arial"/>
                <w:b/>
                <w:szCs w:val="24"/>
              </w:rPr>
              <w:t>Inhalte:</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Tumorentitäten der chirurgischen Onkologie bei Erwachsenen und Kindern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Diagnostische Verfahren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Kurative und palliative Therapieziele</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Chirurgische Therapiemöglichkeiten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Nebenwirkungs- und Symptommanagement</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Notfallsituationen im Kontext chirurgischer Therapien</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0E6ADF" w:rsidTr="000541BC">
        <w:tc>
          <w:tcPr>
            <w:tcW w:w="7887" w:type="dxa"/>
          </w:tcPr>
          <w:p w:rsidR="003C273E" w:rsidRPr="000E6ADF" w:rsidRDefault="000E6ADF">
            <w:pPr>
              <w:rPr>
                <w:rFonts w:cs="Arial"/>
                <w:b/>
                <w:color w:val="0070C0"/>
                <w:sz w:val="22"/>
              </w:rPr>
            </w:pPr>
            <w:r w:rsidRPr="000E6ADF">
              <w:rPr>
                <w:rFonts w:cs="Arial"/>
                <w:b/>
                <w:color w:val="0070C0"/>
                <w:sz w:val="22"/>
              </w:rPr>
              <w:t>F ON M V ME 3</w:t>
            </w:r>
            <w:r w:rsidR="001A66F0">
              <w:rPr>
                <w:rFonts w:cs="Arial"/>
                <w:b/>
                <w:color w:val="0070C0"/>
                <w:sz w:val="22"/>
              </w:rPr>
              <w:t xml:space="preserve"> </w:t>
            </w:r>
            <w:r w:rsidR="001A66F0" w:rsidRPr="001A66F0">
              <w:rPr>
                <w:rFonts w:cs="Arial"/>
                <w:b/>
                <w:color w:val="0070C0"/>
                <w:sz w:val="22"/>
              </w:rPr>
              <w:t>Bei der strahlentherapeutischen Diagnostik und Therapie mitwirken</w:t>
            </w:r>
          </w:p>
        </w:tc>
        <w:tc>
          <w:tcPr>
            <w:tcW w:w="6963" w:type="dxa"/>
          </w:tcPr>
          <w:p w:rsidR="003C273E" w:rsidRPr="000E6ADF" w:rsidRDefault="003C273E">
            <w:pPr>
              <w:rPr>
                <w:rFonts w:cs="Arial"/>
                <w:b/>
                <w:color w:val="0070C0"/>
                <w:sz w:val="22"/>
              </w:rPr>
            </w:pPr>
          </w:p>
        </w:tc>
      </w:tr>
      <w:tr w:rsidR="003C273E" w:rsidRPr="004F11FD" w:rsidTr="000541BC">
        <w:tc>
          <w:tcPr>
            <w:tcW w:w="7887" w:type="dxa"/>
          </w:tcPr>
          <w:p w:rsidR="003C273E" w:rsidRPr="004F11FD" w:rsidRDefault="001A66F0">
            <w:pPr>
              <w:rPr>
                <w:rFonts w:cs="Arial"/>
                <w:szCs w:val="24"/>
              </w:rPr>
            </w:pPr>
            <w:r w:rsidRPr="001A66F0">
              <w:rPr>
                <w:rFonts w:cs="Arial"/>
                <w:b/>
                <w:szCs w:val="24"/>
              </w:rPr>
              <w:t>Stunden:</w:t>
            </w:r>
            <w:r>
              <w:rPr>
                <w:rFonts w:cs="Arial"/>
                <w:b/>
                <w:szCs w:val="24"/>
              </w:rPr>
              <w:t xml:space="preserve"> </w:t>
            </w:r>
            <w:r w:rsidRPr="00F9262E">
              <w:rPr>
                <w:rFonts w:cs="Arial"/>
                <w:sz w:val="22"/>
              </w:rPr>
              <w:t>16</w:t>
            </w:r>
          </w:p>
        </w:tc>
        <w:tc>
          <w:tcPr>
            <w:tcW w:w="6963" w:type="dxa"/>
          </w:tcPr>
          <w:p w:rsidR="003C273E" w:rsidRPr="004F11FD" w:rsidRDefault="003C273E">
            <w:pPr>
              <w:rPr>
                <w:rFonts w:cs="Arial"/>
                <w:szCs w:val="24"/>
              </w:rPr>
            </w:pPr>
          </w:p>
        </w:tc>
      </w:tr>
      <w:tr w:rsidR="003C273E" w:rsidRPr="004F11FD" w:rsidTr="000541BC">
        <w:tc>
          <w:tcPr>
            <w:tcW w:w="7887" w:type="dxa"/>
          </w:tcPr>
          <w:p w:rsidR="001A66F0" w:rsidRPr="001A66F0" w:rsidRDefault="001A66F0" w:rsidP="001A66F0">
            <w:pPr>
              <w:autoSpaceDE w:val="0"/>
              <w:autoSpaceDN w:val="0"/>
              <w:adjustRightInd w:val="0"/>
              <w:rPr>
                <w:rFonts w:cs="Arial"/>
                <w:sz w:val="22"/>
              </w:rPr>
            </w:pPr>
            <w:r w:rsidRPr="001A66F0">
              <w:rPr>
                <w:rFonts w:cs="Arial"/>
                <w:b/>
                <w:szCs w:val="24"/>
              </w:rPr>
              <w:t>Handlungskompetenzen:</w:t>
            </w:r>
            <w:r w:rsidRPr="001A66F0">
              <w:rPr>
                <w:rFonts w:cs="Arial"/>
                <w:sz w:val="22"/>
              </w:rPr>
              <w:t xml:space="preserve"> Die Teilnehmenden begleiten Patienten und 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w:t>
            </w:r>
          </w:p>
          <w:p w:rsidR="003C273E" w:rsidRPr="004F11FD" w:rsidRDefault="001A66F0">
            <w:pPr>
              <w:rPr>
                <w:rFonts w:cs="Arial"/>
                <w:szCs w:val="24"/>
              </w:rPr>
            </w:pPr>
            <w:r>
              <w:rPr>
                <w:rFonts w:cs="Arial"/>
                <w:b/>
                <w:szCs w:val="24"/>
              </w:rPr>
              <w:t xml:space="preserve"> </w:t>
            </w:r>
          </w:p>
        </w:tc>
        <w:tc>
          <w:tcPr>
            <w:tcW w:w="6963" w:type="dxa"/>
          </w:tcPr>
          <w:p w:rsidR="003C273E" w:rsidRPr="004F11FD" w:rsidRDefault="003C273E">
            <w:pPr>
              <w:rPr>
                <w:rFonts w:cs="Arial"/>
                <w:szCs w:val="24"/>
              </w:rPr>
            </w:pPr>
          </w:p>
        </w:tc>
      </w:tr>
      <w:tr w:rsidR="003C273E" w:rsidRPr="004F11FD" w:rsidTr="000541BC">
        <w:tc>
          <w:tcPr>
            <w:tcW w:w="7887" w:type="dxa"/>
          </w:tcPr>
          <w:p w:rsidR="001A66F0" w:rsidRPr="001A66F0" w:rsidRDefault="001A66F0" w:rsidP="001A66F0">
            <w:pPr>
              <w:rPr>
                <w:rFonts w:cs="Arial"/>
                <w:b/>
                <w:szCs w:val="24"/>
              </w:rPr>
            </w:pPr>
            <w:r w:rsidRPr="001A66F0">
              <w:rPr>
                <w:rFonts w:cs="Arial"/>
                <w:b/>
                <w:szCs w:val="24"/>
              </w:rPr>
              <w:lastRenderedPageBreak/>
              <w:t>Inhalte:</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Tumorentitäten der strahlentherapeutischen Onkologie bei Erwachsenen und Kindern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Diagnostische Verfahren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Kurative und palliative Therapieziele</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Strahlentherapeutische Therapiemöglichkeiten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Nebenwirkungs- und Symptommanagement</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Notfallsituationen im Kontext strahlentherapeutischer Therapien</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B42DD2" w:rsidRPr="00B42DD2" w:rsidTr="000541BC">
        <w:tc>
          <w:tcPr>
            <w:tcW w:w="7887" w:type="dxa"/>
          </w:tcPr>
          <w:p w:rsidR="001A66F0" w:rsidRPr="00B42DD2" w:rsidRDefault="00B42DD2">
            <w:pPr>
              <w:rPr>
                <w:rFonts w:cs="Arial"/>
                <w:b/>
                <w:color w:val="0070C0"/>
                <w:szCs w:val="24"/>
              </w:rPr>
            </w:pPr>
            <w:r w:rsidRPr="00B42DD2">
              <w:rPr>
                <w:rFonts w:cs="Arial"/>
                <w:b/>
                <w:color w:val="0070C0"/>
                <w:szCs w:val="24"/>
              </w:rPr>
              <w:t xml:space="preserve">F ON M VI </w:t>
            </w:r>
            <w:r w:rsidRPr="00B42DD2">
              <w:rPr>
                <w:rFonts w:cs="Arial"/>
                <w:b/>
                <w:bCs/>
                <w:color w:val="0070C0"/>
                <w:szCs w:val="24"/>
              </w:rPr>
              <w:t>Palliativ pflegen</w:t>
            </w:r>
            <w:r>
              <w:rPr>
                <w:rFonts w:cs="Arial"/>
                <w:b/>
                <w:bCs/>
                <w:color w:val="0070C0"/>
                <w:szCs w:val="24"/>
              </w:rPr>
              <w:t xml:space="preserve"> (160 Stunden)</w:t>
            </w:r>
          </w:p>
        </w:tc>
        <w:tc>
          <w:tcPr>
            <w:tcW w:w="6963" w:type="dxa"/>
          </w:tcPr>
          <w:p w:rsidR="001A66F0" w:rsidRPr="00B42DD2" w:rsidRDefault="001A66F0">
            <w:pPr>
              <w:rPr>
                <w:rFonts w:cs="Arial"/>
                <w:b/>
                <w:color w:val="0070C0"/>
                <w:szCs w:val="24"/>
              </w:rPr>
            </w:pPr>
          </w:p>
        </w:tc>
      </w:tr>
      <w:tr w:rsidR="00B42DD2" w:rsidRPr="00B42DD2" w:rsidTr="000541BC">
        <w:tc>
          <w:tcPr>
            <w:tcW w:w="7887" w:type="dxa"/>
          </w:tcPr>
          <w:p w:rsidR="001A66F0" w:rsidRPr="00B42DD2" w:rsidRDefault="00B42DD2">
            <w:pPr>
              <w:rPr>
                <w:rFonts w:cs="Arial"/>
                <w:color w:val="0070C0"/>
                <w:sz w:val="22"/>
              </w:rPr>
            </w:pPr>
            <w:r>
              <w:rPr>
                <w:rFonts w:cs="Arial"/>
                <w:b/>
                <w:bCs/>
                <w:color w:val="0070C0"/>
                <w:sz w:val="22"/>
              </w:rPr>
              <w:t xml:space="preserve">F ON M VI ME 1 </w:t>
            </w:r>
            <w:r w:rsidRPr="00B42DD2">
              <w:rPr>
                <w:rFonts w:cs="Arial"/>
                <w:b/>
                <w:bCs/>
                <w:color w:val="0070C0"/>
                <w:sz w:val="22"/>
              </w:rPr>
              <w:t>In palliativen Situationen arbeiten</w:t>
            </w:r>
          </w:p>
        </w:tc>
        <w:tc>
          <w:tcPr>
            <w:tcW w:w="6963" w:type="dxa"/>
          </w:tcPr>
          <w:p w:rsidR="001A66F0" w:rsidRPr="00B42DD2" w:rsidRDefault="001A66F0">
            <w:pPr>
              <w:rPr>
                <w:rFonts w:cs="Arial"/>
                <w:color w:val="0070C0"/>
                <w:sz w:val="22"/>
              </w:rPr>
            </w:pPr>
          </w:p>
        </w:tc>
      </w:tr>
      <w:tr w:rsidR="001A66F0" w:rsidRPr="004F11FD" w:rsidTr="000541BC">
        <w:tc>
          <w:tcPr>
            <w:tcW w:w="7887" w:type="dxa"/>
          </w:tcPr>
          <w:p w:rsidR="001A66F0" w:rsidRPr="004F11FD" w:rsidRDefault="00B42DD2">
            <w:pPr>
              <w:rPr>
                <w:rFonts w:cs="Arial"/>
                <w:szCs w:val="24"/>
              </w:rPr>
            </w:pPr>
            <w:r w:rsidRPr="00B42DD2">
              <w:rPr>
                <w:rFonts w:cs="Arial"/>
                <w:b/>
                <w:szCs w:val="24"/>
              </w:rPr>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autoSpaceDE w:val="0"/>
              <w:autoSpaceDN w:val="0"/>
              <w:adjustRightInd w:val="0"/>
              <w:rPr>
                <w:rFonts w:cs="Arial"/>
                <w:sz w:val="22"/>
              </w:rPr>
            </w:pPr>
            <w:r w:rsidRPr="00B42DD2">
              <w:rPr>
                <w:rFonts w:cs="Arial"/>
                <w:b/>
                <w:szCs w:val="24"/>
              </w:rPr>
              <w:t>Handlungskompetenzen:</w:t>
            </w:r>
            <w:r w:rsidRPr="00B42DD2">
              <w:rPr>
                <w:rFonts w:cs="Arial"/>
                <w:sz w:val="22"/>
              </w:rPr>
              <w:t xml:space="preserve"> Die Teilnehmenden begleiten, vor dem Hintergrund aktueller ethischer Diskussionen und gesetzlicher Rahmenbedingungen, Patienten und deren Bezugspersonen in der letzten Lebensphase palliativ.</w:t>
            </w:r>
          </w:p>
          <w:p w:rsidR="001A66F0" w:rsidRPr="004F11FD" w:rsidRDefault="00B42DD2">
            <w:pPr>
              <w:rPr>
                <w:rFonts w:cs="Arial"/>
                <w:szCs w:val="24"/>
              </w:rPr>
            </w:pPr>
            <w:r>
              <w:rPr>
                <w:rFonts w:cs="Arial"/>
                <w:b/>
                <w:szCs w:val="24"/>
              </w:rPr>
              <w:t xml:space="preserve"> </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b/>
                <w:szCs w:val="24"/>
              </w:rPr>
            </w:pPr>
            <w:r w:rsidRPr="00B42DD2">
              <w:rPr>
                <w:rFonts w:cs="Arial"/>
                <w:b/>
                <w:szCs w:val="24"/>
              </w:rPr>
              <w:t>Inhalte:</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Geschichte der Hospizarbeit </w:t>
            </w:r>
          </w:p>
          <w:p w:rsidR="00B42DD2" w:rsidRPr="00B42DD2" w:rsidRDefault="00B42DD2" w:rsidP="00B42DD2">
            <w:pPr>
              <w:numPr>
                <w:ilvl w:val="0"/>
                <w:numId w:val="43"/>
              </w:numPr>
              <w:spacing w:line="276" w:lineRule="auto"/>
              <w:ind w:left="997" w:hanging="567"/>
              <w:contextualSpacing/>
              <w:jc w:val="left"/>
              <w:rPr>
                <w:rFonts w:cs="Arial"/>
                <w:sz w:val="22"/>
                <w:lang w:val="en-US"/>
              </w:rPr>
            </w:pPr>
            <w:proofErr w:type="spellStart"/>
            <w:r w:rsidRPr="00B42DD2">
              <w:rPr>
                <w:rFonts w:cs="Arial"/>
                <w:sz w:val="22"/>
                <w:lang w:val="en-US"/>
              </w:rPr>
              <w:t>Palliatve</w:t>
            </w:r>
            <w:proofErr w:type="spellEnd"/>
            <w:r w:rsidRPr="00B42DD2">
              <w:rPr>
                <w:rFonts w:cs="Arial"/>
                <w:sz w:val="22"/>
                <w:lang w:val="en-US"/>
              </w:rPr>
              <w:t xml:space="preserve"> Care/End-of-Life-Care</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Unterscheidung palliativ/kurativ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Versorgungsstrukturen (z. B. Palliativstation, Hospiz, Konsiliardienste, SAPV/SAPPV, Finanzierung, Palliativkomplexbehandlung)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Konzept „Total Pain“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Ethik: (z. B. der Begriff Würde, Über-, Ungleich- und Unterversorgung, Sterbehilfe oder Hilfe beim Sterben, Ethische Entscheidungsfindungsprozesse)</w:t>
            </w:r>
          </w:p>
          <w:p w:rsidR="00B42DD2" w:rsidRPr="00B42DD2" w:rsidRDefault="00B42DD2" w:rsidP="00B42DD2">
            <w:pPr>
              <w:numPr>
                <w:ilvl w:val="0"/>
                <w:numId w:val="43"/>
              </w:numPr>
              <w:spacing w:line="276" w:lineRule="auto"/>
              <w:ind w:left="997" w:hanging="567"/>
              <w:contextualSpacing/>
              <w:jc w:val="left"/>
              <w:rPr>
                <w:rFonts w:cs="Arial"/>
                <w:sz w:val="22"/>
              </w:rPr>
            </w:pPr>
            <w:proofErr w:type="spellStart"/>
            <w:r w:rsidRPr="00B42DD2">
              <w:rPr>
                <w:rFonts w:cs="Arial"/>
                <w:sz w:val="22"/>
              </w:rPr>
              <w:t>Advanced</w:t>
            </w:r>
            <w:proofErr w:type="spellEnd"/>
            <w:r w:rsidRPr="00B42DD2">
              <w:rPr>
                <w:rFonts w:cs="Arial"/>
                <w:sz w:val="22"/>
              </w:rPr>
              <w:t xml:space="preserve"> Care </w:t>
            </w:r>
            <w:proofErr w:type="spellStart"/>
            <w:r w:rsidRPr="00B42DD2">
              <w:rPr>
                <w:rFonts w:cs="Arial"/>
                <w:sz w:val="22"/>
              </w:rPr>
              <w:t>Planning</w:t>
            </w:r>
            <w:proofErr w:type="spellEnd"/>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Patientenverfügung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Leitgedanken und Zielsetzung palliativer Arbeit.</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B42DD2" w:rsidRPr="00B42DD2" w:rsidTr="000541BC">
        <w:tc>
          <w:tcPr>
            <w:tcW w:w="7887" w:type="dxa"/>
          </w:tcPr>
          <w:p w:rsidR="001A66F0" w:rsidRPr="00B42DD2" w:rsidRDefault="00B42DD2">
            <w:pPr>
              <w:rPr>
                <w:rFonts w:cs="Arial"/>
                <w:b/>
                <w:color w:val="0070C0"/>
                <w:sz w:val="22"/>
              </w:rPr>
            </w:pPr>
            <w:r w:rsidRPr="00B42DD2">
              <w:rPr>
                <w:rFonts w:cs="Arial"/>
                <w:b/>
                <w:color w:val="0070C0"/>
                <w:sz w:val="22"/>
              </w:rPr>
              <w:t xml:space="preserve">F ON M VI ME 2 </w:t>
            </w:r>
            <w:r w:rsidRPr="00B42DD2">
              <w:rPr>
                <w:rFonts w:cs="Arial"/>
                <w:b/>
                <w:bCs/>
                <w:color w:val="0070C0"/>
                <w:sz w:val="22"/>
              </w:rPr>
              <w:t>In palliativen Bereich pflegend tätig werden</w:t>
            </w:r>
          </w:p>
        </w:tc>
        <w:tc>
          <w:tcPr>
            <w:tcW w:w="6963" w:type="dxa"/>
          </w:tcPr>
          <w:p w:rsidR="001A66F0" w:rsidRPr="00B42DD2" w:rsidRDefault="001A66F0">
            <w:pPr>
              <w:rPr>
                <w:rFonts w:cs="Arial"/>
                <w:b/>
                <w:color w:val="0070C0"/>
                <w:sz w:val="22"/>
              </w:rPr>
            </w:pPr>
          </w:p>
        </w:tc>
      </w:tr>
      <w:tr w:rsidR="001A66F0" w:rsidRPr="004F11FD" w:rsidTr="000541BC">
        <w:tc>
          <w:tcPr>
            <w:tcW w:w="7887" w:type="dxa"/>
          </w:tcPr>
          <w:p w:rsidR="001A66F0" w:rsidRPr="004F11FD" w:rsidRDefault="00B42DD2">
            <w:pPr>
              <w:rPr>
                <w:rFonts w:cs="Arial"/>
                <w:szCs w:val="24"/>
              </w:rPr>
            </w:pPr>
            <w:r w:rsidRPr="00B42DD2">
              <w:rPr>
                <w:rFonts w:cs="Arial"/>
                <w:b/>
                <w:szCs w:val="24"/>
              </w:rPr>
              <w:lastRenderedPageBreak/>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sz w:val="22"/>
              </w:rPr>
            </w:pPr>
            <w:r w:rsidRPr="00B42DD2">
              <w:rPr>
                <w:rFonts w:cs="Arial"/>
                <w:b/>
                <w:szCs w:val="24"/>
              </w:rPr>
              <w:t>Handlungskompetenzen:</w:t>
            </w:r>
            <w:r w:rsidRPr="00B42DD2">
              <w:rPr>
                <w:rFonts w:cs="Arial"/>
                <w:sz w:val="22"/>
              </w:rPr>
              <w:t xml:space="preserve"> Die Teilnehmenden versorgen Patienten in palliativen Situationen fachgerecht und auf dem Stand aktueller wissenschaftlicher Erkenntnisse. Sie tragen dazu bei, dass die Symptome und Beschwerden der Patienten gelindert werden, um ihnen möglichst lange eine hohe Lebensqualität zu ermöglichen.</w:t>
            </w:r>
          </w:p>
          <w:p w:rsidR="001A66F0" w:rsidRPr="004F11FD" w:rsidRDefault="00B42DD2">
            <w:pPr>
              <w:rPr>
                <w:rFonts w:cs="Arial"/>
                <w:szCs w:val="24"/>
              </w:rPr>
            </w:pPr>
            <w:r>
              <w:rPr>
                <w:rFonts w:cs="Arial"/>
                <w:b/>
                <w:szCs w:val="24"/>
              </w:rPr>
              <w:t xml:space="preserve"> </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b/>
                <w:szCs w:val="24"/>
              </w:rPr>
            </w:pPr>
            <w:r w:rsidRPr="00B42DD2">
              <w:rPr>
                <w:rFonts w:cs="Arial"/>
                <w:b/>
                <w:szCs w:val="24"/>
              </w:rPr>
              <w:t>Inhalte:</w:t>
            </w:r>
          </w:p>
          <w:p w:rsidR="00B42DD2" w:rsidRPr="00B42DD2" w:rsidRDefault="00B42DD2" w:rsidP="00B42DD2">
            <w:pPr>
              <w:numPr>
                <w:ilvl w:val="0"/>
                <w:numId w:val="44"/>
              </w:numPr>
              <w:ind w:left="884" w:hanging="567"/>
              <w:jc w:val="left"/>
              <w:rPr>
                <w:rFonts w:cs="Arial"/>
                <w:sz w:val="22"/>
              </w:rPr>
            </w:pPr>
            <w:r w:rsidRPr="00B42DD2">
              <w:rPr>
                <w:rFonts w:cs="Arial"/>
                <w:sz w:val="22"/>
              </w:rPr>
              <w:t>Symptommanagement (z. B. Palliative Schmerztherapie, Dyspnoe, Verwirrtheit, Delir, Lymphödem, Juckreiz)</w:t>
            </w:r>
          </w:p>
          <w:p w:rsidR="00B42DD2" w:rsidRPr="00B42DD2" w:rsidRDefault="00B42DD2" w:rsidP="00B42DD2">
            <w:pPr>
              <w:numPr>
                <w:ilvl w:val="0"/>
                <w:numId w:val="44"/>
              </w:numPr>
              <w:ind w:left="884" w:hanging="567"/>
              <w:jc w:val="left"/>
              <w:rPr>
                <w:rFonts w:cs="Arial"/>
                <w:sz w:val="22"/>
              </w:rPr>
            </w:pPr>
            <w:r w:rsidRPr="00B42DD2">
              <w:rPr>
                <w:rFonts w:cs="Arial"/>
                <w:sz w:val="22"/>
              </w:rPr>
              <w:t>Enterale und parenterale Ernährung in der terminalen Phase</w:t>
            </w:r>
          </w:p>
          <w:p w:rsidR="00B42DD2" w:rsidRPr="00B42DD2" w:rsidRDefault="00B42DD2" w:rsidP="00B42DD2">
            <w:pPr>
              <w:numPr>
                <w:ilvl w:val="0"/>
                <w:numId w:val="44"/>
              </w:numPr>
              <w:ind w:left="884" w:hanging="567"/>
              <w:jc w:val="left"/>
              <w:rPr>
                <w:rFonts w:cs="Arial"/>
                <w:sz w:val="22"/>
              </w:rPr>
            </w:pPr>
            <w:r w:rsidRPr="00B42DD2">
              <w:rPr>
                <w:rFonts w:cs="Arial"/>
                <w:sz w:val="22"/>
              </w:rPr>
              <w:t>Konzepte der Lebensqualität</w:t>
            </w:r>
          </w:p>
          <w:p w:rsidR="00B42DD2" w:rsidRPr="00B42DD2" w:rsidRDefault="00B42DD2" w:rsidP="00B42DD2">
            <w:pPr>
              <w:numPr>
                <w:ilvl w:val="0"/>
                <w:numId w:val="44"/>
              </w:numPr>
              <w:ind w:left="884" w:hanging="567"/>
              <w:jc w:val="left"/>
              <w:rPr>
                <w:rFonts w:cs="Arial"/>
                <w:sz w:val="22"/>
              </w:rPr>
            </w:pPr>
            <w:r w:rsidRPr="00B42DD2">
              <w:rPr>
                <w:rFonts w:cs="Arial"/>
                <w:sz w:val="22"/>
              </w:rPr>
              <w:t>Palliatives Wundmanagement</w:t>
            </w:r>
          </w:p>
          <w:p w:rsidR="00B42DD2" w:rsidRPr="00B42DD2" w:rsidRDefault="00B42DD2" w:rsidP="00B42DD2">
            <w:pPr>
              <w:numPr>
                <w:ilvl w:val="0"/>
                <w:numId w:val="44"/>
              </w:numPr>
              <w:ind w:left="884" w:hanging="567"/>
              <w:jc w:val="left"/>
              <w:rPr>
                <w:rFonts w:cs="Arial"/>
                <w:sz w:val="22"/>
              </w:rPr>
            </w:pPr>
            <w:r w:rsidRPr="00B42DD2">
              <w:rPr>
                <w:rFonts w:cs="Arial"/>
                <w:sz w:val="22"/>
              </w:rPr>
              <w:t>Komplementäre Pflegemethoden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E24508" w:rsidRPr="00E24508" w:rsidTr="000541BC">
        <w:tc>
          <w:tcPr>
            <w:tcW w:w="7887" w:type="dxa"/>
          </w:tcPr>
          <w:p w:rsidR="001A66F0" w:rsidRPr="00E24508" w:rsidRDefault="00E24508">
            <w:pPr>
              <w:rPr>
                <w:rFonts w:cs="Arial"/>
                <w:b/>
                <w:color w:val="0070C0"/>
                <w:sz w:val="22"/>
              </w:rPr>
            </w:pPr>
            <w:r w:rsidRPr="00E24508">
              <w:rPr>
                <w:rFonts w:cs="Arial"/>
                <w:b/>
                <w:color w:val="0070C0"/>
                <w:sz w:val="22"/>
              </w:rPr>
              <w:t xml:space="preserve">F ON M VI ME 3 </w:t>
            </w:r>
            <w:r w:rsidRPr="00E24508">
              <w:rPr>
                <w:rFonts w:cs="Arial"/>
                <w:b/>
                <w:bCs/>
                <w:color w:val="0070C0"/>
                <w:sz w:val="22"/>
              </w:rPr>
              <w:t>Patienten beim Sterben begleiten</w:t>
            </w:r>
          </w:p>
        </w:tc>
        <w:tc>
          <w:tcPr>
            <w:tcW w:w="6963" w:type="dxa"/>
          </w:tcPr>
          <w:p w:rsidR="001A66F0" w:rsidRPr="00E24508" w:rsidRDefault="001A66F0">
            <w:pPr>
              <w:rPr>
                <w:rFonts w:cs="Arial"/>
                <w:b/>
                <w:color w:val="0070C0"/>
                <w:sz w:val="22"/>
              </w:rPr>
            </w:pPr>
          </w:p>
        </w:tc>
      </w:tr>
      <w:tr w:rsidR="001A66F0" w:rsidRPr="004F11FD" w:rsidTr="000541BC">
        <w:tc>
          <w:tcPr>
            <w:tcW w:w="7887" w:type="dxa"/>
          </w:tcPr>
          <w:p w:rsidR="001A66F0" w:rsidRPr="004F11FD" w:rsidRDefault="00E24508">
            <w:pPr>
              <w:rPr>
                <w:rFonts w:cs="Arial"/>
                <w:szCs w:val="24"/>
              </w:rPr>
            </w:pPr>
            <w:r w:rsidRPr="00DD2FEE">
              <w:rPr>
                <w:rFonts w:cs="Arial"/>
                <w:b/>
                <w:szCs w:val="24"/>
              </w:rPr>
              <w:t>Stunden:</w:t>
            </w:r>
            <w:r>
              <w:rPr>
                <w:rFonts w:cs="Arial"/>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E24508" w:rsidRPr="00E24508" w:rsidRDefault="00E24508" w:rsidP="00E24508">
            <w:pPr>
              <w:rPr>
                <w:rFonts w:cs="Arial"/>
                <w:sz w:val="22"/>
              </w:rPr>
            </w:pPr>
            <w:r w:rsidRPr="00E24508">
              <w:rPr>
                <w:rFonts w:cs="Arial"/>
                <w:b/>
                <w:szCs w:val="24"/>
              </w:rPr>
              <w:t>Handlungskompetenzen:</w:t>
            </w:r>
            <w:r>
              <w:rPr>
                <w:rFonts w:cs="Arial"/>
                <w:szCs w:val="24"/>
              </w:rPr>
              <w:t xml:space="preserve"> </w:t>
            </w:r>
            <w:r w:rsidRPr="00E24508">
              <w:rPr>
                <w:rFonts w:cs="Arial"/>
                <w:sz w:val="22"/>
              </w:rPr>
              <w:t xml:space="preserve">Die Teilnehmenden begleiten schwerstkranke und sterbende Patienten würdevoll auf ihrem letzten Weg. Hierbei finden individuelle und kulturelle Besonderheiten, unter Einbezug der Bezugspersonen, Berücksichtigung. </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E24508" w:rsidRDefault="00E24508">
            <w:pPr>
              <w:rPr>
                <w:rFonts w:cs="Arial"/>
                <w:b/>
                <w:szCs w:val="24"/>
              </w:rPr>
            </w:pPr>
            <w:r w:rsidRPr="00E24508">
              <w:rPr>
                <w:rFonts w:cs="Arial"/>
                <w:b/>
                <w:szCs w:val="24"/>
              </w:rPr>
              <w:t>Inhalte:</w:t>
            </w:r>
          </w:p>
          <w:p w:rsidR="00E24508" w:rsidRPr="00E24508" w:rsidRDefault="00E24508" w:rsidP="00E24508">
            <w:pPr>
              <w:numPr>
                <w:ilvl w:val="0"/>
                <w:numId w:val="45"/>
              </w:numPr>
              <w:ind w:left="884" w:hanging="567"/>
              <w:jc w:val="left"/>
              <w:rPr>
                <w:rFonts w:cs="Arial"/>
                <w:sz w:val="22"/>
              </w:rPr>
            </w:pPr>
            <w:r w:rsidRPr="00E24508">
              <w:rPr>
                <w:rFonts w:cs="Arial"/>
                <w:sz w:val="22"/>
              </w:rPr>
              <w:t>End-of-Life-Care</w:t>
            </w:r>
          </w:p>
          <w:p w:rsidR="00E24508" w:rsidRPr="00E24508" w:rsidRDefault="00E24508" w:rsidP="00E24508">
            <w:pPr>
              <w:numPr>
                <w:ilvl w:val="0"/>
                <w:numId w:val="45"/>
              </w:numPr>
              <w:ind w:left="884" w:hanging="567"/>
              <w:jc w:val="left"/>
              <w:rPr>
                <w:rFonts w:cs="Arial"/>
                <w:sz w:val="22"/>
              </w:rPr>
            </w:pPr>
            <w:r w:rsidRPr="00E24508">
              <w:rPr>
                <w:rFonts w:cs="Arial"/>
                <w:sz w:val="22"/>
              </w:rPr>
              <w:t>Palliative Sedierung</w:t>
            </w:r>
          </w:p>
          <w:p w:rsidR="00E24508" w:rsidRPr="00E24508" w:rsidRDefault="00E24508" w:rsidP="00E24508">
            <w:pPr>
              <w:numPr>
                <w:ilvl w:val="0"/>
                <w:numId w:val="45"/>
              </w:numPr>
              <w:ind w:left="884" w:hanging="567"/>
              <w:jc w:val="left"/>
              <w:rPr>
                <w:rFonts w:cs="Arial"/>
                <w:sz w:val="22"/>
              </w:rPr>
            </w:pPr>
            <w:r w:rsidRPr="00E24508">
              <w:rPr>
                <w:rFonts w:cs="Arial"/>
                <w:sz w:val="22"/>
              </w:rPr>
              <w:t>Symptome der Sterbephasen</w:t>
            </w:r>
          </w:p>
          <w:p w:rsidR="00E24508" w:rsidRPr="00E24508" w:rsidRDefault="00E24508" w:rsidP="00E24508">
            <w:pPr>
              <w:numPr>
                <w:ilvl w:val="0"/>
                <w:numId w:val="45"/>
              </w:numPr>
              <w:ind w:left="884" w:hanging="567"/>
              <w:jc w:val="left"/>
              <w:rPr>
                <w:rFonts w:cs="Arial"/>
                <w:sz w:val="22"/>
              </w:rPr>
            </w:pPr>
            <w:r w:rsidRPr="00E24508">
              <w:rPr>
                <w:rFonts w:cs="Arial"/>
                <w:sz w:val="22"/>
              </w:rPr>
              <w:t>Kommunikation in der Sterbephase</w:t>
            </w:r>
          </w:p>
          <w:p w:rsidR="00E24508" w:rsidRPr="00E24508" w:rsidRDefault="00E24508" w:rsidP="00E24508">
            <w:pPr>
              <w:numPr>
                <w:ilvl w:val="0"/>
                <w:numId w:val="45"/>
              </w:numPr>
              <w:ind w:left="884" w:hanging="567"/>
              <w:jc w:val="left"/>
              <w:rPr>
                <w:rFonts w:cs="Arial"/>
                <w:sz w:val="22"/>
              </w:rPr>
            </w:pPr>
            <w:r w:rsidRPr="00E24508">
              <w:rPr>
                <w:rFonts w:cs="Arial"/>
                <w:sz w:val="22"/>
              </w:rPr>
              <w:t>Sterberituale verschiedener Kulturen</w:t>
            </w:r>
          </w:p>
          <w:p w:rsidR="00E24508" w:rsidRPr="00E24508" w:rsidRDefault="00E24508" w:rsidP="00E24508">
            <w:pPr>
              <w:numPr>
                <w:ilvl w:val="0"/>
                <w:numId w:val="45"/>
              </w:numPr>
              <w:ind w:left="884" w:hanging="567"/>
              <w:jc w:val="left"/>
              <w:rPr>
                <w:rFonts w:cs="Arial"/>
                <w:sz w:val="22"/>
              </w:rPr>
            </w:pPr>
            <w:r w:rsidRPr="00E24508">
              <w:rPr>
                <w:rFonts w:cs="Arial"/>
                <w:sz w:val="22"/>
              </w:rPr>
              <w:t>Reflexion über die eigene Endlichkeit, Trauer- und Verlustsituation</w:t>
            </w:r>
          </w:p>
          <w:p w:rsidR="00E24508" w:rsidRPr="004F11FD" w:rsidRDefault="00E24508">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DD2FEE" w:rsidRPr="00DD2FEE" w:rsidTr="000541BC">
        <w:tc>
          <w:tcPr>
            <w:tcW w:w="7887" w:type="dxa"/>
          </w:tcPr>
          <w:p w:rsidR="001A66F0" w:rsidRPr="00DD2FEE" w:rsidRDefault="00DD2FEE">
            <w:pPr>
              <w:rPr>
                <w:rFonts w:cs="Arial"/>
                <w:b/>
                <w:color w:val="0070C0"/>
                <w:sz w:val="22"/>
              </w:rPr>
            </w:pPr>
            <w:r w:rsidRPr="00DD2FEE">
              <w:rPr>
                <w:rFonts w:cs="Arial"/>
                <w:b/>
                <w:color w:val="0070C0"/>
                <w:sz w:val="22"/>
              </w:rPr>
              <w:t>F ON M VI ME 4</w:t>
            </w:r>
            <w:r>
              <w:rPr>
                <w:rFonts w:cs="Arial"/>
                <w:b/>
                <w:color w:val="0070C0"/>
                <w:sz w:val="22"/>
              </w:rPr>
              <w:t xml:space="preserve"> </w:t>
            </w:r>
            <w:r w:rsidRPr="00DD2FEE">
              <w:rPr>
                <w:rFonts w:cs="Arial"/>
                <w:b/>
                <w:bCs/>
                <w:color w:val="0070C0"/>
                <w:sz w:val="22"/>
              </w:rPr>
              <w:t>Trauernde begleiten</w:t>
            </w:r>
          </w:p>
        </w:tc>
        <w:tc>
          <w:tcPr>
            <w:tcW w:w="6963" w:type="dxa"/>
          </w:tcPr>
          <w:p w:rsidR="001A66F0" w:rsidRPr="00DD2FEE" w:rsidRDefault="001A66F0">
            <w:pPr>
              <w:rPr>
                <w:rFonts w:cs="Arial"/>
                <w:b/>
                <w:color w:val="0070C0"/>
                <w:sz w:val="22"/>
              </w:rPr>
            </w:pPr>
          </w:p>
        </w:tc>
      </w:tr>
      <w:tr w:rsidR="001A66F0" w:rsidRPr="004F11FD" w:rsidTr="000541BC">
        <w:tc>
          <w:tcPr>
            <w:tcW w:w="7887" w:type="dxa"/>
          </w:tcPr>
          <w:p w:rsidR="001A66F0" w:rsidRPr="004F11FD" w:rsidRDefault="00DD2FEE">
            <w:pPr>
              <w:rPr>
                <w:rFonts w:cs="Arial"/>
                <w:szCs w:val="24"/>
              </w:rPr>
            </w:pPr>
            <w:r w:rsidRPr="00DD2FEE">
              <w:rPr>
                <w:rFonts w:cs="Arial"/>
                <w:b/>
                <w:szCs w:val="24"/>
              </w:rPr>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DD2FEE" w:rsidRPr="00DD2FEE" w:rsidRDefault="00DD2FEE" w:rsidP="00DD2FEE">
            <w:pPr>
              <w:autoSpaceDE w:val="0"/>
              <w:autoSpaceDN w:val="0"/>
              <w:adjustRightInd w:val="0"/>
              <w:rPr>
                <w:rFonts w:cs="Arial"/>
                <w:sz w:val="22"/>
              </w:rPr>
            </w:pPr>
            <w:r w:rsidRPr="00DD2FEE">
              <w:rPr>
                <w:rFonts w:cs="Arial"/>
                <w:b/>
                <w:szCs w:val="24"/>
              </w:rPr>
              <w:t>Handlungskompetenzen:</w:t>
            </w:r>
            <w:r>
              <w:rPr>
                <w:rFonts w:cs="Arial"/>
                <w:b/>
                <w:szCs w:val="24"/>
              </w:rPr>
              <w:t xml:space="preserve"> </w:t>
            </w:r>
            <w:r w:rsidRPr="00DD2FEE">
              <w:rPr>
                <w:rFonts w:cs="Arial"/>
                <w:sz w:val="22"/>
              </w:rPr>
              <w:t xml:space="preserve">Die Teilnehmenden begleiten Trauernde im </w:t>
            </w:r>
            <w:r w:rsidRPr="00DD2FEE">
              <w:rPr>
                <w:rFonts w:cs="Arial"/>
                <w:sz w:val="22"/>
              </w:rPr>
              <w:lastRenderedPageBreak/>
              <w:t>Rahmen der onkologischen Fachpflege. Sie identifizieren die jeweilige Trauerphase und leiten entsprechende Maßnahmen ein. Eigene Gedanken, Gefühle und daraus resultierende Grenzen werden erkannt und in das eigene Handeln einbezogen.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DD2FEE" w:rsidRPr="00DD2FEE" w:rsidRDefault="00DD2FEE" w:rsidP="00DD2FEE">
            <w:pPr>
              <w:rPr>
                <w:rFonts w:cs="Arial"/>
                <w:b/>
                <w:szCs w:val="24"/>
              </w:rPr>
            </w:pPr>
            <w:r w:rsidRPr="00DD2FEE">
              <w:rPr>
                <w:rFonts w:cs="Arial"/>
                <w:b/>
                <w:szCs w:val="24"/>
              </w:rPr>
              <w:t>Inhalte:</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Tod und Trauerrituale in verschiedenen Kulturen</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 xml:space="preserve">Modelle Trauerphasen </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Wege des bewussten Abschiednehmens innerhalb der Teams</w:t>
            </w:r>
          </w:p>
          <w:p w:rsidR="00DD2FEE" w:rsidRPr="00DD2FEE" w:rsidRDefault="00DD2FEE" w:rsidP="00DD2FEE">
            <w:pPr>
              <w:numPr>
                <w:ilvl w:val="0"/>
                <w:numId w:val="46"/>
              </w:numPr>
              <w:ind w:left="884" w:hanging="567"/>
              <w:contextualSpacing/>
              <w:jc w:val="left"/>
              <w:rPr>
                <w:rFonts w:cs="Arial"/>
                <w:sz w:val="22"/>
              </w:rPr>
            </w:pPr>
            <w:r w:rsidRPr="00DD2FEE">
              <w:rPr>
                <w:rFonts w:cs="Arial"/>
                <w:sz w:val="22"/>
              </w:rPr>
              <w:t>Aufgaben eines Bestatters</w:t>
            </w:r>
          </w:p>
          <w:p w:rsidR="00DD2FEE" w:rsidRPr="00DD2FEE" w:rsidRDefault="00DD2FEE" w:rsidP="00DD2FEE">
            <w:pPr>
              <w:numPr>
                <w:ilvl w:val="0"/>
                <w:numId w:val="46"/>
              </w:numPr>
              <w:ind w:left="884" w:hanging="567"/>
              <w:contextualSpacing/>
              <w:jc w:val="left"/>
              <w:rPr>
                <w:rFonts w:cs="Arial"/>
                <w:sz w:val="22"/>
              </w:rPr>
            </w:pPr>
            <w:r w:rsidRPr="00DD2FEE">
              <w:rPr>
                <w:rFonts w:cs="Arial"/>
                <w:sz w:val="22"/>
              </w:rPr>
              <w:t>Bestattungsmöglichkeiten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bl>
    <w:p w:rsidR="005D3B79" w:rsidRDefault="005D3B79"/>
    <w:sectPr w:rsidR="005D3B79" w:rsidSect="000541B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57" w:rsidRDefault="00631D57" w:rsidP="003B41A5">
      <w:r>
        <w:separator/>
      </w:r>
    </w:p>
  </w:endnote>
  <w:endnote w:type="continuationSeparator" w:id="0">
    <w:p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F9262E">
              <w:rPr>
                <w:b/>
                <w:bCs/>
                <w:noProof/>
                <w:sz w:val="20"/>
                <w:szCs w:val="20"/>
              </w:rPr>
              <w:t>16</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F9262E">
              <w:rPr>
                <w:b/>
                <w:bCs/>
                <w:noProof/>
                <w:sz w:val="20"/>
                <w:szCs w:val="20"/>
              </w:rPr>
              <w:t>16</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57" w:rsidRDefault="00631D57" w:rsidP="003B41A5">
      <w:r>
        <w:separator/>
      </w:r>
    </w:p>
  </w:footnote>
  <w:footnote w:type="continuationSeparator" w:id="0">
    <w:p w:rsidR="00631D57" w:rsidRDefault="00631D57"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5E"/>
    <w:multiLevelType w:val="hybridMultilevel"/>
    <w:tmpl w:val="DA684542"/>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D0821A3"/>
    <w:multiLevelType w:val="hybridMultilevel"/>
    <w:tmpl w:val="4EE8B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63614"/>
    <w:multiLevelType w:val="hybridMultilevel"/>
    <w:tmpl w:val="A0A0CC82"/>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4"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D03AD"/>
    <w:multiLevelType w:val="hybridMultilevel"/>
    <w:tmpl w:val="4098849C"/>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6" w15:restartNumberingAfterBreak="0">
    <w:nsid w:val="1560466A"/>
    <w:multiLevelType w:val="hybridMultilevel"/>
    <w:tmpl w:val="2B547E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82459"/>
    <w:multiLevelType w:val="hybridMultilevel"/>
    <w:tmpl w:val="49AC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0C2858"/>
    <w:multiLevelType w:val="hybridMultilevel"/>
    <w:tmpl w:val="EE386E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DB0289"/>
    <w:multiLevelType w:val="hybridMultilevel"/>
    <w:tmpl w:val="F9E20AC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0" w15:restartNumberingAfterBreak="0">
    <w:nsid w:val="1BEB2FD3"/>
    <w:multiLevelType w:val="hybridMultilevel"/>
    <w:tmpl w:val="C484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196C33"/>
    <w:multiLevelType w:val="hybridMultilevel"/>
    <w:tmpl w:val="8222BA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2" w15:restartNumberingAfterBreak="0">
    <w:nsid w:val="1E665D7F"/>
    <w:multiLevelType w:val="hybridMultilevel"/>
    <w:tmpl w:val="85F6CA9C"/>
    <w:lvl w:ilvl="0" w:tplc="3A0C2FD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EE3AC5"/>
    <w:multiLevelType w:val="hybridMultilevel"/>
    <w:tmpl w:val="97EEF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E0E7B"/>
    <w:multiLevelType w:val="hybridMultilevel"/>
    <w:tmpl w:val="7584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BE2B42"/>
    <w:multiLevelType w:val="hybridMultilevel"/>
    <w:tmpl w:val="8004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8406FC"/>
    <w:multiLevelType w:val="hybridMultilevel"/>
    <w:tmpl w:val="875AF3B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7"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603DD9"/>
    <w:multiLevelType w:val="hybridMultilevel"/>
    <w:tmpl w:val="BA6E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6117DB"/>
    <w:multiLevelType w:val="hybridMultilevel"/>
    <w:tmpl w:val="63D678FC"/>
    <w:lvl w:ilvl="0" w:tplc="E6AE3E5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6261A5"/>
    <w:multiLevelType w:val="hybridMultilevel"/>
    <w:tmpl w:val="E40C4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31E5591"/>
    <w:multiLevelType w:val="hybridMultilevel"/>
    <w:tmpl w:val="A85ED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546986"/>
    <w:multiLevelType w:val="hybridMultilevel"/>
    <w:tmpl w:val="75E44402"/>
    <w:lvl w:ilvl="0" w:tplc="1218A906">
      <w:start w:val="1"/>
      <w:numFmt w:val="bullet"/>
      <w:lvlText w:val=""/>
      <w:lvlJc w:val="left"/>
      <w:pPr>
        <w:ind w:left="720" w:hanging="360"/>
      </w:pPr>
      <w:rPr>
        <w:rFonts w:ascii="Symbol" w:hAnsi="Symbol" w:hint="default"/>
        <w:b w:val="0"/>
        <w:i w:val="0"/>
        <w:sz w:val="20"/>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3BD17E01"/>
    <w:multiLevelType w:val="hybridMultilevel"/>
    <w:tmpl w:val="A0963EF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D516C9"/>
    <w:multiLevelType w:val="hybridMultilevel"/>
    <w:tmpl w:val="38429334"/>
    <w:lvl w:ilvl="0" w:tplc="C420AE2C">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89B7862"/>
    <w:multiLevelType w:val="hybridMultilevel"/>
    <w:tmpl w:val="58DA0D9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5E0E1B37"/>
    <w:multiLevelType w:val="hybridMultilevel"/>
    <w:tmpl w:val="70DC4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339493D"/>
    <w:multiLevelType w:val="hybridMultilevel"/>
    <w:tmpl w:val="E4AC6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C41662"/>
    <w:multiLevelType w:val="hybridMultilevel"/>
    <w:tmpl w:val="37DC73E2"/>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93129D"/>
    <w:multiLevelType w:val="hybridMultilevel"/>
    <w:tmpl w:val="7434840A"/>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40" w15:restartNumberingAfterBreak="0">
    <w:nsid w:val="69CB4F91"/>
    <w:multiLevelType w:val="hybridMultilevel"/>
    <w:tmpl w:val="4394E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100EF1"/>
    <w:multiLevelType w:val="hybridMultilevel"/>
    <w:tmpl w:val="05143AE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3A42C84"/>
    <w:multiLevelType w:val="hybridMultilevel"/>
    <w:tmpl w:val="C7127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8E05C8"/>
    <w:multiLevelType w:val="hybridMultilevel"/>
    <w:tmpl w:val="0F1C13D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9"/>
  </w:num>
  <w:num w:numId="2">
    <w:abstractNumId w:val="22"/>
  </w:num>
  <w:num w:numId="3">
    <w:abstractNumId w:val="18"/>
  </w:num>
  <w:num w:numId="4">
    <w:abstractNumId w:val="26"/>
  </w:num>
  <w:num w:numId="5">
    <w:abstractNumId w:val="35"/>
  </w:num>
  <w:num w:numId="6">
    <w:abstractNumId w:val="34"/>
  </w:num>
  <w:num w:numId="7">
    <w:abstractNumId w:val="4"/>
  </w:num>
  <w:num w:numId="8">
    <w:abstractNumId w:val="41"/>
  </w:num>
  <w:num w:numId="9">
    <w:abstractNumId w:val="27"/>
  </w:num>
  <w:num w:numId="10">
    <w:abstractNumId w:val="42"/>
  </w:num>
  <w:num w:numId="11">
    <w:abstractNumId w:val="31"/>
  </w:num>
  <w:num w:numId="12">
    <w:abstractNumId w:val="7"/>
  </w:num>
  <w:num w:numId="13">
    <w:abstractNumId w:val="8"/>
  </w:num>
  <w:num w:numId="14">
    <w:abstractNumId w:val="24"/>
  </w:num>
  <w:num w:numId="15">
    <w:abstractNumId w:val="6"/>
  </w:num>
  <w:num w:numId="16">
    <w:abstractNumId w:val="39"/>
  </w:num>
  <w:num w:numId="17">
    <w:abstractNumId w:val="37"/>
  </w:num>
  <w:num w:numId="18">
    <w:abstractNumId w:val="43"/>
  </w:num>
  <w:num w:numId="19">
    <w:abstractNumId w:val="3"/>
  </w:num>
  <w:num w:numId="20">
    <w:abstractNumId w:val="21"/>
  </w:num>
  <w:num w:numId="21">
    <w:abstractNumId w:val="16"/>
  </w:num>
  <w:num w:numId="22">
    <w:abstractNumId w:val="11"/>
  </w:num>
  <w:num w:numId="23">
    <w:abstractNumId w:val="9"/>
  </w:num>
  <w:num w:numId="24">
    <w:abstractNumId w:val="0"/>
  </w:num>
  <w:num w:numId="25">
    <w:abstractNumId w:val="25"/>
  </w:num>
  <w:num w:numId="26">
    <w:abstractNumId w:val="33"/>
  </w:num>
  <w:num w:numId="27">
    <w:abstractNumId w:val="40"/>
  </w:num>
  <w:num w:numId="28">
    <w:abstractNumId w:val="17"/>
  </w:num>
  <w:num w:numId="29">
    <w:abstractNumId w:val="2"/>
  </w:num>
  <w:num w:numId="30">
    <w:abstractNumId w:val="38"/>
  </w:num>
  <w:num w:numId="31">
    <w:abstractNumId w:val="20"/>
  </w:num>
  <w:num w:numId="32">
    <w:abstractNumId w:val="5"/>
  </w:num>
  <w:num w:numId="33">
    <w:abstractNumId w:val="13"/>
  </w:num>
  <w:num w:numId="34">
    <w:abstractNumId w:val="10"/>
  </w:num>
  <w:num w:numId="35">
    <w:abstractNumId w:val="15"/>
  </w:num>
  <w:num w:numId="36">
    <w:abstractNumId w:val="45"/>
  </w:num>
  <w:num w:numId="37">
    <w:abstractNumId w:val="32"/>
  </w:num>
  <w:num w:numId="38">
    <w:abstractNumId w:val="28"/>
  </w:num>
  <w:num w:numId="39">
    <w:abstractNumId w:val="30"/>
  </w:num>
  <w:num w:numId="40">
    <w:abstractNumId w:val="14"/>
  </w:num>
  <w:num w:numId="41">
    <w:abstractNumId w:val="12"/>
  </w:num>
  <w:num w:numId="42">
    <w:abstractNumId w:val="19"/>
  </w:num>
  <w:num w:numId="43">
    <w:abstractNumId w:val="23"/>
  </w:num>
  <w:num w:numId="44">
    <w:abstractNumId w:val="1"/>
  </w:num>
  <w:num w:numId="45">
    <w:abstractNumId w:val="44"/>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0C92"/>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6B87"/>
    <w:rsid w:val="000934AC"/>
    <w:rsid w:val="000A1CF1"/>
    <w:rsid w:val="000A46E9"/>
    <w:rsid w:val="000D0272"/>
    <w:rsid w:val="000D30B7"/>
    <w:rsid w:val="000D5DD7"/>
    <w:rsid w:val="000E6ADF"/>
    <w:rsid w:val="000E73E5"/>
    <w:rsid w:val="000F2F82"/>
    <w:rsid w:val="000F4EE5"/>
    <w:rsid w:val="00102C40"/>
    <w:rsid w:val="00114BE3"/>
    <w:rsid w:val="00117F44"/>
    <w:rsid w:val="00123274"/>
    <w:rsid w:val="00123987"/>
    <w:rsid w:val="001261D6"/>
    <w:rsid w:val="001407D9"/>
    <w:rsid w:val="001670DF"/>
    <w:rsid w:val="00170E36"/>
    <w:rsid w:val="00182C98"/>
    <w:rsid w:val="00183FAC"/>
    <w:rsid w:val="001848E7"/>
    <w:rsid w:val="001869C3"/>
    <w:rsid w:val="0019055D"/>
    <w:rsid w:val="001936FF"/>
    <w:rsid w:val="001A66F0"/>
    <w:rsid w:val="001A7C48"/>
    <w:rsid w:val="001C381C"/>
    <w:rsid w:val="001D75D8"/>
    <w:rsid w:val="001E2DA4"/>
    <w:rsid w:val="001F2724"/>
    <w:rsid w:val="00200282"/>
    <w:rsid w:val="00211BEC"/>
    <w:rsid w:val="00214BFD"/>
    <w:rsid w:val="00227519"/>
    <w:rsid w:val="00232B6E"/>
    <w:rsid w:val="002413F5"/>
    <w:rsid w:val="00245BD6"/>
    <w:rsid w:val="0024697C"/>
    <w:rsid w:val="002542EB"/>
    <w:rsid w:val="00254B51"/>
    <w:rsid w:val="002660B0"/>
    <w:rsid w:val="002726A0"/>
    <w:rsid w:val="0028000E"/>
    <w:rsid w:val="0028561F"/>
    <w:rsid w:val="00292204"/>
    <w:rsid w:val="002A04C9"/>
    <w:rsid w:val="002B2D69"/>
    <w:rsid w:val="002B41C8"/>
    <w:rsid w:val="002C6B76"/>
    <w:rsid w:val="002D492A"/>
    <w:rsid w:val="002E7392"/>
    <w:rsid w:val="00317FD6"/>
    <w:rsid w:val="00335334"/>
    <w:rsid w:val="00352536"/>
    <w:rsid w:val="00361C77"/>
    <w:rsid w:val="00376514"/>
    <w:rsid w:val="00387193"/>
    <w:rsid w:val="00394C1F"/>
    <w:rsid w:val="003A1C8C"/>
    <w:rsid w:val="003A6077"/>
    <w:rsid w:val="003A6256"/>
    <w:rsid w:val="003B3DE1"/>
    <w:rsid w:val="003B41A5"/>
    <w:rsid w:val="003B42E6"/>
    <w:rsid w:val="003B58DE"/>
    <w:rsid w:val="003C1CE6"/>
    <w:rsid w:val="003C2478"/>
    <w:rsid w:val="003C273E"/>
    <w:rsid w:val="003D0B74"/>
    <w:rsid w:val="003D3E71"/>
    <w:rsid w:val="003D6FCE"/>
    <w:rsid w:val="003D7AF2"/>
    <w:rsid w:val="003E1C74"/>
    <w:rsid w:val="003E73FF"/>
    <w:rsid w:val="003F3E3C"/>
    <w:rsid w:val="00400F00"/>
    <w:rsid w:val="0040236F"/>
    <w:rsid w:val="004075C2"/>
    <w:rsid w:val="00413E3C"/>
    <w:rsid w:val="004143A0"/>
    <w:rsid w:val="00421866"/>
    <w:rsid w:val="00434F1A"/>
    <w:rsid w:val="004434A1"/>
    <w:rsid w:val="004459FC"/>
    <w:rsid w:val="00450CC2"/>
    <w:rsid w:val="00451520"/>
    <w:rsid w:val="004576D2"/>
    <w:rsid w:val="004822D7"/>
    <w:rsid w:val="0049344C"/>
    <w:rsid w:val="004A2703"/>
    <w:rsid w:val="004A633A"/>
    <w:rsid w:val="004A6F29"/>
    <w:rsid w:val="004B2A69"/>
    <w:rsid w:val="004C52B6"/>
    <w:rsid w:val="004C622D"/>
    <w:rsid w:val="004C7D12"/>
    <w:rsid w:val="004D2175"/>
    <w:rsid w:val="004D60BE"/>
    <w:rsid w:val="004E0A90"/>
    <w:rsid w:val="004E0C4C"/>
    <w:rsid w:val="004E27CE"/>
    <w:rsid w:val="004E5300"/>
    <w:rsid w:val="004E7CC4"/>
    <w:rsid w:val="004F11FD"/>
    <w:rsid w:val="004F5F56"/>
    <w:rsid w:val="005000FA"/>
    <w:rsid w:val="00502F17"/>
    <w:rsid w:val="00527FEB"/>
    <w:rsid w:val="00535BE6"/>
    <w:rsid w:val="00544321"/>
    <w:rsid w:val="00560F30"/>
    <w:rsid w:val="005707AA"/>
    <w:rsid w:val="00571472"/>
    <w:rsid w:val="005D3825"/>
    <w:rsid w:val="005D3B79"/>
    <w:rsid w:val="005D6956"/>
    <w:rsid w:val="00631D57"/>
    <w:rsid w:val="006363D9"/>
    <w:rsid w:val="006535D0"/>
    <w:rsid w:val="00654F82"/>
    <w:rsid w:val="00656E6F"/>
    <w:rsid w:val="006828E6"/>
    <w:rsid w:val="00684AEA"/>
    <w:rsid w:val="00690960"/>
    <w:rsid w:val="006952C8"/>
    <w:rsid w:val="006A611E"/>
    <w:rsid w:val="006B0354"/>
    <w:rsid w:val="006D0AC5"/>
    <w:rsid w:val="00704F44"/>
    <w:rsid w:val="007109A7"/>
    <w:rsid w:val="007112EB"/>
    <w:rsid w:val="00716FF2"/>
    <w:rsid w:val="0072391B"/>
    <w:rsid w:val="00734C87"/>
    <w:rsid w:val="00734F62"/>
    <w:rsid w:val="00737CEE"/>
    <w:rsid w:val="007553A9"/>
    <w:rsid w:val="00772272"/>
    <w:rsid w:val="00793D29"/>
    <w:rsid w:val="007A0282"/>
    <w:rsid w:val="007A0C9E"/>
    <w:rsid w:val="007A3EBE"/>
    <w:rsid w:val="007B0F6A"/>
    <w:rsid w:val="007B1CC6"/>
    <w:rsid w:val="007C49E8"/>
    <w:rsid w:val="007D36F7"/>
    <w:rsid w:val="007D453C"/>
    <w:rsid w:val="007D4AB7"/>
    <w:rsid w:val="007E34AF"/>
    <w:rsid w:val="007E3E64"/>
    <w:rsid w:val="007F04BA"/>
    <w:rsid w:val="007F1831"/>
    <w:rsid w:val="007F761A"/>
    <w:rsid w:val="007F78FD"/>
    <w:rsid w:val="008127CF"/>
    <w:rsid w:val="008137BD"/>
    <w:rsid w:val="008148B0"/>
    <w:rsid w:val="00816A2B"/>
    <w:rsid w:val="0082315F"/>
    <w:rsid w:val="00832BE5"/>
    <w:rsid w:val="0083567F"/>
    <w:rsid w:val="00844F19"/>
    <w:rsid w:val="00852865"/>
    <w:rsid w:val="00874084"/>
    <w:rsid w:val="0087427F"/>
    <w:rsid w:val="008746B5"/>
    <w:rsid w:val="008746D9"/>
    <w:rsid w:val="00882A74"/>
    <w:rsid w:val="0089767E"/>
    <w:rsid w:val="008A399A"/>
    <w:rsid w:val="008A6C35"/>
    <w:rsid w:val="008C372F"/>
    <w:rsid w:val="008D74D1"/>
    <w:rsid w:val="008F228C"/>
    <w:rsid w:val="00902620"/>
    <w:rsid w:val="00916BB4"/>
    <w:rsid w:val="00917E7A"/>
    <w:rsid w:val="00960887"/>
    <w:rsid w:val="00964E90"/>
    <w:rsid w:val="009710DE"/>
    <w:rsid w:val="009834E8"/>
    <w:rsid w:val="009B0978"/>
    <w:rsid w:val="009B3BEF"/>
    <w:rsid w:val="009B3E67"/>
    <w:rsid w:val="009C75B2"/>
    <w:rsid w:val="009C7F9A"/>
    <w:rsid w:val="009D3D67"/>
    <w:rsid w:val="009E24E5"/>
    <w:rsid w:val="00A02277"/>
    <w:rsid w:val="00A1036D"/>
    <w:rsid w:val="00A2008C"/>
    <w:rsid w:val="00A32A24"/>
    <w:rsid w:val="00A35EC4"/>
    <w:rsid w:val="00A361CE"/>
    <w:rsid w:val="00A6180E"/>
    <w:rsid w:val="00A674C9"/>
    <w:rsid w:val="00A96794"/>
    <w:rsid w:val="00AC0269"/>
    <w:rsid w:val="00AC2470"/>
    <w:rsid w:val="00AC509E"/>
    <w:rsid w:val="00AE516A"/>
    <w:rsid w:val="00B034DA"/>
    <w:rsid w:val="00B0703E"/>
    <w:rsid w:val="00B073E4"/>
    <w:rsid w:val="00B101F8"/>
    <w:rsid w:val="00B42DD2"/>
    <w:rsid w:val="00B438B0"/>
    <w:rsid w:val="00B45643"/>
    <w:rsid w:val="00B47F5C"/>
    <w:rsid w:val="00B64453"/>
    <w:rsid w:val="00B84820"/>
    <w:rsid w:val="00B85A65"/>
    <w:rsid w:val="00BA2C6E"/>
    <w:rsid w:val="00BB4401"/>
    <w:rsid w:val="00BD287F"/>
    <w:rsid w:val="00BD5A2F"/>
    <w:rsid w:val="00C014F7"/>
    <w:rsid w:val="00C04A30"/>
    <w:rsid w:val="00C04F6A"/>
    <w:rsid w:val="00C11C1F"/>
    <w:rsid w:val="00C11CD7"/>
    <w:rsid w:val="00C26CAC"/>
    <w:rsid w:val="00C278F0"/>
    <w:rsid w:val="00C34F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25824"/>
    <w:rsid w:val="00D33353"/>
    <w:rsid w:val="00D37794"/>
    <w:rsid w:val="00D47C7A"/>
    <w:rsid w:val="00D52CBB"/>
    <w:rsid w:val="00D618E8"/>
    <w:rsid w:val="00D8412D"/>
    <w:rsid w:val="00D93B7C"/>
    <w:rsid w:val="00D94F85"/>
    <w:rsid w:val="00DA233E"/>
    <w:rsid w:val="00DC7E83"/>
    <w:rsid w:val="00DD2FEE"/>
    <w:rsid w:val="00DD6932"/>
    <w:rsid w:val="00DE3D96"/>
    <w:rsid w:val="00E11435"/>
    <w:rsid w:val="00E1523C"/>
    <w:rsid w:val="00E170BA"/>
    <w:rsid w:val="00E23A15"/>
    <w:rsid w:val="00E24508"/>
    <w:rsid w:val="00E33637"/>
    <w:rsid w:val="00E36542"/>
    <w:rsid w:val="00E71E23"/>
    <w:rsid w:val="00E82753"/>
    <w:rsid w:val="00EA60E0"/>
    <w:rsid w:val="00EA6D0D"/>
    <w:rsid w:val="00EA771F"/>
    <w:rsid w:val="00EB4C04"/>
    <w:rsid w:val="00ED2037"/>
    <w:rsid w:val="00ED5ABA"/>
    <w:rsid w:val="00EE06EA"/>
    <w:rsid w:val="00EE0809"/>
    <w:rsid w:val="00F029D9"/>
    <w:rsid w:val="00F06361"/>
    <w:rsid w:val="00F2018F"/>
    <w:rsid w:val="00F20A62"/>
    <w:rsid w:val="00F67458"/>
    <w:rsid w:val="00F73F24"/>
    <w:rsid w:val="00F822B9"/>
    <w:rsid w:val="00F9233A"/>
    <w:rsid w:val="00F9262E"/>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Listenabsatz2">
    <w:name w:val="Listenabsatz2"/>
    <w:basedOn w:val="Standard"/>
    <w:uiPriority w:val="99"/>
    <w:qFormat/>
    <w:rsid w:val="00F06361"/>
    <w:pPr>
      <w:ind w:left="720"/>
      <w:jc w:val="left"/>
    </w:pPr>
    <w:rPr>
      <w:rFonts w:eastAsia="Calibri" w:cs="Arial"/>
      <w:sz w:val="20"/>
      <w:szCs w:val="20"/>
    </w:rPr>
  </w:style>
  <w:style w:type="paragraph" w:customStyle="1" w:styleId="Listenabsatz20">
    <w:name w:val="Listenabsatz2"/>
    <w:basedOn w:val="Standard"/>
    <w:rsid w:val="00317FD6"/>
    <w:pPr>
      <w:ind w:left="720"/>
      <w:jc w:val="left"/>
    </w:pPr>
    <w:rPr>
      <w:rFonts w:eastAsia="Times New Roman" w:cs="Times New Roman"/>
      <w:sz w:val="20"/>
    </w:rPr>
  </w:style>
  <w:style w:type="paragraph" w:customStyle="1" w:styleId="TableParagraph">
    <w:name w:val="Table Paragraph"/>
    <w:basedOn w:val="Standard"/>
    <w:uiPriority w:val="1"/>
    <w:qFormat/>
    <w:rsid w:val="00451520"/>
    <w:pPr>
      <w:widowControl w:val="0"/>
      <w:autoSpaceDE w:val="0"/>
      <w:autoSpaceDN w:val="0"/>
      <w:ind w:left="107"/>
      <w:jc w:val="left"/>
    </w:pPr>
    <w:rPr>
      <w:rFonts w:eastAsia="Arial" w:cs="Arial"/>
      <w:sz w:val="22"/>
    </w:rPr>
  </w:style>
  <w:style w:type="paragraph" w:styleId="KeinLeerraum">
    <w:name w:val="No Spacing"/>
    <w:uiPriority w:val="1"/>
    <w:qFormat/>
    <w:rsid w:val="00535BE6"/>
    <w:pPr>
      <w:spacing w:after="0" w:line="240" w:lineRule="auto"/>
    </w:pPr>
    <w:rPr>
      <w:rFonts w:ascii="Arial" w:eastAsia="Calibri"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C214-26B0-4084-943F-ABAA33E6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2882</Words>
  <Characters>18159</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28</cp:revision>
  <cp:lastPrinted>2021-06-23T07:09:00Z</cp:lastPrinted>
  <dcterms:created xsi:type="dcterms:W3CDTF">2021-06-23T06:53:00Z</dcterms:created>
  <dcterms:modified xsi:type="dcterms:W3CDTF">2023-06-14T07:38:00Z</dcterms:modified>
</cp:coreProperties>
</file>