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88" w:rsidRPr="003E6ADD" w:rsidRDefault="005B1088" w:rsidP="006C2621">
      <w:pPr>
        <w:jc w:val="center"/>
        <w:rPr>
          <w:rFonts w:ascii="Lucida Sans Unicode" w:hAnsi="Lucida Sans Unicode" w:cs="Lucida Sans Unicode"/>
          <w:b/>
          <w:sz w:val="28"/>
          <w:szCs w:val="28"/>
        </w:rPr>
      </w:pPr>
    </w:p>
    <w:p w:rsidR="00CC3B7F" w:rsidRPr="003E6ADD" w:rsidRDefault="00397B1D" w:rsidP="006C2621">
      <w:pPr>
        <w:jc w:val="center"/>
        <w:rPr>
          <w:rFonts w:ascii="Lucida Sans Unicode" w:hAnsi="Lucida Sans Unicode" w:cs="Lucida Sans Unicode"/>
          <w:b/>
          <w:sz w:val="28"/>
          <w:szCs w:val="28"/>
        </w:rPr>
      </w:pPr>
      <w:bookmarkStart w:id="0" w:name="_GoBack"/>
      <w:r w:rsidRPr="003E6ADD">
        <w:rPr>
          <w:rFonts w:ascii="Lucida Sans Unicode" w:hAnsi="Lucida Sans Unicode" w:cs="Lucida Sans Unicode"/>
          <w:b/>
          <w:sz w:val="28"/>
          <w:szCs w:val="28"/>
        </w:rPr>
        <w:t>E</w:t>
      </w:r>
      <w:r w:rsidR="00637352" w:rsidRPr="003E6ADD">
        <w:rPr>
          <w:rFonts w:ascii="Lucida Sans Unicode" w:hAnsi="Lucida Sans Unicode" w:cs="Lucida Sans Unicode"/>
          <w:b/>
          <w:sz w:val="28"/>
          <w:szCs w:val="28"/>
        </w:rPr>
        <w:t>rgänzende Abrede</w:t>
      </w:r>
    </w:p>
    <w:p w:rsidR="007605AD" w:rsidRPr="003E6ADD" w:rsidRDefault="00637352" w:rsidP="006C2621">
      <w:pPr>
        <w:jc w:val="center"/>
        <w:rPr>
          <w:rFonts w:ascii="Lucida Sans Unicode" w:hAnsi="Lucida Sans Unicode" w:cs="Lucida Sans Unicode"/>
          <w:b/>
          <w:sz w:val="28"/>
          <w:szCs w:val="28"/>
        </w:rPr>
      </w:pPr>
      <w:r w:rsidRPr="003E6ADD">
        <w:rPr>
          <w:rFonts w:ascii="Lucida Sans Unicode" w:hAnsi="Lucida Sans Unicode" w:cs="Lucida Sans Unicode"/>
          <w:b/>
          <w:sz w:val="28"/>
          <w:szCs w:val="28"/>
        </w:rPr>
        <w:t xml:space="preserve">zur Abrechnung </w:t>
      </w:r>
      <w:r w:rsidR="00CC3B7F" w:rsidRPr="003E6ADD">
        <w:rPr>
          <w:rFonts w:ascii="Lucida Sans Unicode" w:hAnsi="Lucida Sans Unicode" w:cs="Lucida Sans Unicode"/>
          <w:b/>
          <w:sz w:val="28"/>
          <w:szCs w:val="28"/>
        </w:rPr>
        <w:t xml:space="preserve">der Abgabe </w:t>
      </w:r>
      <w:r w:rsidRPr="003E6ADD">
        <w:rPr>
          <w:rFonts w:ascii="Lucida Sans Unicode" w:hAnsi="Lucida Sans Unicode" w:cs="Lucida Sans Unicode"/>
          <w:b/>
          <w:sz w:val="28"/>
          <w:szCs w:val="28"/>
        </w:rPr>
        <w:t>von Fertigarzneimittel</w:t>
      </w:r>
      <w:r w:rsidR="00CC3B7F" w:rsidRPr="003E6ADD">
        <w:rPr>
          <w:rFonts w:ascii="Lucida Sans Unicode" w:hAnsi="Lucida Sans Unicode" w:cs="Lucida Sans Unicode"/>
          <w:b/>
          <w:sz w:val="28"/>
          <w:szCs w:val="28"/>
        </w:rPr>
        <w:t xml:space="preserve">n an ambulante Patienten </w:t>
      </w:r>
      <w:r w:rsidR="00270EC6" w:rsidRPr="003E6ADD">
        <w:rPr>
          <w:rFonts w:ascii="Lucida Sans Unicode" w:hAnsi="Lucida Sans Unicode" w:cs="Lucida Sans Unicode"/>
          <w:b/>
          <w:sz w:val="28"/>
          <w:szCs w:val="28"/>
        </w:rPr>
        <w:t>eines als gemeinnützig</w:t>
      </w:r>
      <w:r w:rsidR="00562A31" w:rsidRPr="003E6ADD">
        <w:rPr>
          <w:rFonts w:ascii="Lucida Sans Unicode" w:hAnsi="Lucida Sans Unicode" w:cs="Lucida Sans Unicode"/>
          <w:b/>
          <w:sz w:val="28"/>
          <w:szCs w:val="28"/>
        </w:rPr>
        <w:t>, mildtätig oder kirchlich</w:t>
      </w:r>
      <w:r w:rsidR="00270EC6" w:rsidRPr="003E6ADD">
        <w:rPr>
          <w:rFonts w:ascii="Lucida Sans Unicode" w:hAnsi="Lucida Sans Unicode" w:cs="Lucida Sans Unicode"/>
          <w:b/>
          <w:sz w:val="28"/>
          <w:szCs w:val="28"/>
        </w:rPr>
        <w:t xml:space="preserve"> ane</w:t>
      </w:r>
      <w:r w:rsidR="00270EC6" w:rsidRPr="003E6ADD">
        <w:rPr>
          <w:rFonts w:ascii="Lucida Sans Unicode" w:hAnsi="Lucida Sans Unicode" w:cs="Lucida Sans Unicode"/>
          <w:b/>
          <w:sz w:val="28"/>
          <w:szCs w:val="28"/>
        </w:rPr>
        <w:t>r</w:t>
      </w:r>
      <w:r w:rsidR="00270EC6" w:rsidRPr="003E6ADD">
        <w:rPr>
          <w:rFonts w:ascii="Lucida Sans Unicode" w:hAnsi="Lucida Sans Unicode" w:cs="Lucida Sans Unicode"/>
          <w:b/>
          <w:sz w:val="28"/>
          <w:szCs w:val="28"/>
        </w:rPr>
        <w:t xml:space="preserve">kannten </w:t>
      </w:r>
      <w:r w:rsidR="00CC3B7F" w:rsidRPr="003E6ADD">
        <w:rPr>
          <w:rFonts w:ascii="Lucida Sans Unicode" w:hAnsi="Lucida Sans Unicode" w:cs="Lucida Sans Unicode"/>
          <w:b/>
          <w:sz w:val="28"/>
          <w:szCs w:val="28"/>
        </w:rPr>
        <w:t>Krankenhauses</w:t>
      </w:r>
    </w:p>
    <w:bookmarkEnd w:id="0"/>
    <w:p w:rsidR="00637352" w:rsidRPr="003E6ADD" w:rsidRDefault="00637352" w:rsidP="006C2621">
      <w:pPr>
        <w:jc w:val="center"/>
        <w:rPr>
          <w:rFonts w:ascii="Lucida Sans Unicode" w:hAnsi="Lucida Sans Unicode" w:cs="Lucida Sans Unicode"/>
          <w:b/>
          <w:sz w:val="24"/>
          <w:szCs w:val="24"/>
        </w:rPr>
      </w:pPr>
    </w:p>
    <w:p w:rsidR="005B1088" w:rsidRPr="003E6ADD" w:rsidRDefault="005B1088" w:rsidP="006C2621">
      <w:pPr>
        <w:jc w:val="center"/>
        <w:rPr>
          <w:rFonts w:ascii="Lucida Sans Unicode" w:hAnsi="Lucida Sans Unicode" w:cs="Lucida Sans Unicode"/>
          <w:b/>
          <w:sz w:val="24"/>
          <w:szCs w:val="24"/>
        </w:rPr>
      </w:pPr>
    </w:p>
    <w:p w:rsidR="005B1088" w:rsidRPr="003E6ADD" w:rsidRDefault="005B1088" w:rsidP="006C2621">
      <w:pPr>
        <w:jc w:val="center"/>
        <w:rPr>
          <w:rFonts w:ascii="Lucida Sans Unicode" w:hAnsi="Lucida Sans Unicode" w:cs="Lucida Sans Unicode"/>
          <w:b/>
          <w:sz w:val="24"/>
          <w:szCs w:val="24"/>
        </w:rPr>
      </w:pPr>
    </w:p>
    <w:p w:rsidR="00637352" w:rsidRPr="003E6ADD" w:rsidRDefault="00637352" w:rsidP="006C2621">
      <w:pPr>
        <w:jc w:val="center"/>
        <w:rPr>
          <w:rFonts w:ascii="Lucida Sans Unicode" w:hAnsi="Lucida Sans Unicode" w:cs="Lucida Sans Unicode"/>
          <w:sz w:val="24"/>
          <w:szCs w:val="24"/>
        </w:rPr>
      </w:pPr>
      <w:r w:rsidRPr="003E6ADD">
        <w:rPr>
          <w:rFonts w:ascii="Lucida Sans Unicode" w:hAnsi="Lucida Sans Unicode" w:cs="Lucida Sans Unicode"/>
          <w:sz w:val="24"/>
          <w:szCs w:val="24"/>
        </w:rPr>
        <w:t>zwischen</w:t>
      </w:r>
    </w:p>
    <w:p w:rsidR="00637352" w:rsidRPr="003E6ADD" w:rsidRDefault="00637352" w:rsidP="006C2621">
      <w:pPr>
        <w:jc w:val="center"/>
        <w:rPr>
          <w:rFonts w:ascii="Lucida Sans Unicode" w:hAnsi="Lucida Sans Unicode" w:cs="Lucida Sans Unicode"/>
          <w:sz w:val="24"/>
          <w:szCs w:val="24"/>
        </w:rPr>
      </w:pPr>
    </w:p>
    <w:p w:rsidR="00637352" w:rsidRPr="003E6ADD" w:rsidRDefault="00637352" w:rsidP="006C2621">
      <w:pPr>
        <w:jc w:val="center"/>
        <w:rPr>
          <w:rFonts w:ascii="Lucida Sans Unicode" w:hAnsi="Lucida Sans Unicode" w:cs="Lucida Sans Unicode"/>
          <w:sz w:val="24"/>
          <w:szCs w:val="24"/>
        </w:rPr>
      </w:pPr>
      <w:r w:rsidRPr="003E6ADD">
        <w:rPr>
          <w:rFonts w:ascii="Lucida Sans Unicode" w:hAnsi="Lucida Sans Unicode" w:cs="Lucida Sans Unicode"/>
          <w:sz w:val="24"/>
          <w:szCs w:val="24"/>
        </w:rPr>
        <w:t>.....</w:t>
      </w:r>
    </w:p>
    <w:p w:rsidR="00CC3B7F" w:rsidRPr="003E6ADD" w:rsidRDefault="00CC3B7F" w:rsidP="006C2621">
      <w:pPr>
        <w:jc w:val="center"/>
        <w:rPr>
          <w:rFonts w:ascii="Lucida Sans Unicode" w:hAnsi="Lucida Sans Unicode" w:cs="Lucida Sans Unicode"/>
          <w:sz w:val="24"/>
          <w:szCs w:val="24"/>
        </w:rPr>
      </w:pPr>
      <w:r w:rsidRPr="003E6ADD">
        <w:rPr>
          <w:rFonts w:ascii="Lucida Sans Unicode" w:hAnsi="Lucida Sans Unicode" w:cs="Lucida Sans Unicode"/>
          <w:sz w:val="24"/>
          <w:szCs w:val="24"/>
        </w:rPr>
        <w:t>(Träger des Krankenhauses)</w:t>
      </w:r>
    </w:p>
    <w:p w:rsidR="00637352" w:rsidRPr="003E6ADD" w:rsidRDefault="00CC3B7F" w:rsidP="00CC3B7F">
      <w:pPr>
        <w:pStyle w:val="Listenabsatz"/>
        <w:numPr>
          <w:ilvl w:val="0"/>
          <w:numId w:val="12"/>
        </w:numPr>
        <w:jc w:val="center"/>
        <w:rPr>
          <w:rFonts w:ascii="Lucida Sans Unicode" w:hAnsi="Lucida Sans Unicode" w:cs="Lucida Sans Unicode"/>
          <w:sz w:val="24"/>
          <w:szCs w:val="24"/>
        </w:rPr>
      </w:pPr>
      <w:r w:rsidRPr="003E6ADD">
        <w:rPr>
          <w:rFonts w:ascii="Lucida Sans Unicode" w:hAnsi="Lucida Sans Unicode" w:cs="Lucida Sans Unicode"/>
          <w:sz w:val="24"/>
          <w:szCs w:val="24"/>
        </w:rPr>
        <w:t xml:space="preserve">nachfolgend Krankenhaus genannt - </w:t>
      </w:r>
    </w:p>
    <w:p w:rsidR="00637352" w:rsidRPr="003E6ADD" w:rsidRDefault="00637352" w:rsidP="006C2621">
      <w:pPr>
        <w:jc w:val="center"/>
        <w:rPr>
          <w:rFonts w:ascii="Lucida Sans Unicode" w:hAnsi="Lucida Sans Unicode" w:cs="Lucida Sans Unicode"/>
          <w:sz w:val="24"/>
          <w:szCs w:val="24"/>
        </w:rPr>
      </w:pPr>
    </w:p>
    <w:p w:rsidR="00637352" w:rsidRPr="003E6ADD" w:rsidRDefault="00637352" w:rsidP="006C2621">
      <w:pPr>
        <w:jc w:val="center"/>
        <w:rPr>
          <w:rFonts w:ascii="Lucida Sans Unicode" w:hAnsi="Lucida Sans Unicode" w:cs="Lucida Sans Unicode"/>
          <w:sz w:val="24"/>
          <w:szCs w:val="24"/>
        </w:rPr>
      </w:pPr>
      <w:r w:rsidRPr="003E6ADD">
        <w:rPr>
          <w:rFonts w:ascii="Lucida Sans Unicode" w:hAnsi="Lucida Sans Unicode" w:cs="Lucida Sans Unicode"/>
          <w:sz w:val="24"/>
          <w:szCs w:val="24"/>
        </w:rPr>
        <w:t>und</w:t>
      </w:r>
    </w:p>
    <w:p w:rsidR="00637352" w:rsidRPr="003E6ADD" w:rsidRDefault="00637352" w:rsidP="006C2621">
      <w:pPr>
        <w:jc w:val="center"/>
        <w:rPr>
          <w:rFonts w:ascii="Lucida Sans Unicode" w:hAnsi="Lucida Sans Unicode" w:cs="Lucida Sans Unicode"/>
          <w:sz w:val="24"/>
          <w:szCs w:val="24"/>
        </w:rPr>
      </w:pPr>
    </w:p>
    <w:p w:rsidR="00637352" w:rsidRPr="003E6ADD" w:rsidRDefault="00637352" w:rsidP="006C2621">
      <w:pPr>
        <w:jc w:val="center"/>
        <w:rPr>
          <w:rFonts w:ascii="Lucida Sans Unicode" w:hAnsi="Lucida Sans Unicode" w:cs="Lucida Sans Unicode"/>
          <w:sz w:val="24"/>
          <w:szCs w:val="24"/>
        </w:rPr>
      </w:pPr>
      <w:r w:rsidRPr="003E6ADD">
        <w:rPr>
          <w:rFonts w:ascii="Lucida Sans Unicode" w:hAnsi="Lucida Sans Unicode" w:cs="Lucida Sans Unicode"/>
          <w:sz w:val="24"/>
          <w:szCs w:val="24"/>
        </w:rPr>
        <w:t>....</w:t>
      </w:r>
      <w:r w:rsidR="00CD1F55" w:rsidRPr="003E6ADD">
        <w:rPr>
          <w:rFonts w:ascii="Lucida Sans Unicode" w:hAnsi="Lucida Sans Unicode" w:cs="Lucida Sans Unicode"/>
          <w:sz w:val="24"/>
          <w:szCs w:val="24"/>
        </w:rPr>
        <w:t>.</w:t>
      </w:r>
    </w:p>
    <w:p w:rsidR="00637352" w:rsidRPr="003E6ADD" w:rsidRDefault="00CC3B7F" w:rsidP="006C2621">
      <w:pPr>
        <w:jc w:val="center"/>
        <w:rPr>
          <w:rFonts w:ascii="Lucida Sans Unicode" w:hAnsi="Lucida Sans Unicode" w:cs="Lucida Sans Unicode"/>
          <w:sz w:val="24"/>
          <w:szCs w:val="24"/>
        </w:rPr>
      </w:pPr>
      <w:r w:rsidRPr="003E6ADD">
        <w:rPr>
          <w:rFonts w:ascii="Lucida Sans Unicode" w:hAnsi="Lucida Sans Unicode" w:cs="Lucida Sans Unicode"/>
          <w:sz w:val="24"/>
          <w:szCs w:val="24"/>
        </w:rPr>
        <w:t>(Krankenkasse)</w:t>
      </w:r>
    </w:p>
    <w:p w:rsidR="00CC3B7F" w:rsidRPr="003E6ADD" w:rsidRDefault="00CC3B7F" w:rsidP="00CC3B7F">
      <w:pPr>
        <w:pStyle w:val="Listenabsatz"/>
        <w:numPr>
          <w:ilvl w:val="0"/>
          <w:numId w:val="12"/>
        </w:numPr>
        <w:jc w:val="center"/>
        <w:rPr>
          <w:rFonts w:ascii="Lucida Sans Unicode" w:hAnsi="Lucida Sans Unicode" w:cs="Lucida Sans Unicode"/>
          <w:sz w:val="24"/>
          <w:szCs w:val="24"/>
        </w:rPr>
      </w:pPr>
      <w:r w:rsidRPr="003E6ADD">
        <w:rPr>
          <w:rFonts w:ascii="Lucida Sans Unicode" w:hAnsi="Lucida Sans Unicode" w:cs="Lucida Sans Unicode"/>
          <w:sz w:val="24"/>
          <w:szCs w:val="24"/>
        </w:rPr>
        <w:t>nachfolgend Krankenkasse genannt -</w:t>
      </w:r>
    </w:p>
    <w:p w:rsidR="00637352" w:rsidRPr="003E6ADD" w:rsidRDefault="00637352" w:rsidP="006C2621">
      <w:pPr>
        <w:jc w:val="center"/>
        <w:rPr>
          <w:rFonts w:ascii="Lucida Sans Unicode" w:hAnsi="Lucida Sans Unicode" w:cs="Lucida Sans Unicode"/>
          <w:sz w:val="24"/>
          <w:szCs w:val="24"/>
        </w:rPr>
      </w:pPr>
    </w:p>
    <w:p w:rsidR="005B1088" w:rsidRPr="003E6ADD" w:rsidRDefault="005B1088" w:rsidP="006C2621">
      <w:pPr>
        <w:jc w:val="center"/>
        <w:rPr>
          <w:rFonts w:ascii="Lucida Sans Unicode" w:hAnsi="Lucida Sans Unicode" w:cs="Lucida Sans Unicode"/>
          <w:sz w:val="24"/>
          <w:szCs w:val="24"/>
        </w:rPr>
      </w:pPr>
    </w:p>
    <w:p w:rsidR="005B1088" w:rsidRPr="003E6ADD" w:rsidRDefault="005B1088" w:rsidP="006C2621">
      <w:pPr>
        <w:jc w:val="center"/>
        <w:rPr>
          <w:rFonts w:ascii="Lucida Sans Unicode" w:hAnsi="Lucida Sans Unicode" w:cs="Lucida Sans Unicode"/>
          <w:sz w:val="24"/>
          <w:szCs w:val="24"/>
        </w:rPr>
      </w:pPr>
    </w:p>
    <w:p w:rsidR="00637352" w:rsidRPr="003E6ADD" w:rsidRDefault="00CC3B7F" w:rsidP="00CC3B7F">
      <w:pPr>
        <w:jc w:val="center"/>
        <w:rPr>
          <w:rFonts w:ascii="Lucida Sans Unicode" w:hAnsi="Lucida Sans Unicode" w:cs="Lucida Sans Unicode"/>
          <w:b/>
          <w:sz w:val="24"/>
          <w:szCs w:val="24"/>
        </w:rPr>
      </w:pPr>
      <w:r w:rsidRPr="003E6ADD">
        <w:rPr>
          <w:rFonts w:ascii="Lucida Sans Unicode" w:hAnsi="Lucida Sans Unicode" w:cs="Lucida Sans Unicode"/>
          <w:b/>
          <w:sz w:val="24"/>
          <w:szCs w:val="24"/>
        </w:rPr>
        <w:t>Präambel</w:t>
      </w:r>
    </w:p>
    <w:p w:rsidR="00637352" w:rsidRPr="003E6ADD" w:rsidRDefault="00637352" w:rsidP="00C3770A">
      <w:pPr>
        <w:rPr>
          <w:rFonts w:ascii="Lucida Sans Unicode" w:hAnsi="Lucida Sans Unicode" w:cs="Lucida Sans Unicode"/>
          <w:sz w:val="24"/>
          <w:szCs w:val="24"/>
        </w:rPr>
      </w:pPr>
    </w:p>
    <w:p w:rsidR="00270EC6" w:rsidRPr="003E6ADD" w:rsidRDefault="00270EC6" w:rsidP="00270EC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Es besteht Rechtsunsicherheit, ob bei ambulanten Arzneimittelabgaben durch gemeinnützige</w:t>
      </w:r>
      <w:r w:rsidR="00562A31" w:rsidRPr="003E6ADD">
        <w:rPr>
          <w:rFonts w:ascii="Lucida Sans Unicode" w:hAnsi="Lucida Sans Unicode" w:cs="Lucida Sans Unicode"/>
          <w:sz w:val="24"/>
          <w:szCs w:val="24"/>
        </w:rPr>
        <w:t>, mildtätige</w:t>
      </w:r>
      <w:r w:rsidRPr="003E6ADD">
        <w:rPr>
          <w:rFonts w:ascii="Lucida Sans Unicode" w:hAnsi="Lucida Sans Unicode" w:cs="Lucida Sans Unicode"/>
          <w:sz w:val="24"/>
          <w:szCs w:val="24"/>
        </w:rPr>
        <w:t xml:space="preserve"> oder kirchliche Krankenhäuser </w:t>
      </w:r>
      <w:r w:rsidR="0037296D" w:rsidRPr="003E6ADD">
        <w:rPr>
          <w:rFonts w:ascii="Lucida Sans Unicode" w:hAnsi="Lucida Sans Unicode" w:cs="Lucida Sans Unicode"/>
          <w:sz w:val="24"/>
          <w:szCs w:val="24"/>
        </w:rPr>
        <w:t xml:space="preserve">der </w:t>
      </w:r>
      <w:r w:rsidRPr="003E6ADD">
        <w:rPr>
          <w:rFonts w:ascii="Lucida Sans Unicode" w:hAnsi="Lucida Sans Unicode" w:cs="Lucida Sans Unicode"/>
          <w:sz w:val="24"/>
          <w:szCs w:val="24"/>
        </w:rPr>
        <w:t>ermäßigte U</w:t>
      </w:r>
      <w:r w:rsidRPr="003E6ADD">
        <w:rPr>
          <w:rFonts w:ascii="Lucida Sans Unicode" w:hAnsi="Lucida Sans Unicode" w:cs="Lucida Sans Unicode"/>
          <w:sz w:val="24"/>
          <w:szCs w:val="24"/>
        </w:rPr>
        <w:t>m</w:t>
      </w:r>
      <w:r w:rsidRPr="003E6ADD">
        <w:rPr>
          <w:rFonts w:ascii="Lucida Sans Unicode" w:hAnsi="Lucida Sans Unicode" w:cs="Lucida Sans Unicode"/>
          <w:sz w:val="24"/>
          <w:szCs w:val="24"/>
        </w:rPr>
        <w:t xml:space="preserve">satzsteuersatz </w:t>
      </w:r>
      <w:r w:rsidR="0037296D" w:rsidRPr="003E6ADD">
        <w:rPr>
          <w:rFonts w:ascii="Lucida Sans Unicode" w:hAnsi="Lucida Sans Unicode" w:cs="Lucida Sans Unicode"/>
          <w:sz w:val="24"/>
          <w:szCs w:val="24"/>
        </w:rPr>
        <w:t xml:space="preserve">gemäß § 12 Abs. 2 UStG </w:t>
      </w:r>
      <w:r w:rsidR="00562A31" w:rsidRPr="003E6ADD">
        <w:rPr>
          <w:rFonts w:ascii="Lucida Sans Unicode" w:hAnsi="Lucida Sans Unicode" w:cs="Lucida Sans Unicode"/>
          <w:sz w:val="24"/>
          <w:szCs w:val="24"/>
        </w:rPr>
        <w:t xml:space="preserve">(in seiner jeweils geltenden Fassung) </w:t>
      </w:r>
      <w:r w:rsidRPr="003E6ADD">
        <w:rPr>
          <w:rFonts w:ascii="Lucida Sans Unicode" w:hAnsi="Lucida Sans Unicode" w:cs="Lucida Sans Unicode"/>
          <w:sz w:val="24"/>
          <w:szCs w:val="24"/>
        </w:rPr>
        <w:t xml:space="preserve">gilt. </w:t>
      </w:r>
    </w:p>
    <w:p w:rsidR="00270EC6" w:rsidRPr="003E6ADD" w:rsidRDefault="00270EC6" w:rsidP="00270EC6">
      <w:pPr>
        <w:tabs>
          <w:tab w:val="left" w:pos="1830"/>
        </w:tabs>
        <w:jc w:val="both"/>
        <w:rPr>
          <w:rFonts w:ascii="Lucida Sans Unicode" w:hAnsi="Lucida Sans Unicode" w:cs="Lucida Sans Unicode"/>
          <w:sz w:val="24"/>
          <w:szCs w:val="24"/>
        </w:rPr>
      </w:pPr>
      <w:r w:rsidRPr="003E6ADD">
        <w:rPr>
          <w:rFonts w:ascii="Lucida Sans Unicode" w:hAnsi="Lucida Sans Unicode" w:cs="Lucida Sans Unicode"/>
          <w:sz w:val="24"/>
          <w:szCs w:val="24"/>
        </w:rPr>
        <w:tab/>
      </w:r>
    </w:p>
    <w:p w:rsidR="00270EC6" w:rsidRPr="003E6ADD" w:rsidRDefault="00270EC6" w:rsidP="00270EC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Die Änderung des Abschnittes 12.9 Abs. 10 Satz 1 Nr. 1 Satz 2 des Umsat</w:t>
      </w:r>
      <w:r w:rsidRPr="003E6ADD">
        <w:rPr>
          <w:rFonts w:ascii="Lucida Sans Unicode" w:hAnsi="Lucida Sans Unicode" w:cs="Lucida Sans Unicode"/>
          <w:sz w:val="24"/>
          <w:szCs w:val="24"/>
        </w:rPr>
        <w:t>z</w:t>
      </w:r>
      <w:r w:rsidRPr="003E6ADD">
        <w:rPr>
          <w:rFonts w:ascii="Lucida Sans Unicode" w:hAnsi="Lucida Sans Unicode" w:cs="Lucida Sans Unicode"/>
          <w:sz w:val="24"/>
          <w:szCs w:val="24"/>
        </w:rPr>
        <w:t>steuer-Anwendungserlasses vom 14.12.2018 wird von den Finanzbehörden mehrheitlich so interpretiert, dass in Krankenhäusern mit dem Status der Gemeinnützigkeit, Mildtätigkeit oder Kirchlichkeit die Abgabe von Fertigar</w:t>
      </w:r>
      <w:r w:rsidRPr="003E6ADD">
        <w:rPr>
          <w:rFonts w:ascii="Lucida Sans Unicode" w:hAnsi="Lucida Sans Unicode" w:cs="Lucida Sans Unicode"/>
          <w:sz w:val="24"/>
          <w:szCs w:val="24"/>
        </w:rPr>
        <w:t>z</w:t>
      </w:r>
      <w:r w:rsidRPr="003E6ADD">
        <w:rPr>
          <w:rFonts w:ascii="Lucida Sans Unicode" w:hAnsi="Lucida Sans Unicode" w:cs="Lucida Sans Unicode"/>
          <w:sz w:val="24"/>
          <w:szCs w:val="24"/>
        </w:rPr>
        <w:t>neimitteln an ambulante Patienten dem Zweckbetrieb nach § 67 AO zug</w:t>
      </w:r>
      <w:r w:rsidRPr="003E6ADD">
        <w:rPr>
          <w:rFonts w:ascii="Lucida Sans Unicode" w:hAnsi="Lucida Sans Unicode" w:cs="Lucida Sans Unicode"/>
          <w:sz w:val="24"/>
          <w:szCs w:val="24"/>
        </w:rPr>
        <w:t>e</w:t>
      </w:r>
      <w:r w:rsidRPr="003E6ADD">
        <w:rPr>
          <w:rFonts w:ascii="Lucida Sans Unicode" w:hAnsi="Lucida Sans Unicode" w:cs="Lucida Sans Unicode"/>
          <w:sz w:val="24"/>
          <w:szCs w:val="24"/>
        </w:rPr>
        <w:t>rechnet wird und damit dem ermäßigten Steuersatz unterliegt. Die Rechtsfr</w:t>
      </w:r>
      <w:r w:rsidRPr="003E6ADD">
        <w:rPr>
          <w:rFonts w:ascii="Lucida Sans Unicode" w:hAnsi="Lucida Sans Unicode" w:cs="Lucida Sans Unicode"/>
          <w:sz w:val="24"/>
          <w:szCs w:val="24"/>
        </w:rPr>
        <w:t>a</w:t>
      </w:r>
      <w:r w:rsidRPr="003E6ADD">
        <w:rPr>
          <w:rFonts w:ascii="Lucida Sans Unicode" w:hAnsi="Lucida Sans Unicode" w:cs="Lucida Sans Unicode"/>
          <w:sz w:val="24"/>
          <w:szCs w:val="24"/>
        </w:rPr>
        <w:lastRenderedPageBreak/>
        <w:t>ge, ob hier - auch unter europarechtlichen Gesichtspunkten - tatsächlich ein ermäßigter Steuersatz zur Anwendung kommt, ist derzeit noch nicht a</w:t>
      </w:r>
      <w:r w:rsidRPr="003E6ADD">
        <w:rPr>
          <w:rFonts w:ascii="Lucida Sans Unicode" w:hAnsi="Lucida Sans Unicode" w:cs="Lucida Sans Unicode"/>
          <w:sz w:val="24"/>
          <w:szCs w:val="24"/>
        </w:rPr>
        <w:t>b</w:t>
      </w:r>
      <w:r w:rsidRPr="003E6ADD">
        <w:rPr>
          <w:rFonts w:ascii="Lucida Sans Unicode" w:hAnsi="Lucida Sans Unicode" w:cs="Lucida Sans Unicode"/>
          <w:sz w:val="24"/>
          <w:szCs w:val="24"/>
        </w:rPr>
        <w:t xml:space="preserve">schließend geklärt. </w:t>
      </w:r>
      <w:r w:rsidRPr="003E6ADD">
        <w:rPr>
          <w:rFonts w:ascii="Lucida Sans Unicode" w:hAnsi="Lucida Sans Unicode" w:cs="Lucida Sans Unicode"/>
          <w:sz w:val="24"/>
          <w:szCs w:val="24"/>
        </w:rPr>
        <w:tab/>
      </w:r>
      <w:r w:rsidRPr="003E6ADD">
        <w:rPr>
          <w:rFonts w:ascii="Lucida Sans Unicode" w:hAnsi="Lucida Sans Unicode" w:cs="Lucida Sans Unicode"/>
          <w:sz w:val="24"/>
          <w:szCs w:val="24"/>
        </w:rPr>
        <w:br/>
      </w:r>
      <w:r w:rsidRPr="003E6ADD">
        <w:rPr>
          <w:rFonts w:ascii="Lucida Sans Unicode" w:hAnsi="Lucida Sans Unicode" w:cs="Lucida Sans Unicode"/>
          <w:sz w:val="24"/>
          <w:szCs w:val="24"/>
        </w:rPr>
        <w:br/>
      </w:r>
      <w:r w:rsidR="00430210" w:rsidRPr="003E6ADD">
        <w:rPr>
          <w:rFonts w:ascii="Lucida Sans Unicode" w:hAnsi="Lucida Sans Unicode" w:cs="Lucida Sans Unicode"/>
          <w:sz w:val="24"/>
          <w:szCs w:val="24"/>
        </w:rPr>
        <w:t>Vor diesem Hintergrund vereinbaren die Parteien</w:t>
      </w:r>
      <w:r w:rsidRPr="003E6ADD">
        <w:rPr>
          <w:rFonts w:ascii="Lucida Sans Unicode" w:hAnsi="Lucida Sans Unicode" w:cs="Lucida Sans Unicode"/>
          <w:sz w:val="24"/>
          <w:szCs w:val="24"/>
        </w:rPr>
        <w:t xml:space="preserve"> Folgendes:</w:t>
      </w:r>
    </w:p>
    <w:p w:rsidR="00270EC6" w:rsidRPr="003E6ADD" w:rsidRDefault="00270EC6" w:rsidP="00CC3B7F">
      <w:pPr>
        <w:jc w:val="both"/>
        <w:rPr>
          <w:rFonts w:ascii="Lucida Sans Unicode" w:hAnsi="Lucida Sans Unicode" w:cs="Lucida Sans Unicode"/>
          <w:sz w:val="24"/>
          <w:szCs w:val="24"/>
        </w:rPr>
      </w:pPr>
    </w:p>
    <w:p w:rsidR="00CA1C4F" w:rsidRPr="003E6ADD" w:rsidRDefault="00CA1C4F" w:rsidP="00CC3B7F">
      <w:pPr>
        <w:jc w:val="both"/>
        <w:rPr>
          <w:rFonts w:ascii="Lucida Sans Unicode" w:hAnsi="Lucida Sans Unicode" w:cs="Lucida Sans Unicode"/>
          <w:sz w:val="24"/>
          <w:szCs w:val="24"/>
        </w:rPr>
      </w:pPr>
    </w:p>
    <w:p w:rsidR="00CA1C4F" w:rsidRPr="003E6ADD" w:rsidRDefault="00CA1C4F" w:rsidP="00CC3B7F">
      <w:pPr>
        <w:jc w:val="center"/>
        <w:rPr>
          <w:rFonts w:ascii="Lucida Sans Unicode" w:hAnsi="Lucida Sans Unicode" w:cs="Lucida Sans Unicode"/>
          <w:b/>
          <w:sz w:val="24"/>
          <w:szCs w:val="24"/>
        </w:rPr>
      </w:pPr>
      <w:r w:rsidRPr="003E6ADD">
        <w:rPr>
          <w:rFonts w:ascii="Lucida Sans Unicode" w:hAnsi="Lucida Sans Unicode" w:cs="Lucida Sans Unicode"/>
          <w:b/>
          <w:sz w:val="24"/>
          <w:szCs w:val="24"/>
        </w:rPr>
        <w:t>§ 1</w:t>
      </w:r>
    </w:p>
    <w:p w:rsidR="00270EC6" w:rsidRPr="003E6ADD" w:rsidRDefault="00270EC6" w:rsidP="00CC3B7F">
      <w:pPr>
        <w:jc w:val="both"/>
        <w:rPr>
          <w:rFonts w:ascii="Lucida Sans Unicode" w:hAnsi="Lucida Sans Unicode" w:cs="Lucida Sans Unicode"/>
          <w:sz w:val="24"/>
          <w:szCs w:val="24"/>
        </w:rPr>
      </w:pPr>
    </w:p>
    <w:p w:rsidR="00270EC6" w:rsidRPr="003E6ADD" w:rsidRDefault="00430210" w:rsidP="00CC3B7F">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 xml:space="preserve">Der </w:t>
      </w:r>
      <w:r w:rsidR="00270EC6" w:rsidRPr="003E6ADD">
        <w:rPr>
          <w:rFonts w:ascii="Lucida Sans Unicode" w:hAnsi="Lucida Sans Unicode" w:cs="Lucida Sans Unicode"/>
          <w:sz w:val="24"/>
          <w:szCs w:val="24"/>
        </w:rPr>
        <w:t>Krankenkasse wird vo</w:t>
      </w:r>
      <w:r w:rsidRPr="003E6ADD">
        <w:rPr>
          <w:rFonts w:ascii="Lucida Sans Unicode" w:hAnsi="Lucida Sans Unicode" w:cs="Lucida Sans Unicode"/>
          <w:sz w:val="24"/>
          <w:szCs w:val="24"/>
        </w:rPr>
        <w:t>m</w:t>
      </w:r>
      <w:r w:rsidR="00270EC6" w:rsidRPr="003E6ADD">
        <w:rPr>
          <w:rFonts w:ascii="Lucida Sans Unicode" w:hAnsi="Lucida Sans Unicode" w:cs="Lucida Sans Unicode"/>
          <w:sz w:val="24"/>
          <w:szCs w:val="24"/>
        </w:rPr>
        <w:t xml:space="preserve"> Krankenhaus für ambulante Fertigarzneimittel</w:t>
      </w:r>
      <w:r w:rsidRPr="003E6ADD">
        <w:rPr>
          <w:rFonts w:ascii="Lucida Sans Unicode" w:hAnsi="Lucida Sans Unicode" w:cs="Lucida Sans Unicode"/>
          <w:sz w:val="24"/>
          <w:szCs w:val="24"/>
        </w:rPr>
        <w:t xml:space="preserve">, die </w:t>
      </w:r>
      <w:r w:rsidR="00375C10" w:rsidRPr="003E6ADD">
        <w:rPr>
          <w:rFonts w:ascii="Lucida Sans Unicode" w:hAnsi="Lucida Sans Unicode" w:cs="Lucida Sans Unicode"/>
          <w:sz w:val="24"/>
          <w:szCs w:val="24"/>
        </w:rPr>
        <w:t xml:space="preserve">ab dem </w:t>
      </w:r>
      <w:r w:rsidRPr="003E6ADD">
        <w:rPr>
          <w:rFonts w:ascii="Lucida Sans Unicode" w:hAnsi="Lucida Sans Unicode" w:cs="Lucida Sans Unicode"/>
          <w:sz w:val="24"/>
          <w:szCs w:val="24"/>
        </w:rPr>
        <w:t>[</w:t>
      </w:r>
      <w:r w:rsidRPr="003E6ADD">
        <w:rPr>
          <w:rFonts w:ascii="Lucida Sans Unicode" w:hAnsi="Lucida Sans Unicode" w:cs="Lucida Sans Unicode"/>
          <w:sz w:val="24"/>
          <w:szCs w:val="24"/>
        </w:rPr>
        <w:sym w:font="Symbol" w:char="F0B7"/>
      </w:r>
      <w:r w:rsidRPr="003E6ADD">
        <w:rPr>
          <w:rFonts w:ascii="Lucida Sans Unicode" w:hAnsi="Lucida Sans Unicode" w:cs="Lucida Sans Unicode"/>
          <w:sz w:val="24"/>
          <w:szCs w:val="24"/>
        </w:rPr>
        <w:t>]</w:t>
      </w:r>
      <w:r w:rsidR="00375C10" w:rsidRPr="003E6ADD">
        <w:rPr>
          <w:rFonts w:ascii="Lucida Sans Unicode" w:hAnsi="Lucida Sans Unicode" w:cs="Lucida Sans Unicode"/>
          <w:color w:val="FF0000"/>
          <w:sz w:val="24"/>
          <w:szCs w:val="24"/>
        </w:rPr>
        <w:t xml:space="preserve"> </w:t>
      </w:r>
      <w:r w:rsidRPr="003E6ADD">
        <w:rPr>
          <w:rFonts w:ascii="Lucida Sans Unicode" w:hAnsi="Lucida Sans Unicode" w:cs="Lucida Sans Unicode"/>
          <w:color w:val="000000" w:themeColor="text1"/>
          <w:sz w:val="24"/>
          <w:szCs w:val="24"/>
        </w:rPr>
        <w:t xml:space="preserve">abgegeben werden, </w:t>
      </w:r>
      <w:r w:rsidR="00270EC6" w:rsidRPr="003E6ADD">
        <w:rPr>
          <w:rFonts w:ascii="Lucida Sans Unicode" w:hAnsi="Lucida Sans Unicode" w:cs="Lucida Sans Unicode"/>
          <w:color w:val="000000" w:themeColor="text1"/>
          <w:sz w:val="24"/>
          <w:szCs w:val="24"/>
        </w:rPr>
        <w:t xml:space="preserve">der </w:t>
      </w:r>
      <w:r w:rsidR="00270EC6" w:rsidRPr="003E6ADD">
        <w:rPr>
          <w:rFonts w:ascii="Lucida Sans Unicode" w:hAnsi="Lucida Sans Unicode" w:cs="Lucida Sans Unicode"/>
          <w:sz w:val="24"/>
          <w:szCs w:val="24"/>
        </w:rPr>
        <w:t>ermäßigte Steuersatz (</w:t>
      </w:r>
      <w:r w:rsidRPr="003E6ADD">
        <w:rPr>
          <w:rFonts w:ascii="Lucida Sans Unicode" w:hAnsi="Lucida Sans Unicode" w:cs="Lucida Sans Unicode"/>
          <w:sz w:val="24"/>
          <w:szCs w:val="24"/>
        </w:rPr>
        <w:t>§ 12 Abs. 2 UStG</w:t>
      </w:r>
      <w:r w:rsidR="00562A31" w:rsidRPr="003E6ADD">
        <w:rPr>
          <w:rFonts w:ascii="Lucida Sans Unicode" w:hAnsi="Lucida Sans Unicode" w:cs="Lucida Sans Unicode"/>
          <w:sz w:val="24"/>
          <w:szCs w:val="24"/>
        </w:rPr>
        <w:t xml:space="preserve"> in seiner jeweils geltenden Fassung</w:t>
      </w:r>
      <w:r w:rsidR="00270EC6" w:rsidRPr="003E6ADD">
        <w:rPr>
          <w:rFonts w:ascii="Lucida Sans Unicode" w:hAnsi="Lucida Sans Unicode" w:cs="Lucida Sans Unicode"/>
          <w:sz w:val="24"/>
          <w:szCs w:val="24"/>
        </w:rPr>
        <w:t>) in Rechnung gestellt.</w:t>
      </w:r>
      <w:r w:rsidR="00375C10" w:rsidRPr="003E6ADD">
        <w:rPr>
          <w:rFonts w:ascii="Lucida Sans Unicode" w:hAnsi="Lucida Sans Unicode" w:cs="Lucida Sans Unicode"/>
          <w:sz w:val="24"/>
          <w:szCs w:val="24"/>
        </w:rPr>
        <w:t xml:space="preserve"> </w:t>
      </w:r>
      <w:r w:rsidR="001847C9" w:rsidRPr="003E6ADD">
        <w:rPr>
          <w:rFonts w:ascii="Lucida Sans Unicode" w:hAnsi="Lucida Sans Unicode" w:cs="Lucida Sans Unicode"/>
          <w:sz w:val="24"/>
          <w:szCs w:val="24"/>
        </w:rPr>
        <w:t xml:space="preserve">Vor diesem Zeitpunkt vom Krankenhaus </w:t>
      </w:r>
      <w:r w:rsidRPr="003E6ADD">
        <w:rPr>
          <w:rFonts w:ascii="Lucida Sans Unicode" w:hAnsi="Lucida Sans Unicode" w:cs="Lucida Sans Unicode"/>
          <w:sz w:val="24"/>
          <w:szCs w:val="24"/>
        </w:rPr>
        <w:t>abgegebene Fertigarzneimittel</w:t>
      </w:r>
      <w:r w:rsidR="001847C9" w:rsidRPr="003E6ADD">
        <w:rPr>
          <w:rFonts w:ascii="Lucida Sans Unicode" w:hAnsi="Lucida Sans Unicode" w:cs="Lucida Sans Unicode"/>
          <w:sz w:val="24"/>
          <w:szCs w:val="24"/>
        </w:rPr>
        <w:t xml:space="preserve"> sind</w:t>
      </w:r>
      <w:r w:rsidR="00375C10" w:rsidRPr="003E6ADD">
        <w:rPr>
          <w:rFonts w:ascii="Lucida Sans Unicode" w:hAnsi="Lucida Sans Unicode" w:cs="Lucida Sans Unicode"/>
          <w:sz w:val="24"/>
          <w:szCs w:val="24"/>
        </w:rPr>
        <w:t xml:space="preserve"> vom Anwe</w:t>
      </w:r>
      <w:r w:rsidR="00375C10" w:rsidRPr="003E6ADD">
        <w:rPr>
          <w:rFonts w:ascii="Lucida Sans Unicode" w:hAnsi="Lucida Sans Unicode" w:cs="Lucida Sans Unicode"/>
          <w:sz w:val="24"/>
          <w:szCs w:val="24"/>
        </w:rPr>
        <w:t>n</w:t>
      </w:r>
      <w:r w:rsidR="00375C10" w:rsidRPr="003E6ADD">
        <w:rPr>
          <w:rFonts w:ascii="Lucida Sans Unicode" w:hAnsi="Lucida Sans Unicode" w:cs="Lucida Sans Unicode"/>
          <w:sz w:val="24"/>
          <w:szCs w:val="24"/>
        </w:rPr>
        <w:t xml:space="preserve">dungsbereich dieser </w:t>
      </w:r>
      <w:r w:rsidRPr="003E6ADD">
        <w:rPr>
          <w:rFonts w:ascii="Lucida Sans Unicode" w:hAnsi="Lucida Sans Unicode" w:cs="Lucida Sans Unicode"/>
          <w:sz w:val="24"/>
          <w:szCs w:val="24"/>
        </w:rPr>
        <w:t xml:space="preserve">Abrede </w:t>
      </w:r>
      <w:r w:rsidR="00375C10" w:rsidRPr="003E6ADD">
        <w:rPr>
          <w:rFonts w:ascii="Lucida Sans Unicode" w:hAnsi="Lucida Sans Unicode" w:cs="Lucida Sans Unicode"/>
          <w:sz w:val="24"/>
          <w:szCs w:val="24"/>
        </w:rPr>
        <w:t xml:space="preserve">nicht </w:t>
      </w:r>
      <w:r w:rsidR="001847C9" w:rsidRPr="003E6ADD">
        <w:rPr>
          <w:rFonts w:ascii="Lucida Sans Unicode" w:hAnsi="Lucida Sans Unicode" w:cs="Lucida Sans Unicode"/>
          <w:sz w:val="24"/>
          <w:szCs w:val="24"/>
        </w:rPr>
        <w:t>um</w:t>
      </w:r>
      <w:r w:rsidR="00375C10" w:rsidRPr="003E6ADD">
        <w:rPr>
          <w:rFonts w:ascii="Lucida Sans Unicode" w:hAnsi="Lucida Sans Unicode" w:cs="Lucida Sans Unicode"/>
          <w:sz w:val="24"/>
          <w:szCs w:val="24"/>
        </w:rPr>
        <w:t>fasst.</w:t>
      </w:r>
      <w:r w:rsidRPr="003E6ADD">
        <w:rPr>
          <w:rFonts w:ascii="Lucida Sans Unicode" w:hAnsi="Lucida Sans Unicode" w:cs="Lucida Sans Unicode"/>
          <w:sz w:val="24"/>
          <w:szCs w:val="24"/>
        </w:rPr>
        <w:t xml:space="preserve"> Es wird klargestellt, dass die vo</w:t>
      </w:r>
      <w:r w:rsidRPr="003E6ADD">
        <w:rPr>
          <w:rFonts w:ascii="Lucida Sans Unicode" w:hAnsi="Lucida Sans Unicode" w:cs="Lucida Sans Unicode"/>
          <w:sz w:val="24"/>
          <w:szCs w:val="24"/>
        </w:rPr>
        <w:t>r</w:t>
      </w:r>
      <w:r w:rsidRPr="003E6ADD">
        <w:rPr>
          <w:rFonts w:ascii="Lucida Sans Unicode" w:hAnsi="Lucida Sans Unicode" w:cs="Lucida Sans Unicode"/>
          <w:sz w:val="24"/>
          <w:szCs w:val="24"/>
        </w:rPr>
        <w:t>stehenden Sätze auch gelten, wenn dem Krankenhaus von der Finanzverwa</w:t>
      </w:r>
      <w:r w:rsidRPr="003E6ADD">
        <w:rPr>
          <w:rFonts w:ascii="Lucida Sans Unicode" w:hAnsi="Lucida Sans Unicode" w:cs="Lucida Sans Unicode"/>
          <w:sz w:val="24"/>
          <w:szCs w:val="24"/>
        </w:rPr>
        <w:t>l</w:t>
      </w:r>
      <w:r w:rsidRPr="003E6ADD">
        <w:rPr>
          <w:rFonts w:ascii="Lucida Sans Unicode" w:hAnsi="Lucida Sans Unicode" w:cs="Lucida Sans Unicode"/>
          <w:sz w:val="24"/>
          <w:szCs w:val="24"/>
        </w:rPr>
        <w:t xml:space="preserve">tung oder der Rechtsprechung ein Wahlrecht bezüglich des anzuwendenden Steuersatzes oder bezüglich der Steuerpflichtigkeit bzw. -freiheit eingeräumt wird.  </w:t>
      </w:r>
    </w:p>
    <w:p w:rsidR="00CD5A2D" w:rsidRPr="003E6ADD" w:rsidRDefault="00CD5A2D" w:rsidP="00CC3B7F">
      <w:pPr>
        <w:jc w:val="both"/>
        <w:rPr>
          <w:rFonts w:ascii="Lucida Sans Unicode" w:hAnsi="Lucida Sans Unicode" w:cs="Lucida Sans Unicode"/>
          <w:sz w:val="24"/>
          <w:szCs w:val="24"/>
        </w:rPr>
      </w:pPr>
    </w:p>
    <w:p w:rsidR="00CD5A2D" w:rsidRPr="003E6ADD" w:rsidRDefault="00CD5A2D" w:rsidP="00CC3B7F">
      <w:pPr>
        <w:jc w:val="both"/>
        <w:rPr>
          <w:rFonts w:ascii="Lucida Sans Unicode" w:hAnsi="Lucida Sans Unicode" w:cs="Lucida Sans Unicode"/>
          <w:sz w:val="24"/>
          <w:szCs w:val="24"/>
        </w:rPr>
      </w:pPr>
    </w:p>
    <w:p w:rsidR="00CA1C4F" w:rsidRPr="003E6ADD" w:rsidRDefault="00CA1C4F" w:rsidP="00CC3B7F">
      <w:pPr>
        <w:jc w:val="center"/>
        <w:rPr>
          <w:rFonts w:ascii="Lucida Sans Unicode" w:hAnsi="Lucida Sans Unicode" w:cs="Lucida Sans Unicode"/>
          <w:b/>
          <w:sz w:val="24"/>
          <w:szCs w:val="24"/>
        </w:rPr>
      </w:pPr>
      <w:r w:rsidRPr="003E6ADD">
        <w:rPr>
          <w:rFonts w:ascii="Lucida Sans Unicode" w:hAnsi="Lucida Sans Unicode" w:cs="Lucida Sans Unicode"/>
          <w:b/>
          <w:sz w:val="24"/>
          <w:szCs w:val="24"/>
        </w:rPr>
        <w:t>§ 2</w:t>
      </w:r>
    </w:p>
    <w:p w:rsidR="00DC5EAE" w:rsidRPr="003E6ADD" w:rsidRDefault="00DC5EAE" w:rsidP="00270EC6">
      <w:pPr>
        <w:jc w:val="both"/>
        <w:rPr>
          <w:rFonts w:ascii="Lucida Sans Unicode" w:hAnsi="Lucida Sans Unicode" w:cs="Lucida Sans Unicode"/>
          <w:sz w:val="24"/>
          <w:szCs w:val="24"/>
        </w:rPr>
      </w:pPr>
    </w:p>
    <w:p w:rsidR="00312B9F" w:rsidRPr="003E6ADD" w:rsidRDefault="00312B9F" w:rsidP="00270EC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(1)</w:t>
      </w:r>
      <w:r w:rsidRPr="003E6ADD">
        <w:rPr>
          <w:rFonts w:ascii="Lucida Sans Unicode" w:hAnsi="Lucida Sans Unicode" w:cs="Lucida Sans Unicode"/>
          <w:sz w:val="24"/>
          <w:szCs w:val="24"/>
        </w:rPr>
        <w:tab/>
      </w:r>
      <w:r w:rsidR="00430210" w:rsidRPr="003E6ADD">
        <w:rPr>
          <w:rFonts w:ascii="Lucida Sans Unicode" w:hAnsi="Lucida Sans Unicode" w:cs="Lucida Sans Unicode"/>
          <w:sz w:val="24"/>
          <w:szCs w:val="24"/>
        </w:rPr>
        <w:t xml:space="preserve">Wenn und soweit </w:t>
      </w:r>
      <w:r w:rsidR="00270EC6" w:rsidRPr="003E6ADD">
        <w:rPr>
          <w:rFonts w:ascii="Lucida Sans Unicode" w:hAnsi="Lucida Sans Unicode" w:cs="Lucida Sans Unicode"/>
          <w:sz w:val="24"/>
          <w:szCs w:val="24"/>
        </w:rPr>
        <w:t xml:space="preserve">das zuständige Finanzamt dennoch den allgemeinen Steuersatz </w:t>
      </w:r>
      <w:r w:rsidR="00430210" w:rsidRPr="003E6ADD">
        <w:rPr>
          <w:rFonts w:ascii="Lucida Sans Unicode" w:hAnsi="Lucida Sans Unicode" w:cs="Lucida Sans Unicode"/>
          <w:sz w:val="24"/>
          <w:szCs w:val="24"/>
        </w:rPr>
        <w:t>(§ 12 Abs. 1 UStG</w:t>
      </w:r>
      <w:r w:rsidR="00562A31" w:rsidRPr="003E6ADD">
        <w:rPr>
          <w:rFonts w:ascii="Lucida Sans Unicode" w:hAnsi="Lucida Sans Unicode" w:cs="Lucida Sans Unicode"/>
          <w:sz w:val="24"/>
          <w:szCs w:val="24"/>
        </w:rPr>
        <w:t xml:space="preserve"> in seiner jeweils geltenden Fassung</w:t>
      </w:r>
      <w:r w:rsidR="00430210" w:rsidRPr="003E6ADD">
        <w:rPr>
          <w:rFonts w:ascii="Lucida Sans Unicode" w:hAnsi="Lucida Sans Unicode" w:cs="Lucida Sans Unicode"/>
          <w:sz w:val="24"/>
          <w:szCs w:val="24"/>
        </w:rPr>
        <w:t xml:space="preserve">) </w:t>
      </w:r>
      <w:r w:rsidR="00270EC6" w:rsidRPr="003E6ADD">
        <w:rPr>
          <w:rFonts w:ascii="Lucida Sans Unicode" w:hAnsi="Lucida Sans Unicode" w:cs="Lucida Sans Unicode"/>
          <w:sz w:val="24"/>
          <w:szCs w:val="24"/>
        </w:rPr>
        <w:t>für ma</w:t>
      </w:r>
      <w:r w:rsidR="00270EC6" w:rsidRPr="003E6ADD">
        <w:rPr>
          <w:rFonts w:ascii="Lucida Sans Unicode" w:hAnsi="Lucida Sans Unicode" w:cs="Lucida Sans Unicode"/>
          <w:sz w:val="24"/>
          <w:szCs w:val="24"/>
        </w:rPr>
        <w:t>ß</w:t>
      </w:r>
      <w:r w:rsidR="00270EC6" w:rsidRPr="003E6ADD">
        <w:rPr>
          <w:rFonts w:ascii="Lucida Sans Unicode" w:hAnsi="Lucida Sans Unicode" w:cs="Lucida Sans Unicode"/>
          <w:sz w:val="24"/>
          <w:szCs w:val="24"/>
        </w:rPr>
        <w:t xml:space="preserve">geblich </w:t>
      </w:r>
      <w:r w:rsidR="00430210" w:rsidRPr="003E6ADD">
        <w:rPr>
          <w:rFonts w:ascii="Lucida Sans Unicode" w:hAnsi="Lucida Sans Unicode" w:cs="Lucida Sans Unicode"/>
          <w:sz w:val="24"/>
          <w:szCs w:val="24"/>
        </w:rPr>
        <w:t>erachtet und entsprechende Bescheide erlässt</w:t>
      </w:r>
      <w:r w:rsidR="00270EC6" w:rsidRPr="003E6ADD">
        <w:rPr>
          <w:rFonts w:ascii="Lucida Sans Unicode" w:hAnsi="Lucida Sans Unicode" w:cs="Lucida Sans Unicode"/>
          <w:sz w:val="24"/>
          <w:szCs w:val="24"/>
        </w:rPr>
        <w:t xml:space="preserve">, ist </w:t>
      </w:r>
      <w:r w:rsidR="00430210" w:rsidRPr="003E6ADD">
        <w:rPr>
          <w:rFonts w:ascii="Lucida Sans Unicode" w:hAnsi="Lucida Sans Unicode" w:cs="Lucida Sans Unicode"/>
          <w:sz w:val="24"/>
          <w:szCs w:val="24"/>
        </w:rPr>
        <w:t xml:space="preserve">der allgemeine Steuersatz </w:t>
      </w:r>
      <w:r w:rsidR="00270EC6" w:rsidRPr="003E6ADD">
        <w:rPr>
          <w:rFonts w:ascii="Lucida Sans Unicode" w:hAnsi="Lucida Sans Unicode" w:cs="Lucida Sans Unicode"/>
          <w:sz w:val="24"/>
          <w:szCs w:val="24"/>
        </w:rPr>
        <w:t>vom Krankenhaus bei der Abrechnung nach der Vereinbarung nach § 129a SGB V zugrunde zu legen und von de</w:t>
      </w:r>
      <w:r w:rsidR="00430210" w:rsidRPr="003E6ADD">
        <w:rPr>
          <w:rFonts w:ascii="Lucida Sans Unicode" w:hAnsi="Lucida Sans Unicode" w:cs="Lucida Sans Unicode"/>
          <w:sz w:val="24"/>
          <w:szCs w:val="24"/>
        </w:rPr>
        <w:t>r</w:t>
      </w:r>
      <w:r w:rsidR="00270EC6" w:rsidRPr="003E6ADD">
        <w:rPr>
          <w:rFonts w:ascii="Lucida Sans Unicode" w:hAnsi="Lucida Sans Unicode" w:cs="Lucida Sans Unicode"/>
          <w:sz w:val="24"/>
          <w:szCs w:val="24"/>
        </w:rPr>
        <w:t xml:space="preserve"> Krankenkasse zu verg</w:t>
      </w:r>
      <w:r w:rsidR="00270EC6" w:rsidRPr="003E6ADD">
        <w:rPr>
          <w:rFonts w:ascii="Lucida Sans Unicode" w:hAnsi="Lucida Sans Unicode" w:cs="Lucida Sans Unicode"/>
          <w:sz w:val="24"/>
          <w:szCs w:val="24"/>
        </w:rPr>
        <w:t>ü</w:t>
      </w:r>
      <w:r w:rsidR="00270EC6" w:rsidRPr="003E6ADD">
        <w:rPr>
          <w:rFonts w:ascii="Lucida Sans Unicode" w:hAnsi="Lucida Sans Unicode" w:cs="Lucida Sans Unicode"/>
          <w:sz w:val="24"/>
          <w:szCs w:val="24"/>
        </w:rPr>
        <w:t>ten. Erhebt das zuständige Finanzamt wegen der Differenz zwischen dem abgeführten ermäßigten und dem allgemeinen Steuersatz Nachforderungen für zurückliegende Zeiträume, sind diese dem Krankenhaus durch die Kra</w:t>
      </w:r>
      <w:r w:rsidR="00270EC6" w:rsidRPr="003E6ADD">
        <w:rPr>
          <w:rFonts w:ascii="Lucida Sans Unicode" w:hAnsi="Lucida Sans Unicode" w:cs="Lucida Sans Unicode"/>
          <w:sz w:val="24"/>
          <w:szCs w:val="24"/>
        </w:rPr>
        <w:t>n</w:t>
      </w:r>
      <w:r w:rsidR="00270EC6" w:rsidRPr="003E6ADD">
        <w:rPr>
          <w:rFonts w:ascii="Lucida Sans Unicode" w:hAnsi="Lucida Sans Unicode" w:cs="Lucida Sans Unicode"/>
          <w:sz w:val="24"/>
          <w:szCs w:val="24"/>
        </w:rPr>
        <w:t xml:space="preserve">kenkasse für die abgerechneten Vorgänge </w:t>
      </w:r>
      <w:r w:rsidR="006D6364" w:rsidRPr="003E6ADD">
        <w:rPr>
          <w:rFonts w:ascii="Lucida Sans Unicode" w:hAnsi="Lucida Sans Unicode" w:cs="Lucida Sans Unicode"/>
          <w:sz w:val="24"/>
          <w:szCs w:val="24"/>
        </w:rPr>
        <w:t>einschließ</w:t>
      </w:r>
      <w:r w:rsidR="00562A31" w:rsidRPr="003E6ADD">
        <w:rPr>
          <w:rFonts w:ascii="Lucida Sans Unicode" w:hAnsi="Lucida Sans Unicode" w:cs="Lucida Sans Unicode"/>
          <w:sz w:val="24"/>
          <w:szCs w:val="24"/>
        </w:rPr>
        <w:t xml:space="preserve">lich der vom Finanzamt auf den Nachforderungsbetrag gegebenenfalls berechneten Zinsen </w:t>
      </w:r>
      <w:r w:rsidR="00270EC6" w:rsidRPr="003E6ADD">
        <w:rPr>
          <w:rFonts w:ascii="Lucida Sans Unicode" w:hAnsi="Lucida Sans Unicode" w:cs="Lucida Sans Unicode"/>
          <w:sz w:val="24"/>
          <w:szCs w:val="24"/>
        </w:rPr>
        <w:t>zu ersta</w:t>
      </w:r>
      <w:r w:rsidR="00270EC6" w:rsidRPr="003E6ADD">
        <w:rPr>
          <w:rFonts w:ascii="Lucida Sans Unicode" w:hAnsi="Lucida Sans Unicode" w:cs="Lucida Sans Unicode"/>
          <w:sz w:val="24"/>
          <w:szCs w:val="24"/>
        </w:rPr>
        <w:t>t</w:t>
      </w:r>
      <w:r w:rsidR="00270EC6" w:rsidRPr="003E6ADD">
        <w:rPr>
          <w:rFonts w:ascii="Lucida Sans Unicode" w:hAnsi="Lucida Sans Unicode" w:cs="Lucida Sans Unicode"/>
          <w:sz w:val="24"/>
          <w:szCs w:val="24"/>
        </w:rPr>
        <w:t xml:space="preserve">ten. Der Erstattungsbetrag ist </w:t>
      </w:r>
      <w:r w:rsidR="00562A31" w:rsidRPr="003E6ADD">
        <w:rPr>
          <w:rFonts w:ascii="Lucida Sans Unicode" w:hAnsi="Lucida Sans Unicode" w:cs="Lucida Sans Unicode"/>
          <w:sz w:val="24"/>
          <w:szCs w:val="24"/>
        </w:rPr>
        <w:t>nach</w:t>
      </w:r>
      <w:r w:rsidR="00430210" w:rsidRPr="003E6ADD">
        <w:rPr>
          <w:rFonts w:ascii="Lucida Sans Unicode" w:hAnsi="Lucida Sans Unicode" w:cs="Lucida Sans Unicode"/>
          <w:sz w:val="24"/>
          <w:szCs w:val="24"/>
        </w:rPr>
        <w:t xml:space="preserve"> Ablauf von 2 Wochen, nachdem das Kra</w:t>
      </w:r>
      <w:r w:rsidR="00430210" w:rsidRPr="003E6ADD">
        <w:rPr>
          <w:rFonts w:ascii="Lucida Sans Unicode" w:hAnsi="Lucida Sans Unicode" w:cs="Lucida Sans Unicode"/>
          <w:sz w:val="24"/>
          <w:szCs w:val="24"/>
        </w:rPr>
        <w:t>n</w:t>
      </w:r>
      <w:r w:rsidR="00430210" w:rsidRPr="003E6ADD">
        <w:rPr>
          <w:rFonts w:ascii="Lucida Sans Unicode" w:hAnsi="Lucida Sans Unicode" w:cs="Lucida Sans Unicode"/>
          <w:sz w:val="24"/>
          <w:szCs w:val="24"/>
        </w:rPr>
        <w:t>kenhaus die Krankenkasse schriftlich über den entsprechenden Bescheid i</w:t>
      </w:r>
      <w:r w:rsidR="00430210" w:rsidRPr="003E6ADD">
        <w:rPr>
          <w:rFonts w:ascii="Lucida Sans Unicode" w:hAnsi="Lucida Sans Unicode" w:cs="Lucida Sans Unicode"/>
          <w:sz w:val="24"/>
          <w:szCs w:val="24"/>
        </w:rPr>
        <w:t>n</w:t>
      </w:r>
      <w:r w:rsidR="00430210" w:rsidRPr="003E6ADD">
        <w:rPr>
          <w:rFonts w:ascii="Lucida Sans Unicode" w:hAnsi="Lucida Sans Unicode" w:cs="Lucida Sans Unicode"/>
          <w:sz w:val="24"/>
          <w:szCs w:val="24"/>
        </w:rPr>
        <w:t>formiert</w:t>
      </w:r>
      <w:r w:rsidR="00562A31" w:rsidRPr="003E6ADD">
        <w:rPr>
          <w:rFonts w:ascii="Lucida Sans Unicode" w:hAnsi="Lucida Sans Unicode" w:cs="Lucida Sans Unicode"/>
          <w:sz w:val="24"/>
          <w:szCs w:val="24"/>
        </w:rPr>
        <w:t xml:space="preserve"> und </w:t>
      </w:r>
      <w:r w:rsidR="00430210" w:rsidRPr="003E6ADD">
        <w:rPr>
          <w:rFonts w:ascii="Lucida Sans Unicode" w:hAnsi="Lucida Sans Unicode" w:cs="Lucida Sans Unicode"/>
          <w:sz w:val="24"/>
          <w:szCs w:val="24"/>
        </w:rPr>
        <w:t>sie zur Zahlung aufgefordert</w:t>
      </w:r>
      <w:r w:rsidR="00562A31" w:rsidRPr="003E6ADD">
        <w:rPr>
          <w:rFonts w:ascii="Lucida Sans Unicode" w:hAnsi="Lucida Sans Unicode" w:cs="Lucida Sans Unicode"/>
          <w:sz w:val="24"/>
          <w:szCs w:val="24"/>
        </w:rPr>
        <w:t xml:space="preserve"> hat, fällig. Das Krankenhaus </w:t>
      </w:r>
      <w:r w:rsidR="006D6364" w:rsidRPr="003E6ADD">
        <w:rPr>
          <w:rFonts w:ascii="Lucida Sans Unicode" w:hAnsi="Lucida Sans Unicode" w:cs="Lucida Sans Unicode"/>
          <w:sz w:val="24"/>
          <w:szCs w:val="24"/>
        </w:rPr>
        <w:t xml:space="preserve">ist verpflichtet, der Krankenkasse </w:t>
      </w:r>
      <w:r w:rsidR="00562A31" w:rsidRPr="003E6ADD">
        <w:rPr>
          <w:rFonts w:ascii="Lucida Sans Unicode" w:hAnsi="Lucida Sans Unicode" w:cs="Lucida Sans Unicode"/>
          <w:sz w:val="24"/>
          <w:szCs w:val="24"/>
        </w:rPr>
        <w:t xml:space="preserve">innerhalb von 8 Wochen nach dem </w:t>
      </w:r>
      <w:r w:rsidR="006D6364" w:rsidRPr="003E6ADD">
        <w:rPr>
          <w:rFonts w:ascii="Lucida Sans Unicode" w:hAnsi="Lucida Sans Unicode" w:cs="Lucida Sans Unicode"/>
          <w:sz w:val="24"/>
          <w:szCs w:val="24"/>
        </w:rPr>
        <w:t>vorg</w:t>
      </w:r>
      <w:r w:rsidR="006D6364" w:rsidRPr="003E6ADD">
        <w:rPr>
          <w:rFonts w:ascii="Lucida Sans Unicode" w:hAnsi="Lucida Sans Unicode" w:cs="Lucida Sans Unicode"/>
          <w:sz w:val="24"/>
          <w:szCs w:val="24"/>
        </w:rPr>
        <w:t>e</w:t>
      </w:r>
      <w:r w:rsidR="006D6364" w:rsidRPr="003E6ADD">
        <w:rPr>
          <w:rFonts w:ascii="Lucida Sans Unicode" w:hAnsi="Lucida Sans Unicode" w:cs="Lucida Sans Unicode"/>
          <w:sz w:val="24"/>
          <w:szCs w:val="24"/>
        </w:rPr>
        <w:t xml:space="preserve">nannten </w:t>
      </w:r>
      <w:r w:rsidR="00562A31" w:rsidRPr="003E6ADD">
        <w:rPr>
          <w:rFonts w:ascii="Lucida Sans Unicode" w:hAnsi="Lucida Sans Unicode" w:cs="Lucida Sans Unicode"/>
          <w:sz w:val="24"/>
          <w:szCs w:val="24"/>
        </w:rPr>
        <w:t>Fälligkeitszeitpunkt</w:t>
      </w:r>
      <w:r w:rsidR="00430210" w:rsidRPr="003E6ADD">
        <w:rPr>
          <w:rFonts w:ascii="Lucida Sans Unicode" w:hAnsi="Lucida Sans Unicode" w:cs="Lucida Sans Unicode"/>
          <w:sz w:val="24"/>
          <w:szCs w:val="24"/>
        </w:rPr>
        <w:t xml:space="preserve"> </w:t>
      </w:r>
      <w:r w:rsidR="00562A31" w:rsidRPr="003E6ADD">
        <w:rPr>
          <w:rFonts w:ascii="Lucida Sans Unicode" w:hAnsi="Lucida Sans Unicode" w:cs="Lucida Sans Unicode"/>
          <w:sz w:val="24"/>
          <w:szCs w:val="24"/>
        </w:rPr>
        <w:t>die Erklärung einer Wirtschaftsprüfungsgesel</w:t>
      </w:r>
      <w:r w:rsidR="00562A31" w:rsidRPr="003E6ADD">
        <w:rPr>
          <w:rFonts w:ascii="Lucida Sans Unicode" w:hAnsi="Lucida Sans Unicode" w:cs="Lucida Sans Unicode"/>
          <w:sz w:val="24"/>
          <w:szCs w:val="24"/>
        </w:rPr>
        <w:t>l</w:t>
      </w:r>
      <w:r w:rsidR="00562A31" w:rsidRPr="003E6ADD">
        <w:rPr>
          <w:rFonts w:ascii="Lucida Sans Unicode" w:hAnsi="Lucida Sans Unicode" w:cs="Lucida Sans Unicode"/>
          <w:sz w:val="24"/>
          <w:szCs w:val="24"/>
        </w:rPr>
        <w:lastRenderedPageBreak/>
        <w:t>schaft</w:t>
      </w:r>
      <w:r w:rsidR="00592395" w:rsidRPr="003E6ADD">
        <w:rPr>
          <w:rFonts w:ascii="Lucida Sans Unicode" w:hAnsi="Lucida Sans Unicode" w:cs="Lucida Sans Unicode"/>
          <w:sz w:val="24"/>
          <w:szCs w:val="24"/>
        </w:rPr>
        <w:t>en</w:t>
      </w:r>
      <w:r w:rsidR="00562A31" w:rsidRPr="003E6ADD">
        <w:rPr>
          <w:rFonts w:ascii="Lucida Sans Unicode" w:hAnsi="Lucida Sans Unicode" w:cs="Lucida Sans Unicode"/>
          <w:sz w:val="24"/>
          <w:szCs w:val="24"/>
        </w:rPr>
        <w:t xml:space="preserve"> </w:t>
      </w:r>
      <w:r w:rsidR="00592395" w:rsidRPr="003E6ADD">
        <w:rPr>
          <w:rFonts w:ascii="Lucida Sans Unicode" w:hAnsi="Lucida Sans Unicode" w:cs="Lucida Sans Unicode"/>
          <w:sz w:val="24"/>
          <w:szCs w:val="24"/>
        </w:rPr>
        <w:t>zu übermitteln</w:t>
      </w:r>
      <w:r w:rsidR="00562A31" w:rsidRPr="003E6ADD">
        <w:rPr>
          <w:rFonts w:ascii="Lucida Sans Unicode" w:hAnsi="Lucida Sans Unicode" w:cs="Lucida Sans Unicode"/>
          <w:sz w:val="24"/>
          <w:szCs w:val="24"/>
        </w:rPr>
        <w:t xml:space="preserve">, in der </w:t>
      </w:r>
      <w:r w:rsidR="00592395" w:rsidRPr="003E6ADD">
        <w:rPr>
          <w:rFonts w:ascii="Lucida Sans Unicode" w:hAnsi="Lucida Sans Unicode" w:cs="Lucida Sans Unicode"/>
          <w:sz w:val="24"/>
          <w:szCs w:val="24"/>
        </w:rPr>
        <w:t xml:space="preserve">die Wirtschaftsprüfungsgesellschaft </w:t>
      </w:r>
      <w:r w:rsidR="000C0801" w:rsidRPr="003E6ADD">
        <w:rPr>
          <w:rFonts w:ascii="Lucida Sans Unicode" w:hAnsi="Lucida Sans Unicode" w:cs="Lucida Sans Unicode"/>
          <w:sz w:val="24"/>
          <w:szCs w:val="24"/>
        </w:rPr>
        <w:t>gege</w:t>
      </w:r>
      <w:r w:rsidR="000C0801" w:rsidRPr="003E6ADD">
        <w:rPr>
          <w:rFonts w:ascii="Lucida Sans Unicode" w:hAnsi="Lucida Sans Unicode" w:cs="Lucida Sans Unicode"/>
          <w:sz w:val="24"/>
          <w:szCs w:val="24"/>
        </w:rPr>
        <w:t>n</w:t>
      </w:r>
      <w:r w:rsidR="000C0801" w:rsidRPr="003E6ADD">
        <w:rPr>
          <w:rFonts w:ascii="Lucida Sans Unicode" w:hAnsi="Lucida Sans Unicode" w:cs="Lucida Sans Unicode"/>
          <w:sz w:val="24"/>
          <w:szCs w:val="24"/>
        </w:rPr>
        <w:t xml:space="preserve">über der Krankenkasse </w:t>
      </w:r>
      <w:r w:rsidR="000F6CA1" w:rsidRPr="003E6ADD">
        <w:rPr>
          <w:rFonts w:ascii="Lucida Sans Unicode" w:hAnsi="Lucida Sans Unicode" w:cs="Lucida Sans Unicode"/>
          <w:sz w:val="24"/>
          <w:szCs w:val="24"/>
        </w:rPr>
        <w:t xml:space="preserve">unter Bezugnahme auf die jeweiligen Belegnummern </w:t>
      </w:r>
      <w:r w:rsidR="00562A31" w:rsidRPr="003E6ADD">
        <w:rPr>
          <w:rFonts w:ascii="Lucida Sans Unicode" w:hAnsi="Lucida Sans Unicode" w:cs="Lucida Sans Unicode"/>
          <w:sz w:val="24"/>
          <w:szCs w:val="24"/>
        </w:rPr>
        <w:t xml:space="preserve">bestätigt, dass </w:t>
      </w:r>
      <w:r w:rsidR="006D6364" w:rsidRPr="003E6ADD">
        <w:rPr>
          <w:rFonts w:ascii="Lucida Sans Unicode" w:hAnsi="Lucida Sans Unicode" w:cs="Lucida Sans Unicode"/>
          <w:sz w:val="24"/>
          <w:szCs w:val="24"/>
        </w:rPr>
        <w:t>ein entsprechender an</w:t>
      </w:r>
      <w:r w:rsidR="00562A31" w:rsidRPr="003E6ADD">
        <w:rPr>
          <w:rFonts w:ascii="Lucida Sans Unicode" w:hAnsi="Lucida Sans Unicode" w:cs="Lucida Sans Unicode"/>
          <w:sz w:val="24"/>
          <w:szCs w:val="24"/>
        </w:rPr>
        <w:t xml:space="preserve"> das Krankenhaus </w:t>
      </w:r>
      <w:r w:rsidR="006D6364" w:rsidRPr="003E6ADD">
        <w:rPr>
          <w:rFonts w:ascii="Lucida Sans Unicode" w:hAnsi="Lucida Sans Unicode" w:cs="Lucida Sans Unicode"/>
          <w:sz w:val="24"/>
          <w:szCs w:val="24"/>
        </w:rPr>
        <w:t>adressierter vollzie</w:t>
      </w:r>
      <w:r w:rsidR="006D6364" w:rsidRPr="003E6ADD">
        <w:rPr>
          <w:rFonts w:ascii="Lucida Sans Unicode" w:hAnsi="Lucida Sans Unicode" w:cs="Lucida Sans Unicode"/>
          <w:sz w:val="24"/>
          <w:szCs w:val="24"/>
        </w:rPr>
        <w:t>h</w:t>
      </w:r>
      <w:r w:rsidR="006D6364" w:rsidRPr="003E6ADD">
        <w:rPr>
          <w:rFonts w:ascii="Lucida Sans Unicode" w:hAnsi="Lucida Sans Unicode" w:cs="Lucida Sans Unicode"/>
          <w:sz w:val="24"/>
          <w:szCs w:val="24"/>
        </w:rPr>
        <w:t>barer Bescheid vorliegt</w:t>
      </w:r>
      <w:r w:rsidR="006E5C97" w:rsidRPr="003E6ADD">
        <w:rPr>
          <w:rFonts w:ascii="Lucida Sans Unicode" w:hAnsi="Lucida Sans Unicode" w:cs="Lucida Sans Unicode"/>
          <w:sz w:val="24"/>
          <w:szCs w:val="24"/>
        </w:rPr>
        <w:t>, in dem die Abgabe der Fertigarzneimittel an die Krankenkasse dem allgemeinen Steuersatz unterworfen wird</w:t>
      </w:r>
      <w:r w:rsidR="00EF4759" w:rsidRPr="003E6ADD">
        <w:rPr>
          <w:rFonts w:ascii="Lucida Sans Unicode" w:hAnsi="Lucida Sans Unicode" w:cs="Lucida Sans Unicode"/>
          <w:sz w:val="24"/>
          <w:szCs w:val="24"/>
        </w:rPr>
        <w:t>, und mitteilt, ob die Steuerfestsetzung unter dem Vorbehalt der Nachprüfung nach § 164 AO steht und/oder nach § 165 AO vorläufig erfolgt ist</w:t>
      </w:r>
      <w:r w:rsidR="000C0801" w:rsidRPr="003E6ADD">
        <w:rPr>
          <w:rFonts w:ascii="Lucida Sans Unicode" w:hAnsi="Lucida Sans Unicode" w:cs="Lucida Sans Unicode"/>
          <w:sz w:val="24"/>
          <w:szCs w:val="24"/>
        </w:rPr>
        <w:t xml:space="preserve">; bei begründeten Zweifeln an der Richtigkeit der Bestätigung ist die Krankenkasse berechtigt, die </w:t>
      </w:r>
      <w:r w:rsidR="000759E6" w:rsidRPr="003E6ADD">
        <w:rPr>
          <w:rFonts w:ascii="Lucida Sans Unicode" w:hAnsi="Lucida Sans Unicode" w:cs="Lucida Sans Unicode"/>
          <w:sz w:val="24"/>
          <w:szCs w:val="24"/>
        </w:rPr>
        <w:t>Best</w:t>
      </w:r>
      <w:r w:rsidR="000759E6" w:rsidRPr="003E6ADD">
        <w:rPr>
          <w:rFonts w:ascii="Lucida Sans Unicode" w:hAnsi="Lucida Sans Unicode" w:cs="Lucida Sans Unicode"/>
          <w:sz w:val="24"/>
          <w:szCs w:val="24"/>
        </w:rPr>
        <w:t>ä</w:t>
      </w:r>
      <w:r w:rsidR="000759E6" w:rsidRPr="003E6ADD">
        <w:rPr>
          <w:rFonts w:ascii="Lucida Sans Unicode" w:hAnsi="Lucida Sans Unicode" w:cs="Lucida Sans Unicode"/>
          <w:sz w:val="24"/>
          <w:szCs w:val="24"/>
        </w:rPr>
        <w:t>tigung</w:t>
      </w:r>
      <w:r w:rsidR="000C0801" w:rsidRPr="003E6ADD">
        <w:rPr>
          <w:rFonts w:ascii="Lucida Sans Unicode" w:hAnsi="Lucida Sans Unicode" w:cs="Lucida Sans Unicode"/>
          <w:sz w:val="24"/>
          <w:szCs w:val="24"/>
        </w:rPr>
        <w:t xml:space="preserve"> von einer von ihr beauftragten Wirtschaftsprüfungsgesellschaft </w:t>
      </w:r>
      <w:r w:rsidR="000759E6" w:rsidRPr="003E6ADD">
        <w:rPr>
          <w:rFonts w:ascii="Lucida Sans Unicode" w:hAnsi="Lucida Sans Unicode" w:cs="Lucida Sans Unicode"/>
          <w:sz w:val="24"/>
          <w:szCs w:val="24"/>
        </w:rPr>
        <w:t>übe</w:t>
      </w:r>
      <w:r w:rsidR="000759E6" w:rsidRPr="003E6ADD">
        <w:rPr>
          <w:rFonts w:ascii="Lucida Sans Unicode" w:hAnsi="Lucida Sans Unicode" w:cs="Lucida Sans Unicode"/>
          <w:sz w:val="24"/>
          <w:szCs w:val="24"/>
        </w:rPr>
        <w:t>r</w:t>
      </w:r>
      <w:r w:rsidR="000C0801" w:rsidRPr="003E6ADD">
        <w:rPr>
          <w:rFonts w:ascii="Lucida Sans Unicode" w:hAnsi="Lucida Sans Unicode" w:cs="Lucida Sans Unicode"/>
          <w:sz w:val="24"/>
          <w:szCs w:val="24"/>
        </w:rPr>
        <w:t>prüfen zu lassen</w:t>
      </w:r>
      <w:r w:rsidR="00270EC6" w:rsidRPr="003E6ADD">
        <w:rPr>
          <w:rFonts w:ascii="Lucida Sans Unicode" w:hAnsi="Lucida Sans Unicode" w:cs="Lucida Sans Unicode"/>
          <w:sz w:val="24"/>
          <w:szCs w:val="24"/>
        </w:rPr>
        <w:t xml:space="preserve">. </w:t>
      </w:r>
    </w:p>
    <w:p w:rsidR="00312B9F" w:rsidRPr="003E6ADD" w:rsidRDefault="00312B9F" w:rsidP="00270EC6">
      <w:pPr>
        <w:jc w:val="both"/>
        <w:rPr>
          <w:rFonts w:ascii="Lucida Sans Unicode" w:hAnsi="Lucida Sans Unicode" w:cs="Lucida Sans Unicode"/>
          <w:sz w:val="24"/>
          <w:szCs w:val="24"/>
        </w:rPr>
      </w:pPr>
    </w:p>
    <w:p w:rsidR="004658FF" w:rsidRPr="003E6ADD" w:rsidRDefault="00312B9F" w:rsidP="00CD5A2D">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(2)</w:t>
      </w:r>
      <w:r w:rsidRPr="003E6ADD">
        <w:rPr>
          <w:rFonts w:ascii="Lucida Sans Unicode" w:hAnsi="Lucida Sans Unicode" w:cs="Lucida Sans Unicode"/>
          <w:sz w:val="24"/>
          <w:szCs w:val="24"/>
        </w:rPr>
        <w:tab/>
      </w:r>
      <w:r w:rsidR="00270EC6" w:rsidRPr="003E6ADD">
        <w:rPr>
          <w:rFonts w:ascii="Lucida Sans Unicode" w:hAnsi="Lucida Sans Unicode" w:cs="Lucida Sans Unicode"/>
          <w:sz w:val="24"/>
          <w:szCs w:val="24"/>
        </w:rPr>
        <w:t xml:space="preserve">Das Krankenhaus ist in den Fällen </w:t>
      </w:r>
      <w:r w:rsidRPr="003E6ADD">
        <w:rPr>
          <w:rFonts w:ascii="Lucida Sans Unicode" w:hAnsi="Lucida Sans Unicode" w:cs="Lucida Sans Unicode"/>
          <w:sz w:val="24"/>
          <w:szCs w:val="24"/>
        </w:rPr>
        <w:t xml:space="preserve">des Absatzes 1 </w:t>
      </w:r>
      <w:r w:rsidR="00270EC6" w:rsidRPr="003E6ADD">
        <w:rPr>
          <w:rFonts w:ascii="Lucida Sans Unicode" w:hAnsi="Lucida Sans Unicode" w:cs="Lucida Sans Unicode"/>
          <w:sz w:val="24"/>
          <w:szCs w:val="24"/>
        </w:rPr>
        <w:t xml:space="preserve">verpflichtet, </w:t>
      </w:r>
      <w:r w:rsidRPr="003E6ADD">
        <w:rPr>
          <w:rFonts w:ascii="Lucida Sans Unicode" w:hAnsi="Lucida Sans Unicode" w:cs="Lucida Sans Unicode"/>
          <w:sz w:val="24"/>
          <w:szCs w:val="24"/>
        </w:rPr>
        <w:t xml:space="preserve">beim zuständigen Finanzamt </w:t>
      </w:r>
      <w:r w:rsidR="00270EC6" w:rsidRPr="003E6ADD">
        <w:rPr>
          <w:rFonts w:ascii="Lucida Sans Unicode" w:hAnsi="Lucida Sans Unicode" w:cs="Lucida Sans Unicode"/>
          <w:sz w:val="24"/>
          <w:szCs w:val="24"/>
        </w:rPr>
        <w:t>Einspruch gegen die Festsetzung des allgemeinen Steuersatzes einzulegen</w:t>
      </w:r>
      <w:r w:rsidR="00F23366" w:rsidRPr="003E6ADD">
        <w:rPr>
          <w:rFonts w:ascii="Lucida Sans Unicode" w:hAnsi="Lucida Sans Unicode" w:cs="Lucida Sans Unicode"/>
          <w:sz w:val="24"/>
          <w:szCs w:val="24"/>
        </w:rPr>
        <w:t xml:space="preserve">, es sei denn die Festsetzung ist nach § 165 Abs. 1 </w:t>
      </w:r>
      <w:r w:rsidR="00BC1278" w:rsidRPr="003E6ADD">
        <w:rPr>
          <w:rFonts w:ascii="Lucida Sans Unicode" w:hAnsi="Lucida Sans Unicode" w:cs="Lucida Sans Unicode"/>
          <w:sz w:val="24"/>
          <w:szCs w:val="24"/>
        </w:rPr>
        <w:t xml:space="preserve">Satz 2 </w:t>
      </w:r>
      <w:r w:rsidR="00F23366" w:rsidRPr="003E6ADD">
        <w:rPr>
          <w:rFonts w:ascii="Lucida Sans Unicode" w:hAnsi="Lucida Sans Unicode" w:cs="Lucida Sans Unicode"/>
          <w:sz w:val="24"/>
          <w:szCs w:val="24"/>
        </w:rPr>
        <w:t xml:space="preserve">Nr. 4 AO vorläufig erfolgt, weil die Frage der Anwendbarkeit des </w:t>
      </w:r>
      <w:r w:rsidR="002E56E6" w:rsidRPr="003E6ADD">
        <w:rPr>
          <w:rFonts w:ascii="Lucida Sans Unicode" w:hAnsi="Lucida Sans Unicode" w:cs="Lucida Sans Unicode"/>
          <w:sz w:val="24"/>
          <w:szCs w:val="24"/>
        </w:rPr>
        <w:t>e</w:t>
      </w:r>
      <w:r w:rsidR="002E56E6" w:rsidRPr="003E6ADD">
        <w:rPr>
          <w:rFonts w:ascii="Lucida Sans Unicode" w:hAnsi="Lucida Sans Unicode" w:cs="Lucida Sans Unicode"/>
          <w:sz w:val="24"/>
          <w:szCs w:val="24"/>
        </w:rPr>
        <w:t>r</w:t>
      </w:r>
      <w:r w:rsidR="002E56E6" w:rsidRPr="003E6ADD">
        <w:rPr>
          <w:rFonts w:ascii="Lucida Sans Unicode" w:hAnsi="Lucida Sans Unicode" w:cs="Lucida Sans Unicode"/>
          <w:sz w:val="24"/>
          <w:szCs w:val="24"/>
        </w:rPr>
        <w:t xml:space="preserve">mäßigten Steuersatzes nach </w:t>
      </w:r>
      <w:r w:rsidR="00F23366" w:rsidRPr="003E6ADD">
        <w:rPr>
          <w:rFonts w:ascii="Lucida Sans Unicode" w:hAnsi="Lucida Sans Unicode" w:cs="Lucida Sans Unicode"/>
          <w:sz w:val="24"/>
          <w:szCs w:val="24"/>
        </w:rPr>
        <w:t>§ 12 Abs. 2 UStG auf die Lieferung von Fe</w:t>
      </w:r>
      <w:r w:rsidR="00F23366" w:rsidRPr="003E6ADD">
        <w:rPr>
          <w:rFonts w:ascii="Lucida Sans Unicode" w:hAnsi="Lucida Sans Unicode" w:cs="Lucida Sans Unicode"/>
          <w:sz w:val="24"/>
          <w:szCs w:val="24"/>
        </w:rPr>
        <w:t>r</w:t>
      </w:r>
      <w:r w:rsidR="00F23366" w:rsidRPr="003E6ADD">
        <w:rPr>
          <w:rFonts w:ascii="Lucida Sans Unicode" w:hAnsi="Lucida Sans Unicode" w:cs="Lucida Sans Unicode"/>
          <w:sz w:val="24"/>
          <w:szCs w:val="24"/>
        </w:rPr>
        <w:t>tigarzneimitteln im Rahmen der ambulanten Behandlung durch einen steue</w:t>
      </w:r>
      <w:r w:rsidR="00F23366" w:rsidRPr="003E6ADD">
        <w:rPr>
          <w:rFonts w:ascii="Lucida Sans Unicode" w:hAnsi="Lucida Sans Unicode" w:cs="Lucida Sans Unicode"/>
          <w:sz w:val="24"/>
          <w:szCs w:val="24"/>
        </w:rPr>
        <w:t>r</w:t>
      </w:r>
      <w:r w:rsidR="00F23366" w:rsidRPr="003E6ADD">
        <w:rPr>
          <w:rFonts w:ascii="Lucida Sans Unicode" w:hAnsi="Lucida Sans Unicode" w:cs="Lucida Sans Unicode"/>
          <w:sz w:val="24"/>
          <w:szCs w:val="24"/>
        </w:rPr>
        <w:t>begünstigten Krankenhausträger Gegenstand eines Verfahrens vor dem Bu</w:t>
      </w:r>
      <w:r w:rsidR="00F23366" w:rsidRPr="003E6ADD">
        <w:rPr>
          <w:rFonts w:ascii="Lucida Sans Unicode" w:hAnsi="Lucida Sans Unicode" w:cs="Lucida Sans Unicode"/>
          <w:sz w:val="24"/>
          <w:szCs w:val="24"/>
        </w:rPr>
        <w:t>n</w:t>
      </w:r>
      <w:r w:rsidR="00F23366" w:rsidRPr="003E6ADD">
        <w:rPr>
          <w:rFonts w:ascii="Lucida Sans Unicode" w:hAnsi="Lucida Sans Unicode" w:cs="Lucida Sans Unicode"/>
          <w:sz w:val="24"/>
          <w:szCs w:val="24"/>
        </w:rPr>
        <w:t xml:space="preserve">desfinanzhof ist; im Fall </w:t>
      </w:r>
      <w:r w:rsidR="00BC1278" w:rsidRPr="003E6ADD">
        <w:rPr>
          <w:rFonts w:ascii="Lucida Sans Unicode" w:hAnsi="Lucida Sans Unicode" w:cs="Lucida Sans Unicode"/>
          <w:sz w:val="24"/>
          <w:szCs w:val="24"/>
        </w:rPr>
        <w:t xml:space="preserve">der vorläufigen Festsetzung </w:t>
      </w:r>
      <w:r w:rsidR="00F23366" w:rsidRPr="003E6ADD">
        <w:rPr>
          <w:rFonts w:ascii="Lucida Sans Unicode" w:hAnsi="Lucida Sans Unicode" w:cs="Lucida Sans Unicode"/>
          <w:sz w:val="24"/>
          <w:szCs w:val="24"/>
        </w:rPr>
        <w:t xml:space="preserve">ist das Krankenhaus verpflichtet, </w:t>
      </w:r>
      <w:r w:rsidR="00BC1278" w:rsidRPr="003E6ADD">
        <w:rPr>
          <w:rFonts w:ascii="Lucida Sans Unicode" w:hAnsi="Lucida Sans Unicode" w:cs="Lucida Sans Unicode"/>
          <w:sz w:val="24"/>
          <w:szCs w:val="24"/>
        </w:rPr>
        <w:t>die Krankenkasse unverzüglich zu informieren, wenn die Fes</w:t>
      </w:r>
      <w:r w:rsidR="00BC1278" w:rsidRPr="003E6ADD">
        <w:rPr>
          <w:rFonts w:ascii="Lucida Sans Unicode" w:hAnsi="Lucida Sans Unicode" w:cs="Lucida Sans Unicode"/>
          <w:sz w:val="24"/>
          <w:szCs w:val="24"/>
        </w:rPr>
        <w:t>t</w:t>
      </w:r>
      <w:r w:rsidR="00BC1278" w:rsidRPr="003E6ADD">
        <w:rPr>
          <w:rFonts w:ascii="Lucida Sans Unicode" w:hAnsi="Lucida Sans Unicode" w:cs="Lucida Sans Unicode"/>
          <w:sz w:val="24"/>
          <w:szCs w:val="24"/>
        </w:rPr>
        <w:t xml:space="preserve">setzung aufgehoben, geändert oder für endgültig erklärt wird, und </w:t>
      </w:r>
      <w:r w:rsidR="00F23366" w:rsidRPr="003E6ADD">
        <w:rPr>
          <w:rFonts w:ascii="Lucida Sans Unicode" w:hAnsi="Lucida Sans Unicode" w:cs="Lucida Sans Unicode"/>
          <w:sz w:val="24"/>
          <w:szCs w:val="24"/>
        </w:rPr>
        <w:t xml:space="preserve">Einspruch gegen </w:t>
      </w:r>
      <w:r w:rsidR="00BC1278" w:rsidRPr="003E6ADD">
        <w:rPr>
          <w:rFonts w:ascii="Lucida Sans Unicode" w:hAnsi="Lucida Sans Unicode" w:cs="Lucida Sans Unicode"/>
          <w:sz w:val="24"/>
          <w:szCs w:val="24"/>
        </w:rPr>
        <w:t>den entsprechenden Bescheid einzulegen</w:t>
      </w:r>
      <w:r w:rsidR="000C0801" w:rsidRPr="003E6ADD">
        <w:rPr>
          <w:rFonts w:ascii="Lucida Sans Unicode" w:hAnsi="Lucida Sans Unicode" w:cs="Lucida Sans Unicode"/>
          <w:sz w:val="24"/>
          <w:szCs w:val="24"/>
        </w:rPr>
        <w:t>, wenn die Krankenkasse nicht ausdrücklich ihr Einverständnis damit erklärt, dass kein Einspruch ei</w:t>
      </w:r>
      <w:r w:rsidR="000C0801" w:rsidRPr="003E6ADD">
        <w:rPr>
          <w:rFonts w:ascii="Lucida Sans Unicode" w:hAnsi="Lucida Sans Unicode" w:cs="Lucida Sans Unicode"/>
          <w:sz w:val="24"/>
          <w:szCs w:val="24"/>
        </w:rPr>
        <w:t>n</w:t>
      </w:r>
      <w:r w:rsidR="000C0801" w:rsidRPr="003E6ADD">
        <w:rPr>
          <w:rFonts w:ascii="Lucida Sans Unicode" w:hAnsi="Lucida Sans Unicode" w:cs="Lucida Sans Unicode"/>
          <w:sz w:val="24"/>
          <w:szCs w:val="24"/>
        </w:rPr>
        <w:t>gelegt wird</w:t>
      </w:r>
      <w:r w:rsidR="00270EC6" w:rsidRPr="003E6ADD">
        <w:rPr>
          <w:rFonts w:ascii="Lucida Sans Unicode" w:hAnsi="Lucida Sans Unicode" w:cs="Lucida Sans Unicode"/>
          <w:sz w:val="24"/>
          <w:szCs w:val="24"/>
        </w:rPr>
        <w:t xml:space="preserve">. </w:t>
      </w:r>
      <w:r w:rsidRPr="003E6ADD">
        <w:rPr>
          <w:rFonts w:ascii="Lucida Sans Unicode" w:hAnsi="Lucida Sans Unicode" w:cs="Lucida Sans Unicode"/>
          <w:sz w:val="24"/>
          <w:szCs w:val="24"/>
        </w:rPr>
        <w:t xml:space="preserve">Hilft das Finanzamt dem Einspruch nicht ab, hat </w:t>
      </w:r>
      <w:r w:rsidR="000E7C5B" w:rsidRPr="003E6ADD">
        <w:rPr>
          <w:rFonts w:ascii="Lucida Sans Unicode" w:hAnsi="Lucida Sans Unicode" w:cs="Lucida Sans Unicode"/>
          <w:sz w:val="24"/>
          <w:szCs w:val="24"/>
        </w:rPr>
        <w:t>das Kranke</w:t>
      </w:r>
      <w:r w:rsidR="000E7C5B" w:rsidRPr="003E6ADD">
        <w:rPr>
          <w:rFonts w:ascii="Lucida Sans Unicode" w:hAnsi="Lucida Sans Unicode" w:cs="Lucida Sans Unicode"/>
          <w:sz w:val="24"/>
          <w:szCs w:val="24"/>
        </w:rPr>
        <w:t>n</w:t>
      </w:r>
      <w:r w:rsidR="000E7C5B" w:rsidRPr="003E6ADD">
        <w:rPr>
          <w:rFonts w:ascii="Lucida Sans Unicode" w:hAnsi="Lucida Sans Unicode" w:cs="Lucida Sans Unicode"/>
          <w:sz w:val="24"/>
          <w:szCs w:val="24"/>
        </w:rPr>
        <w:t xml:space="preserve">haus </w:t>
      </w:r>
      <w:r w:rsidR="00BC1278" w:rsidRPr="003E6ADD">
        <w:rPr>
          <w:rFonts w:ascii="Lucida Sans Unicode" w:hAnsi="Lucida Sans Unicode" w:cs="Lucida Sans Unicode"/>
          <w:sz w:val="24"/>
          <w:szCs w:val="24"/>
        </w:rPr>
        <w:t xml:space="preserve">die Krankenkasse unverzüglich zu informieren und </w:t>
      </w:r>
      <w:r w:rsidRPr="003E6ADD">
        <w:rPr>
          <w:rFonts w:ascii="Lucida Sans Unicode" w:hAnsi="Lucida Sans Unicode" w:cs="Lucida Sans Unicode"/>
          <w:sz w:val="24"/>
          <w:szCs w:val="24"/>
        </w:rPr>
        <w:t>beim zuständigen Finanzgericht Klage gegen die Einspruchsentscheidung des Finanzamtes zu erheben</w:t>
      </w:r>
      <w:r w:rsidR="000C0801" w:rsidRPr="003E6ADD">
        <w:rPr>
          <w:rFonts w:ascii="Lucida Sans Unicode" w:hAnsi="Lucida Sans Unicode" w:cs="Lucida Sans Unicode"/>
          <w:sz w:val="24"/>
          <w:szCs w:val="24"/>
        </w:rPr>
        <w:t>, wenn die Krankenkasse nicht ausdrücklich ihr Einverständnis damit erklärt, dass keine Klage erhoben wird</w:t>
      </w:r>
      <w:r w:rsidRPr="003E6ADD">
        <w:rPr>
          <w:rFonts w:ascii="Lucida Sans Unicode" w:hAnsi="Lucida Sans Unicode" w:cs="Lucida Sans Unicode"/>
          <w:sz w:val="24"/>
          <w:szCs w:val="24"/>
        </w:rPr>
        <w:t>. Einsprüche sind einzulegen bzw. Kl</w:t>
      </w:r>
      <w:r w:rsidRPr="003E6ADD">
        <w:rPr>
          <w:rFonts w:ascii="Lucida Sans Unicode" w:hAnsi="Lucida Sans Unicode" w:cs="Lucida Sans Unicode"/>
          <w:sz w:val="24"/>
          <w:szCs w:val="24"/>
        </w:rPr>
        <w:t>a</w:t>
      </w:r>
      <w:r w:rsidRPr="003E6ADD">
        <w:rPr>
          <w:rFonts w:ascii="Lucida Sans Unicode" w:hAnsi="Lucida Sans Unicode" w:cs="Lucida Sans Unicode"/>
          <w:sz w:val="24"/>
          <w:szCs w:val="24"/>
        </w:rPr>
        <w:t>geverfahren sind zu führen, bis die Rechtsfrage durch höchstrichterliche En</w:t>
      </w:r>
      <w:r w:rsidRPr="003E6ADD">
        <w:rPr>
          <w:rFonts w:ascii="Lucida Sans Unicode" w:hAnsi="Lucida Sans Unicode" w:cs="Lucida Sans Unicode"/>
          <w:sz w:val="24"/>
          <w:szCs w:val="24"/>
        </w:rPr>
        <w:t>t</w:t>
      </w:r>
      <w:r w:rsidRPr="003E6ADD">
        <w:rPr>
          <w:rFonts w:ascii="Lucida Sans Unicode" w:hAnsi="Lucida Sans Unicode" w:cs="Lucida Sans Unicode"/>
          <w:sz w:val="24"/>
          <w:szCs w:val="24"/>
        </w:rPr>
        <w:t xml:space="preserve">scheidung abschließend geklärt </w:t>
      </w:r>
      <w:r w:rsidR="000E7C5B" w:rsidRPr="003E6ADD">
        <w:rPr>
          <w:rFonts w:ascii="Lucida Sans Unicode" w:hAnsi="Lucida Sans Unicode" w:cs="Lucida Sans Unicode"/>
          <w:sz w:val="24"/>
          <w:szCs w:val="24"/>
        </w:rPr>
        <w:t>ist</w:t>
      </w:r>
      <w:r w:rsidRPr="003E6ADD">
        <w:rPr>
          <w:rFonts w:ascii="Lucida Sans Unicode" w:hAnsi="Lucida Sans Unicode" w:cs="Lucida Sans Unicode"/>
          <w:sz w:val="24"/>
          <w:szCs w:val="24"/>
        </w:rPr>
        <w:t xml:space="preserve">. </w:t>
      </w:r>
      <w:r w:rsidR="004658FF" w:rsidRPr="003E6ADD">
        <w:rPr>
          <w:rFonts w:ascii="Lucida Sans Unicode" w:hAnsi="Lucida Sans Unicode" w:cs="Lucida Sans Unicode"/>
          <w:sz w:val="24"/>
          <w:szCs w:val="24"/>
        </w:rPr>
        <w:t>Die</w:t>
      </w:r>
      <w:r w:rsidR="000E7C5B" w:rsidRPr="003E6ADD">
        <w:rPr>
          <w:rFonts w:ascii="Lucida Sans Unicode" w:hAnsi="Lucida Sans Unicode" w:cs="Lucida Sans Unicode"/>
          <w:sz w:val="24"/>
          <w:szCs w:val="24"/>
        </w:rPr>
        <w:t xml:space="preserve"> Einspruchs- oder </w:t>
      </w:r>
      <w:r w:rsidRPr="003E6ADD">
        <w:rPr>
          <w:rFonts w:ascii="Lucida Sans Unicode" w:hAnsi="Lucida Sans Unicode" w:cs="Lucida Sans Unicode"/>
          <w:sz w:val="24"/>
          <w:szCs w:val="24"/>
        </w:rPr>
        <w:t>Klageve</w:t>
      </w:r>
      <w:r w:rsidR="000E7C5B" w:rsidRPr="003E6ADD">
        <w:rPr>
          <w:rFonts w:ascii="Lucida Sans Unicode" w:hAnsi="Lucida Sans Unicode" w:cs="Lucida Sans Unicode"/>
          <w:sz w:val="24"/>
          <w:szCs w:val="24"/>
        </w:rPr>
        <w:t>r</w:t>
      </w:r>
      <w:r w:rsidRPr="003E6ADD">
        <w:rPr>
          <w:rFonts w:ascii="Lucida Sans Unicode" w:hAnsi="Lucida Sans Unicode" w:cs="Lucida Sans Unicode"/>
          <w:sz w:val="24"/>
          <w:szCs w:val="24"/>
        </w:rPr>
        <w:t xml:space="preserve">fahren sind </w:t>
      </w:r>
      <w:r w:rsidR="000E7C5B" w:rsidRPr="003E6ADD">
        <w:rPr>
          <w:rFonts w:ascii="Lucida Sans Unicode" w:hAnsi="Lucida Sans Unicode" w:cs="Lucida Sans Unicode"/>
          <w:sz w:val="24"/>
          <w:szCs w:val="24"/>
        </w:rPr>
        <w:t xml:space="preserve">vom Krankenhaus im Einvernehmen </w:t>
      </w:r>
      <w:r w:rsidRPr="003E6ADD">
        <w:rPr>
          <w:rFonts w:ascii="Lucida Sans Unicode" w:hAnsi="Lucida Sans Unicode" w:cs="Lucida Sans Unicode"/>
          <w:sz w:val="24"/>
          <w:szCs w:val="24"/>
        </w:rPr>
        <w:t>mit de</w:t>
      </w:r>
      <w:r w:rsidR="000E7C5B" w:rsidRPr="003E6ADD">
        <w:rPr>
          <w:rFonts w:ascii="Lucida Sans Unicode" w:hAnsi="Lucida Sans Unicode" w:cs="Lucida Sans Unicode"/>
          <w:sz w:val="24"/>
          <w:szCs w:val="24"/>
        </w:rPr>
        <w:t>r</w:t>
      </w:r>
      <w:r w:rsidRPr="003E6ADD">
        <w:rPr>
          <w:rFonts w:ascii="Lucida Sans Unicode" w:hAnsi="Lucida Sans Unicode" w:cs="Lucida Sans Unicode"/>
          <w:sz w:val="24"/>
          <w:szCs w:val="24"/>
        </w:rPr>
        <w:t xml:space="preserve"> Krankenkasse</w:t>
      </w:r>
      <w:r w:rsidR="005D034C" w:rsidRPr="003E6ADD">
        <w:rPr>
          <w:rFonts w:ascii="Lucida Sans Unicode" w:hAnsi="Lucida Sans Unicode" w:cs="Lucida Sans Unicode"/>
          <w:sz w:val="24"/>
          <w:szCs w:val="24"/>
        </w:rPr>
        <w:t xml:space="preserve"> zu führen</w:t>
      </w:r>
      <w:r w:rsidR="00A96A24" w:rsidRPr="003E6ADD">
        <w:rPr>
          <w:rFonts w:ascii="Lucida Sans Unicode" w:hAnsi="Lucida Sans Unicode" w:cs="Lucida Sans Unicode"/>
          <w:sz w:val="24"/>
          <w:szCs w:val="24"/>
        </w:rPr>
        <w:t>. Insb</w:t>
      </w:r>
      <w:r w:rsidR="00A96A24" w:rsidRPr="003E6ADD">
        <w:rPr>
          <w:rFonts w:ascii="Lucida Sans Unicode" w:hAnsi="Lucida Sans Unicode" w:cs="Lucida Sans Unicode"/>
          <w:sz w:val="24"/>
          <w:szCs w:val="24"/>
        </w:rPr>
        <w:t>e</w:t>
      </w:r>
      <w:r w:rsidR="00A96A24" w:rsidRPr="003E6ADD">
        <w:rPr>
          <w:rFonts w:ascii="Lucida Sans Unicode" w:hAnsi="Lucida Sans Unicode" w:cs="Lucida Sans Unicode"/>
          <w:sz w:val="24"/>
          <w:szCs w:val="24"/>
        </w:rPr>
        <w:t>sondere wird d</w:t>
      </w:r>
      <w:r w:rsidR="004658FF" w:rsidRPr="003E6ADD">
        <w:rPr>
          <w:rFonts w:ascii="Lucida Sans Unicode" w:hAnsi="Lucida Sans Unicode" w:cs="Lucida Sans Unicode"/>
          <w:sz w:val="24"/>
          <w:szCs w:val="24"/>
        </w:rPr>
        <w:t>as Krankenhaus sämtliche Schriftsätze jeweils mindestens 6 Wochen vor Ablauf der für die Einreichung bestimmten Frist in Form von En</w:t>
      </w:r>
      <w:r w:rsidR="004658FF" w:rsidRPr="003E6ADD">
        <w:rPr>
          <w:rFonts w:ascii="Lucida Sans Unicode" w:hAnsi="Lucida Sans Unicode" w:cs="Lucida Sans Unicode"/>
          <w:sz w:val="24"/>
          <w:szCs w:val="24"/>
        </w:rPr>
        <w:t>t</w:t>
      </w:r>
      <w:r w:rsidR="004658FF" w:rsidRPr="003E6ADD">
        <w:rPr>
          <w:rFonts w:ascii="Lucida Sans Unicode" w:hAnsi="Lucida Sans Unicode" w:cs="Lucida Sans Unicode"/>
          <w:sz w:val="24"/>
          <w:szCs w:val="24"/>
        </w:rPr>
        <w:t>würfen der Krankenkasse zur Abstimmung übermitteln</w:t>
      </w:r>
      <w:r w:rsidR="00A80820" w:rsidRPr="003E6ADD">
        <w:rPr>
          <w:rFonts w:ascii="Lucida Sans Unicode" w:hAnsi="Lucida Sans Unicode" w:cs="Lucida Sans Unicode"/>
          <w:sz w:val="24"/>
          <w:szCs w:val="24"/>
        </w:rPr>
        <w:t>; ist die für die Einre</w:t>
      </w:r>
      <w:r w:rsidR="00A80820" w:rsidRPr="003E6ADD">
        <w:rPr>
          <w:rFonts w:ascii="Lucida Sans Unicode" w:hAnsi="Lucida Sans Unicode" w:cs="Lucida Sans Unicode"/>
          <w:sz w:val="24"/>
          <w:szCs w:val="24"/>
        </w:rPr>
        <w:t>i</w:t>
      </w:r>
      <w:r w:rsidR="00A80820" w:rsidRPr="003E6ADD">
        <w:rPr>
          <w:rFonts w:ascii="Lucida Sans Unicode" w:hAnsi="Lucida Sans Unicode" w:cs="Lucida Sans Unicode"/>
          <w:sz w:val="24"/>
          <w:szCs w:val="24"/>
        </w:rPr>
        <w:t>chung bestimmte Frist kürzer als 8 Wochen, verkürzt sich die Frist für die Übermittlung der Entwürfe von 6 Wochen auf ¾ der Frist</w:t>
      </w:r>
      <w:r w:rsidR="004658FF" w:rsidRPr="003E6ADD">
        <w:rPr>
          <w:rFonts w:ascii="Lucida Sans Unicode" w:hAnsi="Lucida Sans Unicode" w:cs="Lucida Sans Unicode"/>
          <w:sz w:val="24"/>
          <w:szCs w:val="24"/>
        </w:rPr>
        <w:t>. Sofern die Kranke</w:t>
      </w:r>
      <w:r w:rsidR="004658FF" w:rsidRPr="003E6ADD">
        <w:rPr>
          <w:rFonts w:ascii="Lucida Sans Unicode" w:hAnsi="Lucida Sans Unicode" w:cs="Lucida Sans Unicode"/>
          <w:sz w:val="24"/>
          <w:szCs w:val="24"/>
        </w:rPr>
        <w:t>n</w:t>
      </w:r>
      <w:r w:rsidR="004658FF" w:rsidRPr="003E6ADD">
        <w:rPr>
          <w:rFonts w:ascii="Lucida Sans Unicode" w:hAnsi="Lucida Sans Unicode" w:cs="Lucida Sans Unicode"/>
          <w:sz w:val="24"/>
          <w:szCs w:val="24"/>
        </w:rPr>
        <w:t>kasse innerhalb von 4 Wochen nach Übermittlung eines Entwurfs dem Kra</w:t>
      </w:r>
      <w:r w:rsidR="004658FF" w:rsidRPr="003E6ADD">
        <w:rPr>
          <w:rFonts w:ascii="Lucida Sans Unicode" w:hAnsi="Lucida Sans Unicode" w:cs="Lucida Sans Unicode"/>
          <w:sz w:val="24"/>
          <w:szCs w:val="24"/>
        </w:rPr>
        <w:t>n</w:t>
      </w:r>
      <w:r w:rsidR="004658FF" w:rsidRPr="003E6ADD">
        <w:rPr>
          <w:rFonts w:ascii="Lucida Sans Unicode" w:hAnsi="Lucida Sans Unicode" w:cs="Lucida Sans Unicode"/>
          <w:sz w:val="24"/>
          <w:szCs w:val="24"/>
        </w:rPr>
        <w:lastRenderedPageBreak/>
        <w:t>kenhaus keine Änderungswünsche mitteilt, gilt der Entwurf als von der Kra</w:t>
      </w:r>
      <w:r w:rsidR="004658FF" w:rsidRPr="003E6ADD">
        <w:rPr>
          <w:rFonts w:ascii="Lucida Sans Unicode" w:hAnsi="Lucida Sans Unicode" w:cs="Lucida Sans Unicode"/>
          <w:sz w:val="24"/>
          <w:szCs w:val="24"/>
        </w:rPr>
        <w:t>n</w:t>
      </w:r>
      <w:r w:rsidR="004658FF" w:rsidRPr="003E6ADD">
        <w:rPr>
          <w:rFonts w:ascii="Lucida Sans Unicode" w:hAnsi="Lucida Sans Unicode" w:cs="Lucida Sans Unicode"/>
          <w:sz w:val="24"/>
          <w:szCs w:val="24"/>
        </w:rPr>
        <w:t>kenkasse genehmigt</w:t>
      </w:r>
      <w:r w:rsidR="00A80820" w:rsidRPr="003E6ADD">
        <w:rPr>
          <w:rFonts w:ascii="Lucida Sans Unicode" w:hAnsi="Lucida Sans Unicode" w:cs="Lucida Sans Unicode"/>
          <w:sz w:val="24"/>
          <w:szCs w:val="24"/>
        </w:rPr>
        <w:t>; die Frist von 4 Wochen verkürzt sich auf ½ der für die Einreichung des Schriftsatzes bestimmten Frist, wenn diese kürzer als 8 W</w:t>
      </w:r>
      <w:r w:rsidR="00A80820" w:rsidRPr="003E6ADD">
        <w:rPr>
          <w:rFonts w:ascii="Lucida Sans Unicode" w:hAnsi="Lucida Sans Unicode" w:cs="Lucida Sans Unicode"/>
          <w:sz w:val="24"/>
          <w:szCs w:val="24"/>
        </w:rPr>
        <w:t>o</w:t>
      </w:r>
      <w:r w:rsidR="00A80820" w:rsidRPr="003E6ADD">
        <w:rPr>
          <w:rFonts w:ascii="Lucida Sans Unicode" w:hAnsi="Lucida Sans Unicode" w:cs="Lucida Sans Unicode"/>
          <w:sz w:val="24"/>
          <w:szCs w:val="24"/>
        </w:rPr>
        <w:t>chen ist</w:t>
      </w:r>
      <w:r w:rsidR="004658FF" w:rsidRPr="003E6ADD">
        <w:rPr>
          <w:rFonts w:ascii="Lucida Sans Unicode" w:hAnsi="Lucida Sans Unicode" w:cs="Lucida Sans Unicode"/>
          <w:sz w:val="24"/>
          <w:szCs w:val="24"/>
        </w:rPr>
        <w:t>. Anderenfalls wird das Krankenhaus die Entwürfe jeweils entspr</w:t>
      </w:r>
      <w:r w:rsidR="004658FF" w:rsidRPr="003E6ADD">
        <w:rPr>
          <w:rFonts w:ascii="Lucida Sans Unicode" w:hAnsi="Lucida Sans Unicode" w:cs="Lucida Sans Unicode"/>
          <w:sz w:val="24"/>
          <w:szCs w:val="24"/>
        </w:rPr>
        <w:t>e</w:t>
      </w:r>
      <w:r w:rsidR="004658FF" w:rsidRPr="003E6ADD">
        <w:rPr>
          <w:rFonts w:ascii="Lucida Sans Unicode" w:hAnsi="Lucida Sans Unicode" w:cs="Lucida Sans Unicode"/>
          <w:sz w:val="24"/>
          <w:szCs w:val="24"/>
        </w:rPr>
        <w:t>chend den Änderungswünschen der Krankenkasse finalisieren und einre</w:t>
      </w:r>
      <w:r w:rsidR="004658FF" w:rsidRPr="003E6ADD">
        <w:rPr>
          <w:rFonts w:ascii="Lucida Sans Unicode" w:hAnsi="Lucida Sans Unicode" w:cs="Lucida Sans Unicode"/>
          <w:sz w:val="24"/>
          <w:szCs w:val="24"/>
        </w:rPr>
        <w:t>i</w:t>
      </w:r>
      <w:r w:rsidR="004658FF" w:rsidRPr="003E6ADD">
        <w:rPr>
          <w:rFonts w:ascii="Lucida Sans Unicode" w:hAnsi="Lucida Sans Unicode" w:cs="Lucida Sans Unicode"/>
          <w:sz w:val="24"/>
          <w:szCs w:val="24"/>
        </w:rPr>
        <w:t>chen</w:t>
      </w:r>
      <w:r w:rsidR="00A80820" w:rsidRPr="003E6ADD">
        <w:rPr>
          <w:rFonts w:ascii="Lucida Sans Unicode" w:hAnsi="Lucida Sans Unicode" w:cs="Lucida Sans Unicode"/>
          <w:sz w:val="24"/>
          <w:szCs w:val="24"/>
        </w:rPr>
        <w:t>, es sei denn die Änderungswünsche der Krankenkasse sind im Hinblick auf das Ziel des Rechtsbehelfs nicht sachdienlich</w:t>
      </w:r>
      <w:r w:rsidR="004658FF" w:rsidRPr="003E6ADD">
        <w:rPr>
          <w:rFonts w:ascii="Lucida Sans Unicode" w:hAnsi="Lucida Sans Unicode" w:cs="Lucida Sans Unicode"/>
          <w:sz w:val="24"/>
          <w:szCs w:val="24"/>
        </w:rPr>
        <w:t xml:space="preserve">. Sämtliche </w:t>
      </w:r>
      <w:r w:rsidR="00A80820" w:rsidRPr="003E6ADD">
        <w:rPr>
          <w:rFonts w:ascii="Lucida Sans Unicode" w:hAnsi="Lucida Sans Unicode" w:cs="Lucida Sans Unicode"/>
          <w:sz w:val="24"/>
          <w:szCs w:val="24"/>
        </w:rPr>
        <w:t xml:space="preserve">sonstigen </w:t>
      </w:r>
      <w:r w:rsidR="004658FF" w:rsidRPr="003E6ADD">
        <w:rPr>
          <w:rFonts w:ascii="Lucida Sans Unicode" w:hAnsi="Lucida Sans Unicode" w:cs="Lucida Sans Unicode"/>
          <w:sz w:val="24"/>
          <w:szCs w:val="24"/>
        </w:rPr>
        <w:t>Pr</w:t>
      </w:r>
      <w:r w:rsidR="004658FF" w:rsidRPr="003E6ADD">
        <w:rPr>
          <w:rFonts w:ascii="Lucida Sans Unicode" w:hAnsi="Lucida Sans Unicode" w:cs="Lucida Sans Unicode"/>
          <w:sz w:val="24"/>
          <w:szCs w:val="24"/>
        </w:rPr>
        <w:t>o</w:t>
      </w:r>
      <w:r w:rsidR="004658FF" w:rsidRPr="003E6ADD">
        <w:rPr>
          <w:rFonts w:ascii="Lucida Sans Unicode" w:hAnsi="Lucida Sans Unicode" w:cs="Lucida Sans Unicode"/>
          <w:sz w:val="24"/>
          <w:szCs w:val="24"/>
        </w:rPr>
        <w:t>zesshandlungen des Krankenhauses sind in entsprechender Weise vorab mit der Krankenkasse abzustimmen</w:t>
      </w:r>
      <w:r w:rsidR="00592395" w:rsidRPr="003E6ADD">
        <w:rPr>
          <w:rFonts w:ascii="Lucida Sans Unicode" w:hAnsi="Lucida Sans Unicode" w:cs="Lucida Sans Unicode"/>
          <w:sz w:val="24"/>
          <w:szCs w:val="24"/>
        </w:rPr>
        <w:t>; davon ausgenommen sind Anträge auf Fristverlängerung, die das Krankenhaus in freiem Ermessen zu stellen b</w:t>
      </w:r>
      <w:r w:rsidR="00592395" w:rsidRPr="003E6ADD">
        <w:rPr>
          <w:rFonts w:ascii="Lucida Sans Unicode" w:hAnsi="Lucida Sans Unicode" w:cs="Lucida Sans Unicode"/>
          <w:sz w:val="24"/>
          <w:szCs w:val="24"/>
        </w:rPr>
        <w:t>e</w:t>
      </w:r>
      <w:r w:rsidR="00592395" w:rsidRPr="003E6ADD">
        <w:rPr>
          <w:rFonts w:ascii="Lucida Sans Unicode" w:hAnsi="Lucida Sans Unicode" w:cs="Lucida Sans Unicode"/>
          <w:sz w:val="24"/>
          <w:szCs w:val="24"/>
        </w:rPr>
        <w:t>rechtigt ist</w:t>
      </w:r>
      <w:r w:rsidR="004658FF" w:rsidRPr="003E6ADD">
        <w:rPr>
          <w:rFonts w:ascii="Lucida Sans Unicode" w:hAnsi="Lucida Sans Unicode" w:cs="Lucida Sans Unicode"/>
          <w:sz w:val="24"/>
          <w:szCs w:val="24"/>
        </w:rPr>
        <w:t xml:space="preserve">. </w:t>
      </w:r>
      <w:r w:rsidR="008671E5" w:rsidRPr="003E6ADD">
        <w:rPr>
          <w:rFonts w:ascii="Lucida Sans Unicode" w:hAnsi="Lucida Sans Unicode" w:cs="Lucida Sans Unicode"/>
          <w:sz w:val="24"/>
          <w:szCs w:val="24"/>
        </w:rPr>
        <w:t>Die</w:t>
      </w:r>
      <w:r w:rsidR="004658FF" w:rsidRPr="003E6ADD">
        <w:rPr>
          <w:rFonts w:ascii="Lucida Sans Unicode" w:hAnsi="Lucida Sans Unicode" w:cs="Lucida Sans Unicode"/>
          <w:sz w:val="24"/>
          <w:szCs w:val="24"/>
        </w:rPr>
        <w:t xml:space="preserve"> Verfahrenskosten sind von der Krankenkasse zu tragen</w:t>
      </w:r>
      <w:r w:rsidR="00BC1278" w:rsidRPr="003E6ADD">
        <w:rPr>
          <w:rFonts w:ascii="Lucida Sans Unicode" w:hAnsi="Lucida Sans Unicode" w:cs="Lucida Sans Unicode"/>
          <w:sz w:val="24"/>
          <w:szCs w:val="24"/>
        </w:rPr>
        <w:t xml:space="preserve">, </w:t>
      </w:r>
      <w:r w:rsidR="000C0801" w:rsidRPr="003E6ADD">
        <w:rPr>
          <w:rFonts w:ascii="Lucida Sans Unicode" w:hAnsi="Lucida Sans Unicode" w:cs="Lucida Sans Unicode"/>
          <w:sz w:val="24"/>
          <w:szCs w:val="24"/>
        </w:rPr>
        <w:t xml:space="preserve">es sei denn, </w:t>
      </w:r>
      <w:r w:rsidR="00BC1278" w:rsidRPr="003E6ADD">
        <w:rPr>
          <w:rFonts w:ascii="Lucida Sans Unicode" w:hAnsi="Lucida Sans Unicode" w:cs="Lucida Sans Unicode"/>
          <w:sz w:val="24"/>
          <w:szCs w:val="24"/>
        </w:rPr>
        <w:t xml:space="preserve">die Krankenkasse </w:t>
      </w:r>
      <w:r w:rsidR="000C0801" w:rsidRPr="003E6ADD">
        <w:rPr>
          <w:rFonts w:ascii="Lucida Sans Unicode" w:hAnsi="Lucida Sans Unicode" w:cs="Lucida Sans Unicode"/>
          <w:sz w:val="24"/>
          <w:szCs w:val="24"/>
        </w:rPr>
        <w:t>hat sich damit einverstanden erklärt, dass der jeweilige Rechtsbehelf nicht eingelegt wird</w:t>
      </w:r>
      <w:r w:rsidR="004658FF" w:rsidRPr="003E6ADD">
        <w:rPr>
          <w:rFonts w:ascii="Lucida Sans Unicode" w:hAnsi="Lucida Sans Unicode" w:cs="Lucida Sans Unicode"/>
          <w:sz w:val="24"/>
          <w:szCs w:val="24"/>
        </w:rPr>
        <w:t xml:space="preserve">; </w:t>
      </w:r>
      <w:r w:rsidR="00A80820" w:rsidRPr="003E6ADD">
        <w:rPr>
          <w:rFonts w:ascii="Lucida Sans Unicode" w:hAnsi="Lucida Sans Unicode" w:cs="Lucida Sans Unicode"/>
          <w:sz w:val="24"/>
          <w:szCs w:val="24"/>
        </w:rPr>
        <w:t>Anwaltskosten</w:t>
      </w:r>
      <w:r w:rsidR="000C0801" w:rsidRPr="003E6ADD">
        <w:rPr>
          <w:rFonts w:ascii="Lucida Sans Unicode" w:hAnsi="Lucida Sans Unicode" w:cs="Lucida Sans Unicode"/>
          <w:sz w:val="24"/>
          <w:szCs w:val="24"/>
        </w:rPr>
        <w:t xml:space="preserve"> hat die Kranke</w:t>
      </w:r>
      <w:r w:rsidR="000C0801" w:rsidRPr="003E6ADD">
        <w:rPr>
          <w:rFonts w:ascii="Lucida Sans Unicode" w:hAnsi="Lucida Sans Unicode" w:cs="Lucida Sans Unicode"/>
          <w:sz w:val="24"/>
          <w:szCs w:val="24"/>
        </w:rPr>
        <w:t>n</w:t>
      </w:r>
      <w:r w:rsidR="000C0801" w:rsidRPr="003E6ADD">
        <w:rPr>
          <w:rFonts w:ascii="Lucida Sans Unicode" w:hAnsi="Lucida Sans Unicode" w:cs="Lucida Sans Unicode"/>
          <w:sz w:val="24"/>
          <w:szCs w:val="24"/>
        </w:rPr>
        <w:t>kasse jedoch nur zu tragen</w:t>
      </w:r>
      <w:r w:rsidR="00A80820" w:rsidRPr="003E6ADD">
        <w:rPr>
          <w:rFonts w:ascii="Lucida Sans Unicode" w:hAnsi="Lucida Sans Unicode" w:cs="Lucida Sans Unicode"/>
          <w:sz w:val="24"/>
          <w:szCs w:val="24"/>
        </w:rPr>
        <w:t xml:space="preserve">, soweit diese </w:t>
      </w:r>
      <w:r w:rsidR="00ED51D3" w:rsidRPr="003E6ADD">
        <w:rPr>
          <w:rFonts w:ascii="Lucida Sans Unicode" w:hAnsi="Lucida Sans Unicode" w:cs="Lucida Sans Unicode"/>
          <w:sz w:val="24"/>
          <w:szCs w:val="24"/>
        </w:rPr>
        <w:t xml:space="preserve">nicht </w:t>
      </w:r>
      <w:r w:rsidR="00A80820" w:rsidRPr="003E6ADD">
        <w:rPr>
          <w:rFonts w:ascii="Lucida Sans Unicode" w:hAnsi="Lucida Sans Unicode" w:cs="Lucida Sans Unicode"/>
          <w:sz w:val="24"/>
          <w:szCs w:val="24"/>
        </w:rPr>
        <w:t>die Vergütung gemäß RVG übersteigen</w:t>
      </w:r>
      <w:r w:rsidR="004658FF" w:rsidRPr="003E6ADD">
        <w:rPr>
          <w:rFonts w:ascii="Lucida Sans Unicode" w:hAnsi="Lucida Sans Unicode" w:cs="Lucida Sans Unicode"/>
          <w:sz w:val="24"/>
          <w:szCs w:val="24"/>
        </w:rPr>
        <w:t>.</w:t>
      </w:r>
      <w:r w:rsidR="00A96A24" w:rsidRPr="003E6ADD">
        <w:rPr>
          <w:rFonts w:ascii="Lucida Sans Unicode" w:hAnsi="Lucida Sans Unicode" w:cs="Lucida Sans Unicode"/>
          <w:sz w:val="24"/>
          <w:szCs w:val="24"/>
        </w:rPr>
        <w:t xml:space="preserve"> Die Krankenkasse ist verpflichtet, ihre vorstehenden Rechte in Abstimmung mit den anderen Krankenkassen auszuüben, die mit dem Kra</w:t>
      </w:r>
      <w:r w:rsidR="00A96A24" w:rsidRPr="003E6ADD">
        <w:rPr>
          <w:rFonts w:ascii="Lucida Sans Unicode" w:hAnsi="Lucida Sans Unicode" w:cs="Lucida Sans Unicode"/>
          <w:sz w:val="24"/>
          <w:szCs w:val="24"/>
        </w:rPr>
        <w:t>n</w:t>
      </w:r>
      <w:r w:rsidR="00A96A24" w:rsidRPr="003E6ADD">
        <w:rPr>
          <w:rFonts w:ascii="Lucida Sans Unicode" w:hAnsi="Lucida Sans Unicode" w:cs="Lucida Sans Unicode"/>
          <w:sz w:val="24"/>
          <w:szCs w:val="24"/>
        </w:rPr>
        <w:t>kenhaus eine im Wesentlichen gleichlautende Vereinbarung geschlossen h</w:t>
      </w:r>
      <w:r w:rsidR="00A96A24" w:rsidRPr="003E6ADD">
        <w:rPr>
          <w:rFonts w:ascii="Lucida Sans Unicode" w:hAnsi="Lucida Sans Unicode" w:cs="Lucida Sans Unicode"/>
          <w:sz w:val="24"/>
          <w:szCs w:val="24"/>
        </w:rPr>
        <w:t>a</w:t>
      </w:r>
      <w:r w:rsidR="00A96A24" w:rsidRPr="003E6ADD">
        <w:rPr>
          <w:rFonts w:ascii="Lucida Sans Unicode" w:hAnsi="Lucida Sans Unicode" w:cs="Lucida Sans Unicode"/>
          <w:sz w:val="24"/>
          <w:szCs w:val="24"/>
        </w:rPr>
        <w:t>ben. Die Krankenkasse gestattet dem Krankenhaus, andere Krankenkassen, mit denen es eine im Wesentlichen gleichlautende Vereinbarung geschlossen hat, über die Existenz und den Inhalt dieser Abrede zu informieren.</w:t>
      </w:r>
      <w:r w:rsidR="00B82B80" w:rsidRPr="003E6ADD">
        <w:rPr>
          <w:rFonts w:ascii="Lucida Sans Unicode" w:hAnsi="Lucida Sans Unicode" w:cs="Lucida Sans Unicode"/>
          <w:sz w:val="24"/>
          <w:szCs w:val="24"/>
        </w:rPr>
        <w:t xml:space="preserve"> Das Krankenhaus ist verpflichtet, die Krankenkasse unverzüglich </w:t>
      </w:r>
      <w:r w:rsidR="000F6CA1" w:rsidRPr="003E6ADD">
        <w:rPr>
          <w:rFonts w:ascii="Lucida Sans Unicode" w:hAnsi="Lucida Sans Unicode" w:cs="Lucida Sans Unicode"/>
          <w:sz w:val="24"/>
          <w:szCs w:val="24"/>
        </w:rPr>
        <w:t xml:space="preserve">(unter Nennung des Vertragspartners) zu </w:t>
      </w:r>
      <w:r w:rsidR="00B82B80" w:rsidRPr="003E6ADD">
        <w:rPr>
          <w:rFonts w:ascii="Lucida Sans Unicode" w:hAnsi="Lucida Sans Unicode" w:cs="Lucida Sans Unicode"/>
          <w:sz w:val="24"/>
          <w:szCs w:val="24"/>
        </w:rPr>
        <w:t>informieren, wenn es mit einer anderen Kranke</w:t>
      </w:r>
      <w:r w:rsidR="00B82B80" w:rsidRPr="003E6ADD">
        <w:rPr>
          <w:rFonts w:ascii="Lucida Sans Unicode" w:hAnsi="Lucida Sans Unicode" w:cs="Lucida Sans Unicode"/>
          <w:sz w:val="24"/>
          <w:szCs w:val="24"/>
        </w:rPr>
        <w:t>n</w:t>
      </w:r>
      <w:r w:rsidR="00B82B80" w:rsidRPr="003E6ADD">
        <w:rPr>
          <w:rFonts w:ascii="Lucida Sans Unicode" w:hAnsi="Lucida Sans Unicode" w:cs="Lucida Sans Unicode"/>
          <w:sz w:val="24"/>
          <w:szCs w:val="24"/>
        </w:rPr>
        <w:t>kasse eine im Wesentlichen gleichlautende Vereinbarung geschlossen hat.</w:t>
      </w:r>
    </w:p>
    <w:p w:rsidR="00312B9F" w:rsidRPr="003E6ADD" w:rsidRDefault="00312B9F" w:rsidP="00270EC6">
      <w:pPr>
        <w:jc w:val="both"/>
        <w:rPr>
          <w:rFonts w:ascii="Lucida Sans Unicode" w:hAnsi="Lucida Sans Unicode" w:cs="Lucida Sans Unicode"/>
          <w:sz w:val="24"/>
          <w:szCs w:val="24"/>
        </w:rPr>
      </w:pPr>
    </w:p>
    <w:p w:rsidR="00270EC6" w:rsidRPr="003E6ADD" w:rsidRDefault="00312B9F" w:rsidP="00270EC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 xml:space="preserve">(3) </w:t>
      </w:r>
      <w:r w:rsidR="00270EC6" w:rsidRPr="003E6ADD">
        <w:rPr>
          <w:rFonts w:ascii="Lucida Sans Unicode" w:hAnsi="Lucida Sans Unicode" w:cs="Lucida Sans Unicode"/>
          <w:sz w:val="24"/>
          <w:szCs w:val="24"/>
        </w:rPr>
        <w:t xml:space="preserve">Führt </w:t>
      </w:r>
      <w:r w:rsidRPr="003E6ADD">
        <w:rPr>
          <w:rFonts w:ascii="Lucida Sans Unicode" w:hAnsi="Lucida Sans Unicode" w:cs="Lucida Sans Unicode"/>
          <w:sz w:val="24"/>
          <w:szCs w:val="24"/>
        </w:rPr>
        <w:t xml:space="preserve">ein nach Absatz 2 zu führender </w:t>
      </w:r>
      <w:r w:rsidR="00270EC6" w:rsidRPr="003E6ADD">
        <w:rPr>
          <w:rFonts w:ascii="Lucida Sans Unicode" w:hAnsi="Lucida Sans Unicode" w:cs="Lucida Sans Unicode"/>
          <w:sz w:val="24"/>
          <w:szCs w:val="24"/>
        </w:rPr>
        <w:t>Rechtsstreit zu einer Festsetzung des ermäßigten Steuersatzes, ist das Krankenhaus verpflichtet, erhaltene Rückzahlungen des Finanzamtes</w:t>
      </w:r>
      <w:r w:rsidRPr="003E6ADD">
        <w:rPr>
          <w:rFonts w:ascii="Lucida Sans Unicode" w:hAnsi="Lucida Sans Unicode" w:cs="Lucida Sans Unicode"/>
          <w:sz w:val="24"/>
          <w:szCs w:val="24"/>
        </w:rPr>
        <w:t xml:space="preserve"> (Differenz zwischen ermäßigtem und allg</w:t>
      </w:r>
      <w:r w:rsidRPr="003E6ADD">
        <w:rPr>
          <w:rFonts w:ascii="Lucida Sans Unicode" w:hAnsi="Lucida Sans Unicode" w:cs="Lucida Sans Unicode"/>
          <w:sz w:val="24"/>
          <w:szCs w:val="24"/>
        </w:rPr>
        <w:t>e</w:t>
      </w:r>
      <w:r w:rsidRPr="003E6ADD">
        <w:rPr>
          <w:rFonts w:ascii="Lucida Sans Unicode" w:hAnsi="Lucida Sans Unicode" w:cs="Lucida Sans Unicode"/>
          <w:sz w:val="24"/>
          <w:szCs w:val="24"/>
        </w:rPr>
        <w:t>meinem Umsatzsteuersatz sowie eventuell von der betroffenen Krankenkasse gezahlte Nachzahlungszinsen)</w:t>
      </w:r>
      <w:r w:rsidR="00270EC6" w:rsidRPr="003E6ADD">
        <w:rPr>
          <w:rFonts w:ascii="Lucida Sans Unicode" w:hAnsi="Lucida Sans Unicode" w:cs="Lucida Sans Unicode"/>
          <w:sz w:val="24"/>
          <w:szCs w:val="24"/>
        </w:rPr>
        <w:t xml:space="preserve"> für abgerechnete Vorgänge abzüglich einer Verwaltungskostenpauschale von </w:t>
      </w:r>
      <w:r w:rsidR="005D034C" w:rsidRPr="003E6ADD">
        <w:rPr>
          <w:rFonts w:ascii="Lucida Sans Unicode" w:hAnsi="Lucida Sans Unicode" w:cs="Lucida Sans Unicode"/>
          <w:sz w:val="24"/>
          <w:szCs w:val="24"/>
        </w:rPr>
        <w:t>5</w:t>
      </w:r>
      <w:r w:rsidR="00270EC6" w:rsidRPr="003E6ADD">
        <w:rPr>
          <w:rFonts w:ascii="Lucida Sans Unicode" w:hAnsi="Lucida Sans Unicode" w:cs="Lucida Sans Unicode"/>
          <w:sz w:val="24"/>
          <w:szCs w:val="24"/>
        </w:rPr>
        <w:t>% des vom Finanzamt erstatteten Betrags an die Krankenkasse weiterzuleiten</w:t>
      </w:r>
      <w:r w:rsidR="000C0801" w:rsidRPr="003E6ADD">
        <w:rPr>
          <w:rFonts w:ascii="Lucida Sans Unicode" w:hAnsi="Lucida Sans Unicode" w:cs="Lucida Sans Unicode"/>
          <w:sz w:val="24"/>
          <w:szCs w:val="24"/>
        </w:rPr>
        <w:t>; es wird klargestellt, dass auch erstattete Verfahrenskosten an die Krankenkasse auszukehren sind, soweit sie von der Krankenkasse getragen wurden</w:t>
      </w:r>
      <w:r w:rsidR="00270EC6" w:rsidRPr="003E6ADD">
        <w:rPr>
          <w:rFonts w:ascii="Lucida Sans Unicode" w:hAnsi="Lucida Sans Unicode" w:cs="Lucida Sans Unicode"/>
          <w:sz w:val="24"/>
          <w:szCs w:val="24"/>
        </w:rPr>
        <w:t>. Beide Seiten verzichten insoweit auf die Ei</w:t>
      </w:r>
      <w:r w:rsidR="00270EC6" w:rsidRPr="003E6ADD">
        <w:rPr>
          <w:rFonts w:ascii="Lucida Sans Unicode" w:hAnsi="Lucida Sans Unicode" w:cs="Lucida Sans Unicode"/>
          <w:sz w:val="24"/>
          <w:szCs w:val="24"/>
        </w:rPr>
        <w:t>n</w:t>
      </w:r>
      <w:r w:rsidR="00270EC6" w:rsidRPr="003E6ADD">
        <w:rPr>
          <w:rFonts w:ascii="Lucida Sans Unicode" w:hAnsi="Lucida Sans Unicode" w:cs="Lucida Sans Unicode"/>
          <w:sz w:val="24"/>
          <w:szCs w:val="24"/>
        </w:rPr>
        <w:t>rede der Verjährung.</w:t>
      </w:r>
    </w:p>
    <w:p w:rsidR="00270EC6" w:rsidRPr="003E6ADD" w:rsidRDefault="00270EC6" w:rsidP="00CC0C6C">
      <w:pPr>
        <w:rPr>
          <w:rFonts w:ascii="Lucida Sans Unicode" w:hAnsi="Lucida Sans Unicode" w:cs="Lucida Sans Unicode"/>
          <w:sz w:val="24"/>
          <w:szCs w:val="24"/>
        </w:rPr>
      </w:pPr>
    </w:p>
    <w:p w:rsidR="00270EC6" w:rsidRPr="003E6ADD" w:rsidRDefault="00270EC6" w:rsidP="00CC0C6C">
      <w:pPr>
        <w:rPr>
          <w:rFonts w:ascii="Lucida Sans Unicode" w:hAnsi="Lucida Sans Unicode" w:cs="Lucida Sans Unicode"/>
          <w:sz w:val="24"/>
          <w:szCs w:val="24"/>
        </w:rPr>
      </w:pPr>
    </w:p>
    <w:p w:rsidR="00186DD3" w:rsidRDefault="00186DD3" w:rsidP="00CC3B7F">
      <w:pPr>
        <w:jc w:val="center"/>
        <w:rPr>
          <w:rFonts w:ascii="Lucida Sans Unicode" w:hAnsi="Lucida Sans Unicode" w:cs="Lucida Sans Unicode"/>
          <w:b/>
          <w:sz w:val="24"/>
          <w:szCs w:val="24"/>
        </w:rPr>
      </w:pPr>
    </w:p>
    <w:p w:rsidR="00CA1C4F" w:rsidRPr="003E6ADD" w:rsidRDefault="00CA1C4F" w:rsidP="00CC3B7F">
      <w:pPr>
        <w:jc w:val="center"/>
        <w:rPr>
          <w:rFonts w:ascii="Lucida Sans Unicode" w:hAnsi="Lucida Sans Unicode" w:cs="Lucida Sans Unicode"/>
          <w:b/>
          <w:sz w:val="24"/>
          <w:szCs w:val="24"/>
        </w:rPr>
      </w:pPr>
      <w:r w:rsidRPr="003E6ADD">
        <w:rPr>
          <w:rFonts w:ascii="Lucida Sans Unicode" w:hAnsi="Lucida Sans Unicode" w:cs="Lucida Sans Unicode"/>
          <w:b/>
          <w:sz w:val="24"/>
          <w:szCs w:val="24"/>
        </w:rPr>
        <w:lastRenderedPageBreak/>
        <w:t>§ 3</w:t>
      </w:r>
    </w:p>
    <w:p w:rsidR="003A4045" w:rsidRPr="003E6ADD" w:rsidRDefault="003A4045" w:rsidP="00CC3B7F">
      <w:pPr>
        <w:jc w:val="both"/>
        <w:rPr>
          <w:rFonts w:ascii="Lucida Sans Unicode" w:hAnsi="Lucida Sans Unicode" w:cs="Lucida Sans Unicode"/>
          <w:sz w:val="24"/>
          <w:szCs w:val="24"/>
        </w:rPr>
      </w:pPr>
    </w:p>
    <w:p w:rsidR="00312B9F" w:rsidRPr="003E6ADD" w:rsidRDefault="00312B9F" w:rsidP="00270EC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(1)</w:t>
      </w:r>
      <w:r w:rsidRPr="003E6ADD">
        <w:rPr>
          <w:rFonts w:ascii="Lucida Sans Unicode" w:hAnsi="Lucida Sans Unicode" w:cs="Lucida Sans Unicode"/>
          <w:sz w:val="24"/>
          <w:szCs w:val="24"/>
        </w:rPr>
        <w:tab/>
      </w:r>
      <w:r w:rsidR="005D034C" w:rsidRPr="003E6ADD">
        <w:rPr>
          <w:rFonts w:ascii="Lucida Sans Unicode" w:hAnsi="Lucida Sans Unicode" w:cs="Lucida Sans Unicode"/>
          <w:sz w:val="24"/>
          <w:szCs w:val="24"/>
        </w:rPr>
        <w:t xml:space="preserve">Wenn und soweit </w:t>
      </w:r>
      <w:r w:rsidR="00270EC6" w:rsidRPr="003E6ADD">
        <w:rPr>
          <w:rFonts w:ascii="Lucida Sans Unicode" w:hAnsi="Lucida Sans Unicode" w:cs="Lucida Sans Unicode"/>
          <w:sz w:val="24"/>
          <w:szCs w:val="24"/>
        </w:rPr>
        <w:t>das zuständige Finanzamt die Fertigarzneimittela</w:t>
      </w:r>
      <w:r w:rsidR="00270EC6" w:rsidRPr="003E6ADD">
        <w:rPr>
          <w:rFonts w:ascii="Lucida Sans Unicode" w:hAnsi="Lucida Sans Unicode" w:cs="Lucida Sans Unicode"/>
          <w:sz w:val="24"/>
          <w:szCs w:val="24"/>
        </w:rPr>
        <w:t>b</w:t>
      </w:r>
      <w:r w:rsidR="00270EC6" w:rsidRPr="003E6ADD">
        <w:rPr>
          <w:rFonts w:ascii="Lucida Sans Unicode" w:hAnsi="Lucida Sans Unicode" w:cs="Lucida Sans Unicode"/>
          <w:sz w:val="24"/>
          <w:szCs w:val="24"/>
        </w:rPr>
        <w:t xml:space="preserve">gaben als umsatzsteuerfrei </w:t>
      </w:r>
      <w:r w:rsidR="005D034C" w:rsidRPr="003E6ADD">
        <w:rPr>
          <w:rFonts w:ascii="Lucida Sans Unicode" w:hAnsi="Lucida Sans Unicode" w:cs="Lucida Sans Unicode"/>
          <w:sz w:val="24"/>
          <w:szCs w:val="24"/>
        </w:rPr>
        <w:t>erachtet und entsprechende Bescheide erlässt</w:t>
      </w:r>
      <w:r w:rsidR="00270EC6" w:rsidRPr="003E6ADD">
        <w:rPr>
          <w:rFonts w:ascii="Lucida Sans Unicode" w:hAnsi="Lucida Sans Unicode" w:cs="Lucida Sans Unicode"/>
          <w:sz w:val="24"/>
          <w:szCs w:val="24"/>
        </w:rPr>
        <w:t>,</w:t>
      </w:r>
      <w:r w:rsidRPr="003E6ADD">
        <w:rPr>
          <w:rFonts w:ascii="Lucida Sans Unicode" w:hAnsi="Lucida Sans Unicode" w:cs="Lucida Sans Unicode"/>
          <w:sz w:val="24"/>
          <w:szCs w:val="24"/>
        </w:rPr>
        <w:t xml:space="preserve"> hat das Krankenhaus </w:t>
      </w:r>
      <w:r w:rsidR="00EF4759" w:rsidRPr="003E6ADD">
        <w:rPr>
          <w:rFonts w:ascii="Lucida Sans Unicode" w:hAnsi="Lucida Sans Unicode" w:cs="Lucida Sans Unicode"/>
          <w:sz w:val="24"/>
          <w:szCs w:val="24"/>
        </w:rPr>
        <w:t xml:space="preserve">die Krankenkasse darüber unverzüglich zu informieren und </w:t>
      </w:r>
      <w:r w:rsidRPr="003E6ADD">
        <w:rPr>
          <w:rFonts w:ascii="Lucida Sans Unicode" w:hAnsi="Lucida Sans Unicode" w:cs="Lucida Sans Unicode"/>
          <w:sz w:val="24"/>
          <w:szCs w:val="24"/>
        </w:rPr>
        <w:t>der Krankenkasse die abgerechnete Umsatzst</w:t>
      </w:r>
      <w:r w:rsidR="004A7989" w:rsidRPr="003E6ADD">
        <w:rPr>
          <w:rFonts w:ascii="Lucida Sans Unicode" w:hAnsi="Lucida Sans Unicode" w:cs="Lucida Sans Unicode"/>
          <w:sz w:val="24"/>
          <w:szCs w:val="24"/>
        </w:rPr>
        <w:t>e</w:t>
      </w:r>
      <w:r w:rsidRPr="003E6ADD">
        <w:rPr>
          <w:rFonts w:ascii="Lucida Sans Unicode" w:hAnsi="Lucida Sans Unicode" w:cs="Lucida Sans Unicode"/>
          <w:sz w:val="24"/>
          <w:szCs w:val="24"/>
        </w:rPr>
        <w:t xml:space="preserve">uer </w:t>
      </w:r>
      <w:r w:rsidR="004A7989" w:rsidRPr="003E6ADD">
        <w:rPr>
          <w:rFonts w:ascii="Lucida Sans Unicode" w:hAnsi="Lucida Sans Unicode" w:cs="Lucida Sans Unicode"/>
          <w:sz w:val="24"/>
          <w:szCs w:val="24"/>
        </w:rPr>
        <w:t xml:space="preserve">sowie gegebenenfalls anfallende Erstattungszinsen </w:t>
      </w:r>
      <w:r w:rsidR="00EF4759" w:rsidRPr="003E6ADD">
        <w:rPr>
          <w:rFonts w:ascii="Lucida Sans Unicode" w:hAnsi="Lucida Sans Unicode" w:cs="Lucida Sans Unicode"/>
          <w:sz w:val="24"/>
          <w:szCs w:val="24"/>
        </w:rPr>
        <w:t xml:space="preserve">innerhalb </w:t>
      </w:r>
      <w:r w:rsidR="000B05EE" w:rsidRPr="003E6ADD">
        <w:rPr>
          <w:rFonts w:ascii="Lucida Sans Unicode" w:hAnsi="Lucida Sans Unicode" w:cs="Lucida Sans Unicode"/>
          <w:sz w:val="24"/>
          <w:szCs w:val="24"/>
        </w:rPr>
        <w:t xml:space="preserve">von 2 Wochen </w:t>
      </w:r>
      <w:r w:rsidR="007652F0" w:rsidRPr="003E6ADD">
        <w:rPr>
          <w:rFonts w:ascii="Lucida Sans Unicode" w:hAnsi="Lucida Sans Unicode" w:cs="Lucida Sans Unicode"/>
          <w:sz w:val="24"/>
          <w:szCs w:val="24"/>
        </w:rPr>
        <w:t xml:space="preserve">nach </w:t>
      </w:r>
      <w:r w:rsidR="00BB5725" w:rsidRPr="003E6ADD">
        <w:rPr>
          <w:rFonts w:ascii="Lucida Sans Unicode" w:hAnsi="Lucida Sans Unicode" w:cs="Lucida Sans Unicode"/>
          <w:sz w:val="24"/>
          <w:szCs w:val="24"/>
        </w:rPr>
        <w:t xml:space="preserve">Rückzahlung </w:t>
      </w:r>
      <w:r w:rsidR="007652F0" w:rsidRPr="003E6ADD">
        <w:rPr>
          <w:rFonts w:ascii="Lucida Sans Unicode" w:hAnsi="Lucida Sans Unicode" w:cs="Lucida Sans Unicode"/>
          <w:sz w:val="24"/>
          <w:szCs w:val="24"/>
        </w:rPr>
        <w:t xml:space="preserve">durch das Finanzamt </w:t>
      </w:r>
      <w:r w:rsidRPr="003E6ADD">
        <w:rPr>
          <w:rFonts w:ascii="Lucida Sans Unicode" w:hAnsi="Lucida Sans Unicode" w:cs="Lucida Sans Unicode"/>
          <w:sz w:val="24"/>
          <w:szCs w:val="24"/>
        </w:rPr>
        <w:t>zu erstatten.</w:t>
      </w:r>
      <w:r w:rsidR="00270EC6" w:rsidRPr="003E6ADD">
        <w:rPr>
          <w:rFonts w:ascii="Lucida Sans Unicode" w:hAnsi="Lucida Sans Unicode" w:cs="Lucida Sans Unicode"/>
          <w:sz w:val="24"/>
          <w:szCs w:val="24"/>
        </w:rPr>
        <w:t xml:space="preserve"> </w:t>
      </w:r>
      <w:r w:rsidR="00A5085A" w:rsidRPr="003E6ADD">
        <w:rPr>
          <w:rFonts w:ascii="Lucida Sans Unicode" w:hAnsi="Lucida Sans Unicode" w:cs="Lucida Sans Unicode"/>
          <w:sz w:val="24"/>
          <w:szCs w:val="24"/>
        </w:rPr>
        <w:t>Der Erstattungsanspruch kann auch im Wege der Aufrechnung mit einem gleichzeitig bestehenden Ausgleichsa</w:t>
      </w:r>
      <w:r w:rsidR="00A5085A" w:rsidRPr="003E6ADD">
        <w:rPr>
          <w:rFonts w:ascii="Lucida Sans Unicode" w:hAnsi="Lucida Sans Unicode" w:cs="Lucida Sans Unicode"/>
          <w:sz w:val="24"/>
          <w:szCs w:val="24"/>
        </w:rPr>
        <w:t>n</w:t>
      </w:r>
      <w:r w:rsidR="00A5085A" w:rsidRPr="003E6ADD">
        <w:rPr>
          <w:rFonts w:ascii="Lucida Sans Unicode" w:hAnsi="Lucida Sans Unicode" w:cs="Lucida Sans Unicode"/>
          <w:sz w:val="24"/>
          <w:szCs w:val="24"/>
        </w:rPr>
        <w:t>spruch nach Absatz 2 erfüllt werden.</w:t>
      </w:r>
    </w:p>
    <w:p w:rsidR="00312B9F" w:rsidRPr="003E6ADD" w:rsidRDefault="00312B9F" w:rsidP="00270EC6">
      <w:pPr>
        <w:jc w:val="both"/>
        <w:rPr>
          <w:rFonts w:ascii="Lucida Sans Unicode" w:hAnsi="Lucida Sans Unicode" w:cs="Lucida Sans Unicode"/>
          <w:sz w:val="24"/>
          <w:szCs w:val="24"/>
        </w:rPr>
      </w:pPr>
    </w:p>
    <w:p w:rsidR="007652F0" w:rsidRPr="003E6ADD" w:rsidRDefault="00312B9F" w:rsidP="00270EC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(2)</w:t>
      </w:r>
      <w:r w:rsidRPr="003E6ADD">
        <w:rPr>
          <w:rFonts w:ascii="Lucida Sans Unicode" w:hAnsi="Lucida Sans Unicode" w:cs="Lucida Sans Unicode"/>
          <w:sz w:val="24"/>
          <w:szCs w:val="24"/>
        </w:rPr>
        <w:tab/>
      </w:r>
      <w:r w:rsidR="00270EC6" w:rsidRPr="003E6ADD">
        <w:rPr>
          <w:rFonts w:ascii="Lucida Sans Unicode" w:hAnsi="Lucida Sans Unicode" w:cs="Lucida Sans Unicode"/>
          <w:sz w:val="24"/>
          <w:szCs w:val="24"/>
        </w:rPr>
        <w:t xml:space="preserve"> </w:t>
      </w:r>
      <w:r w:rsidR="00BC5755" w:rsidRPr="003E6ADD">
        <w:rPr>
          <w:rFonts w:ascii="Lucida Sans Unicode" w:hAnsi="Lucida Sans Unicode" w:cs="Lucida Sans Unicode"/>
          <w:sz w:val="24"/>
          <w:szCs w:val="24"/>
        </w:rPr>
        <w:t xml:space="preserve">Der </w:t>
      </w:r>
      <w:r w:rsidR="004A7989" w:rsidRPr="003E6ADD">
        <w:rPr>
          <w:rFonts w:ascii="Lucida Sans Unicode" w:hAnsi="Lucida Sans Unicode" w:cs="Lucida Sans Unicode"/>
          <w:sz w:val="24"/>
          <w:szCs w:val="24"/>
        </w:rPr>
        <w:t xml:space="preserve">sich wegen </w:t>
      </w:r>
      <w:r w:rsidR="001A301C" w:rsidRPr="003E6ADD">
        <w:rPr>
          <w:rFonts w:ascii="Lucida Sans Unicode" w:hAnsi="Lucida Sans Unicode" w:cs="Lucida Sans Unicode"/>
          <w:sz w:val="24"/>
          <w:szCs w:val="24"/>
        </w:rPr>
        <w:t xml:space="preserve">der Umsatzsteuerfreiheit ergebende </w:t>
      </w:r>
      <w:r w:rsidR="00270EC6" w:rsidRPr="003E6ADD">
        <w:rPr>
          <w:rFonts w:ascii="Lucida Sans Unicode" w:hAnsi="Lucida Sans Unicode" w:cs="Lucida Sans Unicode"/>
          <w:sz w:val="24"/>
          <w:szCs w:val="24"/>
        </w:rPr>
        <w:t>Wegfall des Vo</w:t>
      </w:r>
      <w:r w:rsidR="00270EC6" w:rsidRPr="003E6ADD">
        <w:rPr>
          <w:rFonts w:ascii="Lucida Sans Unicode" w:hAnsi="Lucida Sans Unicode" w:cs="Lucida Sans Unicode"/>
          <w:sz w:val="24"/>
          <w:szCs w:val="24"/>
        </w:rPr>
        <w:t>r</w:t>
      </w:r>
      <w:r w:rsidR="00270EC6" w:rsidRPr="003E6ADD">
        <w:rPr>
          <w:rFonts w:ascii="Lucida Sans Unicode" w:hAnsi="Lucida Sans Unicode" w:cs="Lucida Sans Unicode"/>
          <w:sz w:val="24"/>
          <w:szCs w:val="24"/>
        </w:rPr>
        <w:t xml:space="preserve">steuerabzugs </w:t>
      </w:r>
      <w:r w:rsidR="00BC5755" w:rsidRPr="003E6ADD">
        <w:rPr>
          <w:rFonts w:ascii="Lucida Sans Unicode" w:hAnsi="Lucida Sans Unicode" w:cs="Lucida Sans Unicode"/>
          <w:sz w:val="24"/>
          <w:szCs w:val="24"/>
        </w:rPr>
        <w:t xml:space="preserve">ist dem </w:t>
      </w:r>
      <w:r w:rsidR="001A301C" w:rsidRPr="003E6ADD">
        <w:rPr>
          <w:rFonts w:ascii="Lucida Sans Unicode" w:hAnsi="Lucida Sans Unicode" w:cs="Lucida Sans Unicode"/>
          <w:sz w:val="24"/>
          <w:szCs w:val="24"/>
        </w:rPr>
        <w:t xml:space="preserve">Krankenhaus </w:t>
      </w:r>
      <w:r w:rsidR="004A7989" w:rsidRPr="003E6ADD">
        <w:rPr>
          <w:rFonts w:ascii="Lucida Sans Unicode" w:hAnsi="Lucida Sans Unicode" w:cs="Lucida Sans Unicode"/>
          <w:sz w:val="24"/>
          <w:szCs w:val="24"/>
        </w:rPr>
        <w:t xml:space="preserve">von der Krankenkasse </w:t>
      </w:r>
      <w:r w:rsidR="00592395" w:rsidRPr="003E6ADD">
        <w:rPr>
          <w:rFonts w:ascii="Lucida Sans Unicode" w:hAnsi="Lucida Sans Unicode" w:cs="Lucida Sans Unicode"/>
          <w:sz w:val="24"/>
          <w:szCs w:val="24"/>
        </w:rPr>
        <w:t>nach Maßgabe di</w:t>
      </w:r>
      <w:r w:rsidR="00592395" w:rsidRPr="003E6ADD">
        <w:rPr>
          <w:rFonts w:ascii="Lucida Sans Unicode" w:hAnsi="Lucida Sans Unicode" w:cs="Lucida Sans Unicode"/>
          <w:sz w:val="24"/>
          <w:szCs w:val="24"/>
        </w:rPr>
        <w:t>e</w:t>
      </w:r>
      <w:r w:rsidR="00592395" w:rsidRPr="003E6ADD">
        <w:rPr>
          <w:rFonts w:ascii="Lucida Sans Unicode" w:hAnsi="Lucida Sans Unicode" w:cs="Lucida Sans Unicode"/>
          <w:sz w:val="24"/>
          <w:szCs w:val="24"/>
        </w:rPr>
        <w:t xml:space="preserve">ses Absatzes 2 </w:t>
      </w:r>
      <w:r w:rsidR="00BC5755" w:rsidRPr="003E6ADD">
        <w:rPr>
          <w:rFonts w:ascii="Lucida Sans Unicode" w:hAnsi="Lucida Sans Unicode" w:cs="Lucida Sans Unicode"/>
          <w:sz w:val="24"/>
          <w:szCs w:val="24"/>
        </w:rPr>
        <w:t>auszugleichen</w:t>
      </w:r>
      <w:r w:rsidR="004A7989" w:rsidRPr="003E6ADD">
        <w:rPr>
          <w:rFonts w:ascii="Lucida Sans Unicode" w:hAnsi="Lucida Sans Unicode" w:cs="Lucida Sans Unicode"/>
          <w:sz w:val="24"/>
          <w:szCs w:val="24"/>
        </w:rPr>
        <w:t xml:space="preserve">. </w:t>
      </w:r>
      <w:r w:rsidR="007652F0" w:rsidRPr="003E6ADD">
        <w:rPr>
          <w:rFonts w:ascii="Lucida Sans Unicode" w:hAnsi="Lucida Sans Unicode" w:cs="Lucida Sans Unicode"/>
          <w:sz w:val="24"/>
          <w:szCs w:val="24"/>
        </w:rPr>
        <w:t xml:space="preserve">Der Ausgleich setzt sich zusammen aus dem beim Einkauf </w:t>
      </w:r>
      <w:r w:rsidR="008671E5" w:rsidRPr="003E6ADD">
        <w:rPr>
          <w:rFonts w:ascii="Lucida Sans Unicode" w:hAnsi="Lucida Sans Unicode" w:cs="Lucida Sans Unicode"/>
          <w:sz w:val="24"/>
          <w:szCs w:val="24"/>
        </w:rPr>
        <w:t xml:space="preserve">des </w:t>
      </w:r>
      <w:r w:rsidR="007652F0" w:rsidRPr="003E6ADD">
        <w:rPr>
          <w:rFonts w:ascii="Lucida Sans Unicode" w:hAnsi="Lucida Sans Unicode" w:cs="Lucida Sans Unicode"/>
          <w:sz w:val="24"/>
          <w:szCs w:val="24"/>
        </w:rPr>
        <w:t>als umsatzsteuerfrei zu behandelnden Fertigarzneimittel</w:t>
      </w:r>
      <w:r w:rsidR="008671E5" w:rsidRPr="003E6ADD">
        <w:rPr>
          <w:rFonts w:ascii="Lucida Sans Unicode" w:hAnsi="Lucida Sans Unicode" w:cs="Lucida Sans Unicode"/>
          <w:sz w:val="24"/>
          <w:szCs w:val="24"/>
        </w:rPr>
        <w:t>s</w:t>
      </w:r>
      <w:r w:rsidR="007652F0" w:rsidRPr="003E6ADD">
        <w:rPr>
          <w:rFonts w:ascii="Lucida Sans Unicode" w:hAnsi="Lucida Sans Unicode" w:cs="Lucida Sans Unicode"/>
          <w:sz w:val="24"/>
          <w:szCs w:val="24"/>
        </w:rPr>
        <w:t xml:space="preserve"> </w:t>
      </w:r>
      <w:r w:rsidR="008671E5" w:rsidRPr="003E6ADD">
        <w:rPr>
          <w:rFonts w:ascii="Lucida Sans Unicode" w:hAnsi="Lucida Sans Unicode" w:cs="Lucida Sans Unicode"/>
          <w:sz w:val="24"/>
          <w:szCs w:val="24"/>
        </w:rPr>
        <w:t xml:space="preserve">beim </w:t>
      </w:r>
      <w:r w:rsidR="007652F0" w:rsidRPr="003E6ADD">
        <w:rPr>
          <w:rFonts w:ascii="Lucida Sans Unicode" w:hAnsi="Lucida Sans Unicode" w:cs="Lucida Sans Unicode"/>
          <w:sz w:val="24"/>
          <w:szCs w:val="24"/>
        </w:rPr>
        <w:t xml:space="preserve">Krankenhaus angefallenen Vorsteuerbetrag sowie einer Pauschale zur Abgeltung der Gemeinkosten in Höhe von </w:t>
      </w:r>
      <w:r w:rsidR="005D034C" w:rsidRPr="003E6ADD">
        <w:rPr>
          <w:rFonts w:ascii="Lucida Sans Unicode" w:hAnsi="Lucida Sans Unicode" w:cs="Lucida Sans Unicode"/>
          <w:sz w:val="24"/>
          <w:szCs w:val="24"/>
        </w:rPr>
        <w:t>[</w:t>
      </w:r>
      <w:r w:rsidR="005D034C" w:rsidRPr="003E6ADD">
        <w:rPr>
          <w:rFonts w:ascii="Lucida Sans Unicode" w:hAnsi="Lucida Sans Unicode" w:cs="Lucida Sans Unicode"/>
          <w:sz w:val="24"/>
          <w:szCs w:val="24"/>
        </w:rPr>
        <w:sym w:font="Symbol" w:char="F0B7"/>
      </w:r>
      <w:r w:rsidR="005D034C" w:rsidRPr="003E6ADD">
        <w:rPr>
          <w:rFonts w:ascii="Lucida Sans Unicode" w:hAnsi="Lucida Sans Unicode" w:cs="Lucida Sans Unicode"/>
          <w:sz w:val="24"/>
          <w:szCs w:val="24"/>
        </w:rPr>
        <w:t>]</w:t>
      </w:r>
      <w:r w:rsidR="007652F0" w:rsidRPr="003E6ADD">
        <w:rPr>
          <w:rFonts w:ascii="Lucida Sans Unicode" w:hAnsi="Lucida Sans Unicode" w:cs="Lucida Sans Unicode"/>
          <w:sz w:val="24"/>
          <w:szCs w:val="24"/>
        </w:rPr>
        <w:t xml:space="preserve">% des </w:t>
      </w:r>
      <w:r w:rsidR="005D034C" w:rsidRPr="003E6ADD">
        <w:rPr>
          <w:rFonts w:ascii="Lucida Sans Unicode" w:hAnsi="Lucida Sans Unicode" w:cs="Lucida Sans Unicode"/>
          <w:sz w:val="24"/>
          <w:szCs w:val="24"/>
        </w:rPr>
        <w:t>zwischen den Parteien vereinbarten Preises (ohne Umsatzsteuer)</w:t>
      </w:r>
      <w:r w:rsidR="008671E5" w:rsidRPr="003E6ADD">
        <w:rPr>
          <w:rFonts w:ascii="Lucida Sans Unicode" w:hAnsi="Lucida Sans Unicode" w:cs="Lucida Sans Unicode"/>
          <w:sz w:val="24"/>
          <w:szCs w:val="24"/>
        </w:rPr>
        <w:t>; das Krankenhaus ist berechtigt, anstelle des beim Einkauf des Fertigarzneimittels angefallenen Vorsteuerb</w:t>
      </w:r>
      <w:r w:rsidR="008671E5" w:rsidRPr="003E6ADD">
        <w:rPr>
          <w:rFonts w:ascii="Lucida Sans Unicode" w:hAnsi="Lucida Sans Unicode" w:cs="Lucida Sans Unicode"/>
          <w:sz w:val="24"/>
          <w:szCs w:val="24"/>
        </w:rPr>
        <w:t>e</w:t>
      </w:r>
      <w:r w:rsidR="008671E5" w:rsidRPr="003E6ADD">
        <w:rPr>
          <w:rFonts w:ascii="Lucida Sans Unicode" w:hAnsi="Lucida Sans Unicode" w:cs="Lucida Sans Unicode"/>
          <w:sz w:val="24"/>
          <w:szCs w:val="24"/>
        </w:rPr>
        <w:t>trags einen Pauschalbetrag in Höhe von [</w:t>
      </w:r>
      <w:r w:rsidR="00B82B80" w:rsidRPr="003E6ADD">
        <w:rPr>
          <w:rFonts w:ascii="Lucida Sans Unicode" w:hAnsi="Lucida Sans Unicode" w:cs="Lucida Sans Unicode"/>
          <w:sz w:val="24"/>
          <w:szCs w:val="24"/>
        </w:rPr>
        <w:sym w:font="Symbol" w:char="F0B7"/>
      </w:r>
      <w:r w:rsidR="008671E5" w:rsidRPr="003E6ADD">
        <w:rPr>
          <w:rFonts w:ascii="Lucida Sans Unicode" w:hAnsi="Lucida Sans Unicode" w:cs="Lucida Sans Unicode"/>
          <w:sz w:val="24"/>
          <w:szCs w:val="24"/>
        </w:rPr>
        <w:t>]% der vom Krankenhaus der Kra</w:t>
      </w:r>
      <w:r w:rsidR="008671E5" w:rsidRPr="003E6ADD">
        <w:rPr>
          <w:rFonts w:ascii="Lucida Sans Unicode" w:hAnsi="Lucida Sans Unicode" w:cs="Lucida Sans Unicode"/>
          <w:sz w:val="24"/>
          <w:szCs w:val="24"/>
        </w:rPr>
        <w:t>n</w:t>
      </w:r>
      <w:r w:rsidR="008671E5" w:rsidRPr="003E6ADD">
        <w:rPr>
          <w:rFonts w:ascii="Lucida Sans Unicode" w:hAnsi="Lucida Sans Unicode" w:cs="Lucida Sans Unicode"/>
          <w:sz w:val="24"/>
          <w:szCs w:val="24"/>
        </w:rPr>
        <w:t>kenkasse in Rechnung gestellten Umsatzsteuer anzusetzen</w:t>
      </w:r>
      <w:r w:rsidR="002A29EF" w:rsidRPr="003E6ADD">
        <w:rPr>
          <w:rFonts w:ascii="Lucida Sans Unicode" w:hAnsi="Lucida Sans Unicode" w:cs="Lucida Sans Unicode"/>
          <w:sz w:val="24"/>
          <w:szCs w:val="24"/>
        </w:rPr>
        <w:t>.</w:t>
      </w:r>
      <w:r w:rsidR="00270EC6" w:rsidRPr="003E6ADD">
        <w:rPr>
          <w:rFonts w:ascii="Lucida Sans Unicode" w:hAnsi="Lucida Sans Unicode" w:cs="Lucida Sans Unicode"/>
          <w:sz w:val="24"/>
          <w:szCs w:val="24"/>
        </w:rPr>
        <w:t xml:space="preserve"> </w:t>
      </w:r>
      <w:r w:rsidR="007652F0" w:rsidRPr="003E6ADD">
        <w:rPr>
          <w:rFonts w:ascii="Lucida Sans Unicode" w:hAnsi="Lucida Sans Unicode" w:cs="Lucida Sans Unicode"/>
          <w:sz w:val="24"/>
          <w:szCs w:val="24"/>
        </w:rPr>
        <w:t xml:space="preserve">Gegebenenfalls </w:t>
      </w:r>
      <w:r w:rsidR="00B82B80" w:rsidRPr="003E6ADD">
        <w:rPr>
          <w:rFonts w:ascii="Lucida Sans Unicode" w:hAnsi="Lucida Sans Unicode" w:cs="Lucida Sans Unicode"/>
          <w:sz w:val="24"/>
          <w:szCs w:val="24"/>
        </w:rPr>
        <w:t>vom Finanzamt</w:t>
      </w:r>
      <w:r w:rsidR="007652F0" w:rsidRPr="003E6ADD">
        <w:rPr>
          <w:rFonts w:ascii="Lucida Sans Unicode" w:hAnsi="Lucida Sans Unicode" w:cs="Lucida Sans Unicode"/>
          <w:sz w:val="24"/>
          <w:szCs w:val="24"/>
        </w:rPr>
        <w:t xml:space="preserve"> auf den entfallenen Vorsteuerabzug </w:t>
      </w:r>
      <w:r w:rsidR="00B82B80" w:rsidRPr="003E6ADD">
        <w:rPr>
          <w:rFonts w:ascii="Lucida Sans Unicode" w:hAnsi="Lucida Sans Unicode" w:cs="Lucida Sans Unicode"/>
          <w:sz w:val="24"/>
          <w:szCs w:val="24"/>
        </w:rPr>
        <w:t>festgesetzte Zinsen ha</w:t>
      </w:r>
      <w:r w:rsidR="008671E5" w:rsidRPr="003E6ADD">
        <w:rPr>
          <w:rFonts w:ascii="Lucida Sans Unicode" w:hAnsi="Lucida Sans Unicode" w:cs="Lucida Sans Unicode"/>
          <w:sz w:val="24"/>
          <w:szCs w:val="24"/>
        </w:rPr>
        <w:t>t die</w:t>
      </w:r>
      <w:r w:rsidR="007652F0" w:rsidRPr="003E6ADD">
        <w:rPr>
          <w:rFonts w:ascii="Lucida Sans Unicode" w:hAnsi="Lucida Sans Unicode" w:cs="Lucida Sans Unicode"/>
          <w:sz w:val="24"/>
          <w:szCs w:val="24"/>
        </w:rPr>
        <w:t xml:space="preserve"> Krankenkasse</w:t>
      </w:r>
      <w:r w:rsidR="00B82B80" w:rsidRPr="003E6ADD">
        <w:rPr>
          <w:rFonts w:ascii="Lucida Sans Unicode" w:hAnsi="Lucida Sans Unicode" w:cs="Lucida Sans Unicode"/>
          <w:sz w:val="24"/>
          <w:szCs w:val="24"/>
        </w:rPr>
        <w:t xml:space="preserve"> dem Krankenhaus zu ersetzen</w:t>
      </w:r>
      <w:r w:rsidR="007652F0" w:rsidRPr="003E6ADD">
        <w:rPr>
          <w:rFonts w:ascii="Lucida Sans Unicode" w:hAnsi="Lucida Sans Unicode" w:cs="Lucida Sans Unicode"/>
          <w:sz w:val="24"/>
          <w:szCs w:val="24"/>
        </w:rPr>
        <w:t xml:space="preserve">. </w:t>
      </w:r>
      <w:r w:rsidR="000B05EE" w:rsidRPr="003E6ADD">
        <w:rPr>
          <w:rFonts w:ascii="Lucida Sans Unicode" w:hAnsi="Lucida Sans Unicode" w:cs="Lucida Sans Unicode"/>
          <w:sz w:val="24"/>
          <w:szCs w:val="24"/>
        </w:rPr>
        <w:t>§ 2 Absatz 1 Sätze 3 und 4 und Absatz 2 gelten entsprechend.</w:t>
      </w:r>
      <w:r w:rsidR="00270EC6" w:rsidRPr="003E6ADD">
        <w:rPr>
          <w:rFonts w:ascii="Lucida Sans Unicode" w:hAnsi="Lucida Sans Unicode" w:cs="Lucida Sans Unicode"/>
          <w:sz w:val="24"/>
          <w:szCs w:val="24"/>
        </w:rPr>
        <w:t xml:space="preserve"> </w:t>
      </w:r>
    </w:p>
    <w:p w:rsidR="007652F0" w:rsidRPr="003E6ADD" w:rsidRDefault="007652F0" w:rsidP="00270EC6">
      <w:pPr>
        <w:jc w:val="both"/>
        <w:rPr>
          <w:rFonts w:ascii="Lucida Sans Unicode" w:hAnsi="Lucida Sans Unicode" w:cs="Lucida Sans Unicode"/>
          <w:sz w:val="24"/>
          <w:szCs w:val="24"/>
        </w:rPr>
      </w:pPr>
    </w:p>
    <w:p w:rsidR="00BB5725" w:rsidRPr="003E6ADD" w:rsidRDefault="00BB5725" w:rsidP="00270EC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w:t>
      </w:r>
      <w:r w:rsidR="00973C93" w:rsidRPr="003E6ADD">
        <w:rPr>
          <w:rFonts w:ascii="Lucida Sans Unicode" w:hAnsi="Lucida Sans Unicode" w:cs="Lucida Sans Unicode"/>
          <w:sz w:val="24"/>
          <w:szCs w:val="24"/>
        </w:rPr>
        <w:t>3</w:t>
      </w:r>
      <w:r w:rsidRPr="003E6ADD">
        <w:rPr>
          <w:rFonts w:ascii="Lucida Sans Unicode" w:hAnsi="Lucida Sans Unicode" w:cs="Lucida Sans Unicode"/>
          <w:sz w:val="24"/>
          <w:szCs w:val="24"/>
        </w:rPr>
        <w:t>)</w:t>
      </w:r>
      <w:r w:rsidRPr="003E6ADD">
        <w:rPr>
          <w:rFonts w:ascii="Lucida Sans Unicode" w:hAnsi="Lucida Sans Unicode" w:cs="Lucida Sans Unicode"/>
          <w:sz w:val="24"/>
          <w:szCs w:val="24"/>
        </w:rPr>
        <w:tab/>
        <w:t xml:space="preserve">Führt ein nach Absatz </w:t>
      </w:r>
      <w:r w:rsidR="000B05EE" w:rsidRPr="003E6ADD">
        <w:rPr>
          <w:rFonts w:ascii="Lucida Sans Unicode" w:hAnsi="Lucida Sans Unicode" w:cs="Lucida Sans Unicode"/>
          <w:sz w:val="24"/>
          <w:szCs w:val="24"/>
        </w:rPr>
        <w:t xml:space="preserve">2 Satz 4 </w:t>
      </w:r>
      <w:proofErr w:type="spellStart"/>
      <w:r w:rsidR="000B05EE" w:rsidRPr="003E6ADD">
        <w:rPr>
          <w:rFonts w:ascii="Lucida Sans Unicode" w:hAnsi="Lucida Sans Unicode" w:cs="Lucida Sans Unicode"/>
          <w:sz w:val="24"/>
          <w:szCs w:val="24"/>
        </w:rPr>
        <w:t>i.V.m</w:t>
      </w:r>
      <w:proofErr w:type="spellEnd"/>
      <w:r w:rsidR="000B05EE" w:rsidRPr="003E6ADD">
        <w:rPr>
          <w:rFonts w:ascii="Lucida Sans Unicode" w:hAnsi="Lucida Sans Unicode" w:cs="Lucida Sans Unicode"/>
          <w:sz w:val="24"/>
          <w:szCs w:val="24"/>
        </w:rPr>
        <w:t xml:space="preserve">. § 2 Abs. 2 </w:t>
      </w:r>
      <w:r w:rsidRPr="003E6ADD">
        <w:rPr>
          <w:rFonts w:ascii="Lucida Sans Unicode" w:hAnsi="Lucida Sans Unicode" w:cs="Lucida Sans Unicode"/>
          <w:sz w:val="24"/>
          <w:szCs w:val="24"/>
        </w:rPr>
        <w:t>zu führender Recht</w:t>
      </w:r>
      <w:r w:rsidRPr="003E6ADD">
        <w:rPr>
          <w:rFonts w:ascii="Lucida Sans Unicode" w:hAnsi="Lucida Sans Unicode" w:cs="Lucida Sans Unicode"/>
          <w:sz w:val="24"/>
          <w:szCs w:val="24"/>
        </w:rPr>
        <w:t>s</w:t>
      </w:r>
      <w:r w:rsidRPr="003E6ADD">
        <w:rPr>
          <w:rFonts w:ascii="Lucida Sans Unicode" w:hAnsi="Lucida Sans Unicode" w:cs="Lucida Sans Unicode"/>
          <w:sz w:val="24"/>
          <w:szCs w:val="24"/>
        </w:rPr>
        <w:t>streit zu einer Festsetzung des ermäßigten Steuersatzes, ist die Krankenka</w:t>
      </w:r>
      <w:r w:rsidRPr="003E6ADD">
        <w:rPr>
          <w:rFonts w:ascii="Lucida Sans Unicode" w:hAnsi="Lucida Sans Unicode" w:cs="Lucida Sans Unicode"/>
          <w:sz w:val="24"/>
          <w:szCs w:val="24"/>
        </w:rPr>
        <w:t>s</w:t>
      </w:r>
      <w:r w:rsidRPr="003E6ADD">
        <w:rPr>
          <w:rFonts w:ascii="Lucida Sans Unicode" w:hAnsi="Lucida Sans Unicode" w:cs="Lucida Sans Unicode"/>
          <w:sz w:val="24"/>
          <w:szCs w:val="24"/>
        </w:rPr>
        <w:t>se verpflichtet, den anfallenden Umsatzsteuerbetrag vollständig sowie geg</w:t>
      </w:r>
      <w:r w:rsidRPr="003E6ADD">
        <w:rPr>
          <w:rFonts w:ascii="Lucida Sans Unicode" w:hAnsi="Lucida Sans Unicode" w:cs="Lucida Sans Unicode"/>
          <w:sz w:val="24"/>
          <w:szCs w:val="24"/>
        </w:rPr>
        <w:t>e</w:t>
      </w:r>
      <w:r w:rsidRPr="003E6ADD">
        <w:rPr>
          <w:rFonts w:ascii="Lucida Sans Unicode" w:hAnsi="Lucida Sans Unicode" w:cs="Lucida Sans Unicode"/>
          <w:sz w:val="24"/>
          <w:szCs w:val="24"/>
        </w:rPr>
        <w:t>benenfalls anfallende Zinsen auf den Umsatzsteuerbetrag an das Kranke</w:t>
      </w:r>
      <w:r w:rsidRPr="003E6ADD">
        <w:rPr>
          <w:rFonts w:ascii="Lucida Sans Unicode" w:hAnsi="Lucida Sans Unicode" w:cs="Lucida Sans Unicode"/>
          <w:sz w:val="24"/>
          <w:szCs w:val="24"/>
        </w:rPr>
        <w:t>n</w:t>
      </w:r>
      <w:r w:rsidRPr="003E6ADD">
        <w:rPr>
          <w:rFonts w:ascii="Lucida Sans Unicode" w:hAnsi="Lucida Sans Unicode" w:cs="Lucida Sans Unicode"/>
          <w:sz w:val="24"/>
          <w:szCs w:val="24"/>
        </w:rPr>
        <w:t>haus zu zahlen. Das Krankenhaus ist verpflichtet, gegenüber dem Finanzamt den sich ergebenden Vorsteuerabzug geltend zu machen und der Kranke</w:t>
      </w:r>
      <w:r w:rsidRPr="003E6ADD">
        <w:rPr>
          <w:rFonts w:ascii="Lucida Sans Unicode" w:hAnsi="Lucida Sans Unicode" w:cs="Lucida Sans Unicode"/>
          <w:sz w:val="24"/>
          <w:szCs w:val="24"/>
        </w:rPr>
        <w:t>n</w:t>
      </w:r>
      <w:r w:rsidRPr="003E6ADD">
        <w:rPr>
          <w:rFonts w:ascii="Lucida Sans Unicode" w:hAnsi="Lucida Sans Unicode" w:cs="Lucida Sans Unicode"/>
          <w:sz w:val="24"/>
          <w:szCs w:val="24"/>
        </w:rPr>
        <w:t xml:space="preserve">kasse den für den Entfall des Vorsteuerabzuges erhaltenen Ausgleich </w:t>
      </w:r>
      <w:r w:rsidR="00932CC5" w:rsidRPr="003E6ADD">
        <w:rPr>
          <w:rFonts w:ascii="Lucida Sans Unicode" w:hAnsi="Lucida Sans Unicode" w:cs="Lucida Sans Unicode"/>
          <w:sz w:val="24"/>
          <w:szCs w:val="24"/>
        </w:rPr>
        <w:t>zuzü</w:t>
      </w:r>
      <w:r w:rsidR="00932CC5" w:rsidRPr="003E6ADD">
        <w:rPr>
          <w:rFonts w:ascii="Lucida Sans Unicode" w:hAnsi="Lucida Sans Unicode" w:cs="Lucida Sans Unicode"/>
          <w:sz w:val="24"/>
          <w:szCs w:val="24"/>
        </w:rPr>
        <w:t>g</w:t>
      </w:r>
      <w:r w:rsidR="00932CC5" w:rsidRPr="003E6ADD">
        <w:rPr>
          <w:rFonts w:ascii="Lucida Sans Unicode" w:hAnsi="Lucida Sans Unicode" w:cs="Lucida Sans Unicode"/>
          <w:sz w:val="24"/>
          <w:szCs w:val="24"/>
        </w:rPr>
        <w:t xml:space="preserve">lich der erhaltenen Zinsen </w:t>
      </w:r>
      <w:r w:rsidRPr="003E6ADD">
        <w:rPr>
          <w:rFonts w:ascii="Lucida Sans Unicode" w:hAnsi="Lucida Sans Unicode" w:cs="Lucida Sans Unicode"/>
          <w:sz w:val="24"/>
          <w:szCs w:val="24"/>
        </w:rPr>
        <w:t>zu erstatten</w:t>
      </w:r>
      <w:r w:rsidR="0037296D" w:rsidRPr="003E6ADD">
        <w:rPr>
          <w:rFonts w:ascii="Lucida Sans Unicode" w:hAnsi="Lucida Sans Unicode" w:cs="Lucida Sans Unicode"/>
          <w:sz w:val="24"/>
          <w:szCs w:val="24"/>
        </w:rPr>
        <w:t>; auch insoweit gilt § 2 Absatz 2 en</w:t>
      </w:r>
      <w:r w:rsidR="0037296D" w:rsidRPr="003E6ADD">
        <w:rPr>
          <w:rFonts w:ascii="Lucida Sans Unicode" w:hAnsi="Lucida Sans Unicode" w:cs="Lucida Sans Unicode"/>
          <w:sz w:val="24"/>
          <w:szCs w:val="24"/>
        </w:rPr>
        <w:t>t</w:t>
      </w:r>
      <w:r w:rsidR="0037296D" w:rsidRPr="003E6ADD">
        <w:rPr>
          <w:rFonts w:ascii="Lucida Sans Unicode" w:hAnsi="Lucida Sans Unicode" w:cs="Lucida Sans Unicode"/>
          <w:sz w:val="24"/>
          <w:szCs w:val="24"/>
        </w:rPr>
        <w:t>sprechend</w:t>
      </w:r>
      <w:r w:rsidRPr="003E6ADD">
        <w:rPr>
          <w:rFonts w:ascii="Lucida Sans Unicode" w:hAnsi="Lucida Sans Unicode" w:cs="Lucida Sans Unicode"/>
          <w:sz w:val="24"/>
          <w:szCs w:val="24"/>
        </w:rPr>
        <w:t>. Beide Seiten verzichten insoweit auf die Einrede der Verjährung.</w:t>
      </w:r>
    </w:p>
    <w:p w:rsidR="00B9266A" w:rsidRPr="003E6ADD" w:rsidRDefault="00B9266A" w:rsidP="00270EC6">
      <w:pPr>
        <w:jc w:val="both"/>
        <w:rPr>
          <w:rFonts w:ascii="Lucida Sans Unicode" w:hAnsi="Lucida Sans Unicode" w:cs="Lucida Sans Unicode"/>
          <w:sz w:val="24"/>
          <w:szCs w:val="24"/>
        </w:rPr>
      </w:pPr>
    </w:p>
    <w:p w:rsidR="003A4045" w:rsidRPr="003E6ADD" w:rsidRDefault="003A4045" w:rsidP="00270EC6">
      <w:pPr>
        <w:jc w:val="both"/>
        <w:rPr>
          <w:rFonts w:ascii="Lucida Sans Unicode" w:hAnsi="Lucida Sans Unicode" w:cs="Lucida Sans Unicode"/>
          <w:sz w:val="24"/>
          <w:szCs w:val="24"/>
        </w:rPr>
      </w:pPr>
    </w:p>
    <w:p w:rsidR="00186DD3" w:rsidRDefault="00186DD3" w:rsidP="00F9330F">
      <w:pPr>
        <w:jc w:val="center"/>
        <w:rPr>
          <w:rFonts w:ascii="Lucida Sans Unicode" w:hAnsi="Lucida Sans Unicode" w:cs="Lucida Sans Unicode"/>
          <w:b/>
          <w:sz w:val="24"/>
          <w:szCs w:val="24"/>
        </w:rPr>
      </w:pPr>
    </w:p>
    <w:p w:rsidR="003A4045" w:rsidRPr="003E6ADD" w:rsidRDefault="00B9266A" w:rsidP="00F9330F">
      <w:pPr>
        <w:jc w:val="center"/>
        <w:rPr>
          <w:rFonts w:ascii="Lucida Sans Unicode" w:hAnsi="Lucida Sans Unicode" w:cs="Lucida Sans Unicode"/>
          <w:b/>
          <w:sz w:val="24"/>
          <w:szCs w:val="24"/>
        </w:rPr>
      </w:pPr>
      <w:r w:rsidRPr="003E6ADD">
        <w:rPr>
          <w:rFonts w:ascii="Lucida Sans Unicode" w:hAnsi="Lucida Sans Unicode" w:cs="Lucida Sans Unicode"/>
          <w:b/>
          <w:sz w:val="24"/>
          <w:szCs w:val="24"/>
        </w:rPr>
        <w:lastRenderedPageBreak/>
        <w:t>§ 4</w:t>
      </w:r>
    </w:p>
    <w:p w:rsidR="00B9266A" w:rsidRPr="003E6ADD" w:rsidRDefault="00B9266A" w:rsidP="00F9330F">
      <w:pPr>
        <w:jc w:val="center"/>
        <w:rPr>
          <w:rFonts w:ascii="Lucida Sans Unicode" w:hAnsi="Lucida Sans Unicode" w:cs="Lucida Sans Unicode"/>
          <w:sz w:val="24"/>
          <w:szCs w:val="24"/>
        </w:rPr>
      </w:pPr>
    </w:p>
    <w:p w:rsidR="003A4045" w:rsidRPr="003E6ADD" w:rsidRDefault="003A4045" w:rsidP="00CC3B7F">
      <w:pPr>
        <w:jc w:val="both"/>
        <w:rPr>
          <w:rFonts w:ascii="Lucida Sans Unicode" w:hAnsi="Lucida Sans Unicode" w:cs="Lucida Sans Unicode"/>
          <w:sz w:val="24"/>
          <w:szCs w:val="24"/>
        </w:rPr>
      </w:pPr>
    </w:p>
    <w:p w:rsidR="0037296D" w:rsidRPr="003E6ADD" w:rsidRDefault="0037296D" w:rsidP="002E56E6">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(1) Das Krankenhaus und die Krankenkasse werden einvernehmlich darauf hinwirken, dass das beim SG [</w:t>
      </w:r>
      <w:r w:rsidRPr="003E6ADD">
        <w:rPr>
          <w:rFonts w:ascii="Lucida Sans Unicode" w:hAnsi="Lucida Sans Unicode" w:cs="Lucida Sans Unicode"/>
        </w:rPr>
        <w:sym w:font="Symbol" w:char="F0B7"/>
      </w:r>
      <w:r w:rsidRPr="003E6ADD">
        <w:rPr>
          <w:rFonts w:ascii="Lucida Sans Unicode" w:hAnsi="Lucida Sans Unicode" w:cs="Lucida Sans Unicode"/>
          <w:sz w:val="24"/>
          <w:szCs w:val="24"/>
        </w:rPr>
        <w:t>] zwischen ihnen anhängige Verfahren (Az. [</w:t>
      </w:r>
      <w:r w:rsidRPr="003E6ADD">
        <w:rPr>
          <w:rFonts w:ascii="Lucida Sans Unicode" w:hAnsi="Lucida Sans Unicode" w:cs="Lucida Sans Unicode"/>
        </w:rPr>
        <w:sym w:font="Symbol" w:char="F0B7"/>
      </w:r>
      <w:r w:rsidRPr="003E6ADD">
        <w:rPr>
          <w:rFonts w:ascii="Lucida Sans Unicode" w:hAnsi="Lucida Sans Unicode" w:cs="Lucida Sans Unicode"/>
          <w:sz w:val="24"/>
          <w:szCs w:val="24"/>
        </w:rPr>
        <w:t xml:space="preserve">]) zum Ruhen gebracht wird, bis in </w:t>
      </w:r>
      <w:r w:rsidR="002209CB" w:rsidRPr="003E6ADD">
        <w:rPr>
          <w:rFonts w:ascii="Lucida Sans Unicode" w:hAnsi="Lucida Sans Unicode" w:cs="Lucida Sans Unicode"/>
          <w:sz w:val="24"/>
          <w:szCs w:val="24"/>
        </w:rPr>
        <w:t>einem von ihnen einvernehmlich zu b</w:t>
      </w:r>
      <w:r w:rsidR="002209CB" w:rsidRPr="003E6ADD">
        <w:rPr>
          <w:rFonts w:ascii="Lucida Sans Unicode" w:hAnsi="Lucida Sans Unicode" w:cs="Lucida Sans Unicode"/>
          <w:sz w:val="24"/>
          <w:szCs w:val="24"/>
        </w:rPr>
        <w:t>e</w:t>
      </w:r>
      <w:r w:rsidR="002209CB" w:rsidRPr="003E6ADD">
        <w:rPr>
          <w:rFonts w:ascii="Lucida Sans Unicode" w:hAnsi="Lucida Sans Unicode" w:cs="Lucida Sans Unicode"/>
          <w:sz w:val="24"/>
          <w:szCs w:val="24"/>
        </w:rPr>
        <w:t>stimmenden</w:t>
      </w:r>
      <w:r w:rsidRPr="003E6ADD">
        <w:rPr>
          <w:rFonts w:ascii="Lucida Sans Unicode" w:hAnsi="Lucida Sans Unicode" w:cs="Lucida Sans Unicode"/>
          <w:sz w:val="24"/>
          <w:szCs w:val="24"/>
        </w:rPr>
        <w:t xml:space="preserve"> Verfahren (das „Musterverfahren“) ein rechtskräftiges Urteil e</w:t>
      </w:r>
      <w:r w:rsidRPr="003E6ADD">
        <w:rPr>
          <w:rFonts w:ascii="Lucida Sans Unicode" w:hAnsi="Lucida Sans Unicode" w:cs="Lucida Sans Unicode"/>
          <w:sz w:val="24"/>
          <w:szCs w:val="24"/>
        </w:rPr>
        <w:t>r</w:t>
      </w:r>
      <w:r w:rsidRPr="003E6ADD">
        <w:rPr>
          <w:rFonts w:ascii="Lucida Sans Unicode" w:hAnsi="Lucida Sans Unicode" w:cs="Lucida Sans Unicode"/>
          <w:sz w:val="24"/>
          <w:szCs w:val="24"/>
        </w:rPr>
        <w:t>gangen</w:t>
      </w:r>
      <w:r w:rsidR="00347265" w:rsidRPr="003E6ADD">
        <w:rPr>
          <w:rFonts w:ascii="Lucida Sans Unicode" w:hAnsi="Lucida Sans Unicode" w:cs="Lucida Sans Unicode"/>
          <w:sz w:val="24"/>
          <w:szCs w:val="24"/>
        </w:rPr>
        <w:t xml:space="preserve"> ist</w:t>
      </w:r>
      <w:r w:rsidR="002E56E6" w:rsidRPr="003E6ADD">
        <w:rPr>
          <w:rFonts w:ascii="Lucida Sans Unicode" w:hAnsi="Lucida Sans Unicode" w:cs="Lucida Sans Unicode"/>
          <w:sz w:val="24"/>
          <w:szCs w:val="24"/>
        </w:rPr>
        <w:t>,</w:t>
      </w:r>
      <w:r w:rsidRPr="003E6ADD">
        <w:rPr>
          <w:rFonts w:ascii="Lucida Sans Unicode" w:hAnsi="Lucida Sans Unicode" w:cs="Lucida Sans Unicode"/>
          <w:sz w:val="24"/>
          <w:szCs w:val="24"/>
        </w:rPr>
        <w:t xml:space="preserve"> das Musterverfahren sonst beendet ist</w:t>
      </w:r>
      <w:r w:rsidR="002E56E6" w:rsidRPr="003E6ADD">
        <w:rPr>
          <w:rFonts w:ascii="Lucida Sans Unicode" w:hAnsi="Lucida Sans Unicode" w:cs="Lucida Sans Unicode"/>
          <w:sz w:val="24"/>
          <w:szCs w:val="24"/>
        </w:rPr>
        <w:t xml:space="preserve"> oder die steuerrechtliche Vorfrage, ob die Lieferung von Fertigarzneimitteln im Rahmen der ambula</w:t>
      </w:r>
      <w:r w:rsidR="002E56E6" w:rsidRPr="003E6ADD">
        <w:rPr>
          <w:rFonts w:ascii="Lucida Sans Unicode" w:hAnsi="Lucida Sans Unicode" w:cs="Lucida Sans Unicode"/>
          <w:sz w:val="24"/>
          <w:szCs w:val="24"/>
        </w:rPr>
        <w:t>n</w:t>
      </w:r>
      <w:r w:rsidR="002E56E6" w:rsidRPr="003E6ADD">
        <w:rPr>
          <w:rFonts w:ascii="Lucida Sans Unicode" w:hAnsi="Lucida Sans Unicode" w:cs="Lucida Sans Unicode"/>
          <w:sz w:val="24"/>
          <w:szCs w:val="24"/>
        </w:rPr>
        <w:t>ten Behandlung durch steuerbegünstigte Krankenhausträger dem ermäßigten Steuersatz nach § 12 Abs. 2 UStG unterfällt, abschließend geklärt ist</w:t>
      </w:r>
      <w:r w:rsidRPr="003E6ADD">
        <w:rPr>
          <w:rFonts w:ascii="Lucida Sans Unicode" w:hAnsi="Lucida Sans Unicode" w:cs="Lucida Sans Unicode"/>
          <w:sz w:val="24"/>
          <w:szCs w:val="24"/>
        </w:rPr>
        <w:t>.</w:t>
      </w:r>
      <w:r w:rsidR="002209CB" w:rsidRPr="003E6ADD">
        <w:rPr>
          <w:rFonts w:ascii="Lucida Sans Unicode" w:hAnsi="Lucida Sans Unicode" w:cs="Lucida Sans Unicode"/>
          <w:sz w:val="24"/>
          <w:szCs w:val="24"/>
        </w:rPr>
        <w:t xml:space="preserve"> Sollten die Parteien nicht binnen [</w:t>
      </w:r>
      <w:r w:rsidR="00B82B80" w:rsidRPr="003E6ADD">
        <w:rPr>
          <w:rFonts w:ascii="Lucida Sans Unicode" w:hAnsi="Lucida Sans Unicode" w:cs="Lucida Sans Unicode"/>
          <w:sz w:val="24"/>
          <w:szCs w:val="24"/>
        </w:rPr>
        <w:sym w:font="Symbol" w:char="F0B7"/>
      </w:r>
      <w:r w:rsidR="002209CB" w:rsidRPr="003E6ADD">
        <w:rPr>
          <w:rFonts w:ascii="Lucida Sans Unicode" w:hAnsi="Lucida Sans Unicode" w:cs="Lucida Sans Unicode"/>
          <w:sz w:val="24"/>
          <w:szCs w:val="24"/>
        </w:rPr>
        <w:t xml:space="preserve">] Monaten </w:t>
      </w:r>
      <w:r w:rsidR="007C65C2" w:rsidRPr="003E6ADD">
        <w:rPr>
          <w:rFonts w:ascii="Lucida Sans Unicode" w:hAnsi="Lucida Sans Unicode" w:cs="Lucida Sans Unicode"/>
          <w:sz w:val="24"/>
          <w:szCs w:val="24"/>
        </w:rPr>
        <w:t xml:space="preserve">ab dem Zeitpunkt des Ruhens </w:t>
      </w:r>
      <w:r w:rsidR="002209CB" w:rsidRPr="003E6ADD">
        <w:rPr>
          <w:rFonts w:ascii="Lucida Sans Unicode" w:hAnsi="Lucida Sans Unicode" w:cs="Lucida Sans Unicode"/>
          <w:sz w:val="24"/>
          <w:szCs w:val="24"/>
        </w:rPr>
        <w:t>ein Mu</w:t>
      </w:r>
      <w:r w:rsidR="002209CB" w:rsidRPr="003E6ADD">
        <w:rPr>
          <w:rFonts w:ascii="Lucida Sans Unicode" w:hAnsi="Lucida Sans Unicode" w:cs="Lucida Sans Unicode"/>
          <w:sz w:val="24"/>
          <w:szCs w:val="24"/>
        </w:rPr>
        <w:t>s</w:t>
      </w:r>
      <w:r w:rsidR="002209CB" w:rsidRPr="003E6ADD">
        <w:rPr>
          <w:rFonts w:ascii="Lucida Sans Unicode" w:hAnsi="Lucida Sans Unicode" w:cs="Lucida Sans Unicode"/>
          <w:sz w:val="24"/>
          <w:szCs w:val="24"/>
        </w:rPr>
        <w:t>terverfahren bestimm</w:t>
      </w:r>
      <w:r w:rsidR="007C65C2" w:rsidRPr="003E6ADD">
        <w:rPr>
          <w:rFonts w:ascii="Lucida Sans Unicode" w:hAnsi="Lucida Sans Unicode" w:cs="Lucida Sans Unicode"/>
          <w:sz w:val="24"/>
          <w:szCs w:val="24"/>
        </w:rPr>
        <w:t>t hab</w:t>
      </w:r>
      <w:r w:rsidR="002209CB" w:rsidRPr="003E6ADD">
        <w:rPr>
          <w:rFonts w:ascii="Lucida Sans Unicode" w:hAnsi="Lucida Sans Unicode" w:cs="Lucida Sans Unicode"/>
          <w:sz w:val="24"/>
          <w:szCs w:val="24"/>
        </w:rPr>
        <w:t xml:space="preserve">en, entfällt die Verpflichtung, </w:t>
      </w:r>
      <w:r w:rsidR="007C65C2" w:rsidRPr="003E6ADD">
        <w:rPr>
          <w:rFonts w:ascii="Lucida Sans Unicode" w:hAnsi="Lucida Sans Unicode" w:cs="Lucida Sans Unicode"/>
          <w:sz w:val="24"/>
          <w:szCs w:val="24"/>
        </w:rPr>
        <w:t>auf das weitere R</w:t>
      </w:r>
      <w:r w:rsidR="007C65C2" w:rsidRPr="003E6ADD">
        <w:rPr>
          <w:rFonts w:ascii="Lucida Sans Unicode" w:hAnsi="Lucida Sans Unicode" w:cs="Lucida Sans Unicode"/>
          <w:sz w:val="24"/>
          <w:szCs w:val="24"/>
        </w:rPr>
        <w:t>u</w:t>
      </w:r>
      <w:r w:rsidR="007C65C2" w:rsidRPr="003E6ADD">
        <w:rPr>
          <w:rFonts w:ascii="Lucida Sans Unicode" w:hAnsi="Lucida Sans Unicode" w:cs="Lucida Sans Unicode"/>
          <w:sz w:val="24"/>
          <w:szCs w:val="24"/>
        </w:rPr>
        <w:t>hen des</w:t>
      </w:r>
      <w:r w:rsidR="002209CB" w:rsidRPr="003E6ADD">
        <w:rPr>
          <w:rFonts w:ascii="Lucida Sans Unicode" w:hAnsi="Lucida Sans Unicode" w:cs="Lucida Sans Unicode"/>
          <w:sz w:val="24"/>
          <w:szCs w:val="24"/>
        </w:rPr>
        <w:t xml:space="preserve"> Verfahren</w:t>
      </w:r>
      <w:r w:rsidR="007C65C2" w:rsidRPr="003E6ADD">
        <w:rPr>
          <w:rFonts w:ascii="Lucida Sans Unicode" w:hAnsi="Lucida Sans Unicode" w:cs="Lucida Sans Unicode"/>
          <w:sz w:val="24"/>
          <w:szCs w:val="24"/>
        </w:rPr>
        <w:t>s</w:t>
      </w:r>
      <w:r w:rsidR="002209CB" w:rsidRPr="003E6ADD">
        <w:rPr>
          <w:rFonts w:ascii="Lucida Sans Unicode" w:hAnsi="Lucida Sans Unicode" w:cs="Lucida Sans Unicode"/>
          <w:sz w:val="24"/>
          <w:szCs w:val="24"/>
        </w:rPr>
        <w:t xml:space="preserve"> </w:t>
      </w:r>
      <w:r w:rsidR="007C65C2" w:rsidRPr="003E6ADD">
        <w:rPr>
          <w:rFonts w:ascii="Lucida Sans Unicode" w:hAnsi="Lucida Sans Unicode" w:cs="Lucida Sans Unicode"/>
          <w:sz w:val="24"/>
          <w:szCs w:val="24"/>
        </w:rPr>
        <w:t>hinzuwirk</w:t>
      </w:r>
      <w:r w:rsidR="002209CB" w:rsidRPr="003E6ADD">
        <w:rPr>
          <w:rFonts w:ascii="Lucida Sans Unicode" w:hAnsi="Lucida Sans Unicode" w:cs="Lucida Sans Unicode"/>
          <w:sz w:val="24"/>
          <w:szCs w:val="24"/>
        </w:rPr>
        <w:t xml:space="preserve">en. </w:t>
      </w:r>
      <w:r w:rsidRPr="003E6ADD">
        <w:rPr>
          <w:rFonts w:ascii="Lucida Sans Unicode" w:hAnsi="Lucida Sans Unicode" w:cs="Lucida Sans Unicode"/>
          <w:sz w:val="24"/>
          <w:szCs w:val="24"/>
        </w:rPr>
        <w:t>Die Parteien sind sich einig, dass die Ve</w:t>
      </w:r>
      <w:r w:rsidRPr="003E6ADD">
        <w:rPr>
          <w:rFonts w:ascii="Lucida Sans Unicode" w:hAnsi="Lucida Sans Unicode" w:cs="Lucida Sans Unicode"/>
          <w:sz w:val="24"/>
          <w:szCs w:val="24"/>
        </w:rPr>
        <w:t>r</w:t>
      </w:r>
      <w:r w:rsidRPr="003E6ADD">
        <w:rPr>
          <w:rFonts w:ascii="Lucida Sans Unicode" w:hAnsi="Lucida Sans Unicode" w:cs="Lucida Sans Unicode"/>
          <w:sz w:val="24"/>
          <w:szCs w:val="24"/>
        </w:rPr>
        <w:t>jährung der von der Krankenkasse eingeklagten Forderungen auch für die Dauer des Ruhens des Verfahrens gehemmt ist. Das Krankenhaus verzichtet im Hinblick auf die eingeklagten Forderungen für den Zeitraum bis zum A</w:t>
      </w:r>
      <w:r w:rsidRPr="003E6ADD">
        <w:rPr>
          <w:rFonts w:ascii="Lucida Sans Unicode" w:hAnsi="Lucida Sans Unicode" w:cs="Lucida Sans Unicode"/>
          <w:sz w:val="24"/>
          <w:szCs w:val="24"/>
        </w:rPr>
        <w:t>b</w:t>
      </w:r>
      <w:r w:rsidRPr="003E6ADD">
        <w:rPr>
          <w:rFonts w:ascii="Lucida Sans Unicode" w:hAnsi="Lucida Sans Unicode" w:cs="Lucida Sans Unicode"/>
          <w:sz w:val="24"/>
          <w:szCs w:val="24"/>
        </w:rPr>
        <w:t>lauf des dritten vollen Kalendermonats nach Beendigung des Musterverfa</w:t>
      </w:r>
      <w:r w:rsidRPr="003E6ADD">
        <w:rPr>
          <w:rFonts w:ascii="Lucida Sans Unicode" w:hAnsi="Lucida Sans Unicode" w:cs="Lucida Sans Unicode"/>
          <w:sz w:val="24"/>
          <w:szCs w:val="24"/>
        </w:rPr>
        <w:t>h</w:t>
      </w:r>
      <w:r w:rsidRPr="003E6ADD">
        <w:rPr>
          <w:rFonts w:ascii="Lucida Sans Unicode" w:hAnsi="Lucida Sans Unicode" w:cs="Lucida Sans Unicode"/>
          <w:sz w:val="24"/>
          <w:szCs w:val="24"/>
        </w:rPr>
        <w:t>rens auf die Einrede der Verjährung, soweit die Forderungen im Zeitpunkt der Klageerhebung noch nicht verjährt waren.</w:t>
      </w:r>
      <w:r w:rsidR="00973C93" w:rsidRPr="003E6ADD">
        <w:rPr>
          <w:rStyle w:val="Funotenzeichen"/>
          <w:rFonts w:ascii="Lucida Sans Unicode" w:hAnsi="Lucida Sans Unicode" w:cs="Lucida Sans Unicode"/>
          <w:sz w:val="24"/>
          <w:szCs w:val="24"/>
        </w:rPr>
        <w:footnoteReference w:id="1"/>
      </w:r>
    </w:p>
    <w:p w:rsidR="0037296D" w:rsidRPr="003E6ADD" w:rsidRDefault="0037296D" w:rsidP="0037296D">
      <w:pPr>
        <w:jc w:val="both"/>
        <w:rPr>
          <w:rFonts w:ascii="Lucida Sans Unicode" w:hAnsi="Lucida Sans Unicode" w:cs="Lucida Sans Unicode"/>
          <w:sz w:val="24"/>
          <w:szCs w:val="24"/>
        </w:rPr>
      </w:pPr>
    </w:p>
    <w:p w:rsidR="0037296D" w:rsidRPr="003E6ADD" w:rsidRDefault="0037296D" w:rsidP="0037296D">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w:t>
      </w:r>
      <w:r w:rsidR="002E56E6" w:rsidRPr="003E6ADD">
        <w:rPr>
          <w:rFonts w:ascii="Lucida Sans Unicode" w:hAnsi="Lucida Sans Unicode" w:cs="Lucida Sans Unicode"/>
          <w:sz w:val="24"/>
          <w:szCs w:val="24"/>
        </w:rPr>
        <w:t>2</w:t>
      </w:r>
      <w:r w:rsidRPr="003E6ADD">
        <w:rPr>
          <w:rFonts w:ascii="Lucida Sans Unicode" w:hAnsi="Lucida Sans Unicode" w:cs="Lucida Sans Unicode"/>
          <w:sz w:val="24"/>
          <w:szCs w:val="24"/>
        </w:rPr>
        <w:t>) Die Parteien werden ein rechtskräftiges Urteil im Musterverfahren gegen sich gelten lassen.</w:t>
      </w:r>
    </w:p>
    <w:p w:rsidR="003A4045" w:rsidRPr="003E6ADD" w:rsidRDefault="003A4045" w:rsidP="00CC3B7F">
      <w:pPr>
        <w:jc w:val="both"/>
        <w:rPr>
          <w:rFonts w:ascii="Lucida Sans Unicode" w:hAnsi="Lucida Sans Unicode" w:cs="Lucida Sans Unicode"/>
          <w:sz w:val="24"/>
          <w:szCs w:val="24"/>
        </w:rPr>
      </w:pPr>
    </w:p>
    <w:p w:rsidR="003A4045" w:rsidRPr="003E6ADD" w:rsidRDefault="00DE219A" w:rsidP="00CC3B7F">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O</w:t>
      </w:r>
      <w:r w:rsidR="003A4045" w:rsidRPr="003E6ADD">
        <w:rPr>
          <w:rFonts w:ascii="Lucida Sans Unicode" w:hAnsi="Lucida Sans Unicode" w:cs="Lucida Sans Unicode"/>
          <w:sz w:val="24"/>
          <w:szCs w:val="24"/>
        </w:rPr>
        <w:t>rt, Datum</w:t>
      </w:r>
    </w:p>
    <w:p w:rsidR="003A4045" w:rsidRPr="003E6ADD" w:rsidRDefault="003A4045" w:rsidP="00CC3B7F">
      <w:pPr>
        <w:jc w:val="both"/>
        <w:rPr>
          <w:rFonts w:ascii="Lucida Sans Unicode" w:hAnsi="Lucida Sans Unicode" w:cs="Lucida Sans Unicode"/>
          <w:sz w:val="24"/>
          <w:szCs w:val="24"/>
        </w:rPr>
      </w:pPr>
    </w:p>
    <w:p w:rsidR="003A4045" w:rsidRPr="003E6ADD" w:rsidRDefault="003A4045" w:rsidP="00CC3B7F">
      <w:pPr>
        <w:jc w:val="both"/>
        <w:rPr>
          <w:rFonts w:ascii="Lucida Sans Unicode" w:hAnsi="Lucida Sans Unicode" w:cs="Lucida Sans Unicode"/>
          <w:sz w:val="24"/>
          <w:szCs w:val="24"/>
        </w:rPr>
      </w:pPr>
    </w:p>
    <w:p w:rsidR="003A4045" w:rsidRPr="003E6ADD" w:rsidRDefault="003A4045" w:rsidP="00CC3B7F">
      <w:pPr>
        <w:jc w:val="both"/>
        <w:rPr>
          <w:rFonts w:ascii="Lucida Sans Unicode" w:hAnsi="Lucida Sans Unicode" w:cs="Lucida Sans Unicode"/>
          <w:sz w:val="24"/>
          <w:szCs w:val="24"/>
        </w:rPr>
      </w:pPr>
    </w:p>
    <w:p w:rsidR="003A4045" w:rsidRPr="003E6ADD" w:rsidRDefault="003A4045" w:rsidP="00CC3B7F">
      <w:pPr>
        <w:jc w:val="both"/>
        <w:rPr>
          <w:rFonts w:ascii="Lucida Sans Unicode" w:hAnsi="Lucida Sans Unicode" w:cs="Lucida Sans Unicode"/>
          <w:sz w:val="24"/>
          <w:szCs w:val="24"/>
        </w:rPr>
      </w:pPr>
    </w:p>
    <w:p w:rsidR="003A4045" w:rsidRPr="003E6ADD" w:rsidRDefault="003A4045" w:rsidP="00CC3B7F">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w:t>
      </w:r>
      <w:r w:rsidR="003E6ADD">
        <w:rPr>
          <w:rFonts w:ascii="Lucida Sans Unicode" w:hAnsi="Lucida Sans Unicode" w:cs="Lucida Sans Unicode"/>
          <w:sz w:val="24"/>
          <w:szCs w:val="24"/>
        </w:rPr>
        <w:t>-----------</w:t>
      </w:r>
      <w:r w:rsidRPr="003E6ADD">
        <w:rPr>
          <w:rFonts w:ascii="Lucida Sans Unicode" w:hAnsi="Lucida Sans Unicode" w:cs="Lucida Sans Unicode"/>
          <w:sz w:val="24"/>
          <w:szCs w:val="24"/>
        </w:rPr>
        <w:tab/>
        <w:t>-------------------</w:t>
      </w:r>
      <w:r w:rsidR="003E6ADD">
        <w:rPr>
          <w:rFonts w:ascii="Lucida Sans Unicode" w:hAnsi="Lucida Sans Unicode" w:cs="Lucida Sans Unicode"/>
          <w:sz w:val="24"/>
          <w:szCs w:val="24"/>
        </w:rPr>
        <w:t>----------</w:t>
      </w:r>
    </w:p>
    <w:p w:rsidR="00270EC6" w:rsidRPr="003E6ADD" w:rsidRDefault="003A4045" w:rsidP="00CC3B7F">
      <w:pPr>
        <w:jc w:val="both"/>
        <w:rPr>
          <w:rFonts w:ascii="Lucida Sans Unicode" w:hAnsi="Lucida Sans Unicode" w:cs="Lucida Sans Unicode"/>
          <w:sz w:val="24"/>
          <w:szCs w:val="24"/>
        </w:rPr>
      </w:pPr>
      <w:r w:rsidRPr="003E6ADD">
        <w:rPr>
          <w:rFonts w:ascii="Lucida Sans Unicode" w:hAnsi="Lucida Sans Unicode" w:cs="Lucida Sans Unicode"/>
          <w:sz w:val="24"/>
          <w:szCs w:val="24"/>
        </w:rPr>
        <w:t>Krankenhaus</w:t>
      </w:r>
      <w:r w:rsidRPr="003E6ADD">
        <w:rPr>
          <w:rFonts w:ascii="Lucida Sans Unicode" w:hAnsi="Lucida Sans Unicode" w:cs="Lucida Sans Unicode"/>
          <w:sz w:val="24"/>
          <w:szCs w:val="24"/>
        </w:rPr>
        <w:tab/>
      </w:r>
      <w:r w:rsidRPr="003E6ADD">
        <w:rPr>
          <w:rFonts w:ascii="Lucida Sans Unicode" w:hAnsi="Lucida Sans Unicode" w:cs="Lucida Sans Unicode"/>
          <w:sz w:val="24"/>
          <w:szCs w:val="24"/>
        </w:rPr>
        <w:tab/>
      </w:r>
      <w:r w:rsidRPr="003E6ADD">
        <w:rPr>
          <w:rFonts w:ascii="Lucida Sans Unicode" w:hAnsi="Lucida Sans Unicode" w:cs="Lucida Sans Unicode"/>
          <w:sz w:val="24"/>
          <w:szCs w:val="24"/>
        </w:rPr>
        <w:tab/>
      </w:r>
      <w:r w:rsidRPr="003E6ADD">
        <w:rPr>
          <w:rFonts w:ascii="Lucida Sans Unicode" w:hAnsi="Lucida Sans Unicode" w:cs="Lucida Sans Unicode"/>
          <w:sz w:val="24"/>
          <w:szCs w:val="24"/>
        </w:rPr>
        <w:tab/>
      </w:r>
      <w:r w:rsidRPr="003E6ADD">
        <w:rPr>
          <w:rFonts w:ascii="Lucida Sans Unicode" w:hAnsi="Lucida Sans Unicode" w:cs="Lucida Sans Unicode"/>
          <w:sz w:val="24"/>
          <w:szCs w:val="24"/>
        </w:rPr>
        <w:tab/>
      </w:r>
      <w:r w:rsidRPr="003E6ADD">
        <w:rPr>
          <w:rFonts w:ascii="Lucida Sans Unicode" w:hAnsi="Lucida Sans Unicode" w:cs="Lucida Sans Unicode"/>
          <w:sz w:val="24"/>
          <w:szCs w:val="24"/>
        </w:rPr>
        <w:tab/>
        <w:t>Krankenkasse</w:t>
      </w:r>
    </w:p>
    <w:sectPr w:rsidR="00270EC6" w:rsidRPr="003E6ADD" w:rsidSect="005B1088">
      <w:headerReference w:type="even" r:id="rId9"/>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DD" w:rsidRDefault="00F933DD" w:rsidP="00270EC6">
      <w:r>
        <w:separator/>
      </w:r>
    </w:p>
  </w:endnote>
  <w:endnote w:type="continuationSeparator" w:id="0">
    <w:p w:rsidR="00F933DD" w:rsidRDefault="00F933DD" w:rsidP="0027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88" w:rsidRPr="005B1088" w:rsidRDefault="005B1088" w:rsidP="005B1088">
    <w:pPr>
      <w:pBdr>
        <w:top w:val="single" w:sz="4" w:space="1" w:color="auto"/>
      </w:pBdr>
      <w:jc w:val="both"/>
      <w:rPr>
        <w:sz w:val="20"/>
        <w:szCs w:val="20"/>
      </w:rPr>
    </w:pPr>
    <w:r w:rsidRPr="005B1088">
      <w:rPr>
        <w:rFonts w:ascii="Arial" w:hAnsi="Arial" w:cs="Arial"/>
        <w:sz w:val="20"/>
        <w:szCs w:val="20"/>
      </w:rPr>
      <w:t>Ergänzende Abrede</w:t>
    </w:r>
    <w:r>
      <w:rPr>
        <w:rFonts w:ascii="Arial" w:hAnsi="Arial" w:cs="Arial"/>
        <w:sz w:val="20"/>
        <w:szCs w:val="20"/>
      </w:rPr>
      <w:t xml:space="preserve"> </w:t>
    </w:r>
    <w:r w:rsidRPr="005B1088">
      <w:rPr>
        <w:rFonts w:ascii="Arial" w:hAnsi="Arial" w:cs="Arial"/>
        <w:sz w:val="20"/>
        <w:szCs w:val="20"/>
      </w:rPr>
      <w:t>zur Abrechnung der Abgabe von Fertigarzneimitteln an ambulante Patienten e</w:t>
    </w:r>
    <w:r w:rsidRPr="005B1088">
      <w:rPr>
        <w:rFonts w:ascii="Arial" w:hAnsi="Arial" w:cs="Arial"/>
        <w:sz w:val="20"/>
        <w:szCs w:val="20"/>
      </w:rPr>
      <w:t>i</w:t>
    </w:r>
    <w:r w:rsidRPr="005B1088">
      <w:rPr>
        <w:rFonts w:ascii="Arial" w:hAnsi="Arial" w:cs="Arial"/>
        <w:sz w:val="20"/>
        <w:szCs w:val="20"/>
      </w:rPr>
      <w:t>nes als gemeinnützig</w:t>
    </w:r>
    <w:r w:rsidR="00A80820">
      <w:rPr>
        <w:rFonts w:ascii="Arial" w:hAnsi="Arial" w:cs="Arial"/>
        <w:sz w:val="20"/>
        <w:szCs w:val="20"/>
      </w:rPr>
      <w:t>, mildtätig oder kirchlich</w:t>
    </w:r>
    <w:r w:rsidRPr="005B1088">
      <w:rPr>
        <w:rFonts w:ascii="Arial" w:hAnsi="Arial" w:cs="Arial"/>
        <w:sz w:val="20"/>
        <w:szCs w:val="20"/>
      </w:rPr>
      <w:t xml:space="preserve"> anerkannten Krankenhauses</w:t>
    </w:r>
  </w:p>
  <w:p w:rsidR="005B1088" w:rsidRPr="005B1088" w:rsidRDefault="005529B5" w:rsidP="005B1088">
    <w:pPr>
      <w:pStyle w:val="Fuzeile"/>
      <w:jc w:val="right"/>
      <w:rPr>
        <w:rFonts w:ascii="Arial" w:hAnsi="Arial" w:cs="Arial"/>
        <w:sz w:val="20"/>
        <w:szCs w:val="20"/>
      </w:rPr>
    </w:pPr>
    <w:sdt>
      <w:sdtPr>
        <w:rPr>
          <w:rFonts w:ascii="Arial" w:hAnsi="Arial" w:cs="Arial"/>
          <w:sz w:val="20"/>
          <w:szCs w:val="20"/>
        </w:rPr>
        <w:id w:val="-2119053543"/>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005B1088" w:rsidRPr="005B1088">
              <w:rPr>
                <w:rFonts w:ascii="Arial" w:hAnsi="Arial" w:cs="Arial"/>
                <w:sz w:val="20"/>
                <w:szCs w:val="20"/>
              </w:rPr>
              <w:t xml:space="preserve">Seite </w:t>
            </w:r>
            <w:r w:rsidR="005B1088" w:rsidRPr="005B1088">
              <w:rPr>
                <w:rFonts w:ascii="Arial" w:hAnsi="Arial" w:cs="Arial"/>
                <w:bCs/>
                <w:sz w:val="20"/>
                <w:szCs w:val="20"/>
              </w:rPr>
              <w:fldChar w:fldCharType="begin"/>
            </w:r>
            <w:r w:rsidR="005B1088" w:rsidRPr="005B1088">
              <w:rPr>
                <w:rFonts w:ascii="Arial" w:hAnsi="Arial" w:cs="Arial"/>
                <w:bCs/>
                <w:sz w:val="20"/>
                <w:szCs w:val="20"/>
              </w:rPr>
              <w:instrText>PAGE</w:instrText>
            </w:r>
            <w:r w:rsidR="005B1088" w:rsidRPr="005B1088">
              <w:rPr>
                <w:rFonts w:ascii="Arial" w:hAnsi="Arial" w:cs="Arial"/>
                <w:bCs/>
                <w:sz w:val="20"/>
                <w:szCs w:val="20"/>
              </w:rPr>
              <w:fldChar w:fldCharType="separate"/>
            </w:r>
            <w:r>
              <w:rPr>
                <w:rFonts w:ascii="Arial" w:hAnsi="Arial" w:cs="Arial"/>
                <w:bCs/>
                <w:noProof/>
                <w:sz w:val="20"/>
                <w:szCs w:val="20"/>
              </w:rPr>
              <w:t>6</w:t>
            </w:r>
            <w:r w:rsidR="005B1088" w:rsidRPr="005B1088">
              <w:rPr>
                <w:rFonts w:ascii="Arial" w:hAnsi="Arial" w:cs="Arial"/>
                <w:bCs/>
                <w:sz w:val="20"/>
                <w:szCs w:val="20"/>
              </w:rPr>
              <w:fldChar w:fldCharType="end"/>
            </w:r>
            <w:r w:rsidR="005B1088" w:rsidRPr="005B1088">
              <w:rPr>
                <w:rFonts w:ascii="Arial" w:hAnsi="Arial" w:cs="Arial"/>
                <w:sz w:val="20"/>
                <w:szCs w:val="20"/>
              </w:rPr>
              <w:t xml:space="preserve"> von </w:t>
            </w:r>
            <w:r w:rsidR="005B1088" w:rsidRPr="005B1088">
              <w:rPr>
                <w:rFonts w:ascii="Arial" w:hAnsi="Arial" w:cs="Arial"/>
                <w:bCs/>
                <w:sz w:val="20"/>
                <w:szCs w:val="20"/>
              </w:rPr>
              <w:fldChar w:fldCharType="begin"/>
            </w:r>
            <w:r w:rsidR="005B1088" w:rsidRPr="005B1088">
              <w:rPr>
                <w:rFonts w:ascii="Arial" w:hAnsi="Arial" w:cs="Arial"/>
                <w:bCs/>
                <w:sz w:val="20"/>
                <w:szCs w:val="20"/>
              </w:rPr>
              <w:instrText>NUMPAGES</w:instrText>
            </w:r>
            <w:r w:rsidR="005B1088" w:rsidRPr="005B1088">
              <w:rPr>
                <w:rFonts w:ascii="Arial" w:hAnsi="Arial" w:cs="Arial"/>
                <w:bCs/>
                <w:sz w:val="20"/>
                <w:szCs w:val="20"/>
              </w:rPr>
              <w:fldChar w:fldCharType="separate"/>
            </w:r>
            <w:r>
              <w:rPr>
                <w:rFonts w:ascii="Arial" w:hAnsi="Arial" w:cs="Arial"/>
                <w:bCs/>
                <w:noProof/>
                <w:sz w:val="20"/>
                <w:szCs w:val="20"/>
              </w:rPr>
              <w:t>6</w:t>
            </w:r>
            <w:r w:rsidR="005B1088" w:rsidRPr="005B1088">
              <w:rPr>
                <w:rFonts w:ascii="Arial" w:hAnsi="Arial" w:cs="Arial"/>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D3" w:rsidRDefault="00186DD3" w:rsidP="005B1088">
    <w:pPr>
      <w:pBdr>
        <w:top w:val="single" w:sz="4" w:space="1" w:color="auto"/>
      </w:pBdr>
      <w:jc w:val="both"/>
      <w:rPr>
        <w:rFonts w:ascii="Arial" w:hAnsi="Arial" w:cs="Arial"/>
        <w:sz w:val="20"/>
        <w:szCs w:val="20"/>
      </w:rPr>
    </w:pPr>
  </w:p>
  <w:p w:rsidR="00186DD3" w:rsidRDefault="00186DD3" w:rsidP="005B1088">
    <w:pPr>
      <w:pBdr>
        <w:top w:val="single" w:sz="4" w:space="1" w:color="auto"/>
      </w:pBdr>
      <w:jc w:val="both"/>
      <w:rPr>
        <w:rFonts w:ascii="Arial" w:hAnsi="Arial" w:cs="Arial"/>
        <w:sz w:val="20"/>
        <w:szCs w:val="20"/>
      </w:rPr>
    </w:pPr>
  </w:p>
  <w:p w:rsidR="005B1088" w:rsidRPr="005B1088" w:rsidRDefault="005B1088" w:rsidP="005B1088">
    <w:pPr>
      <w:pBdr>
        <w:top w:val="single" w:sz="4" w:space="1" w:color="auto"/>
      </w:pBdr>
      <w:jc w:val="both"/>
      <w:rPr>
        <w:sz w:val="20"/>
        <w:szCs w:val="20"/>
      </w:rPr>
    </w:pPr>
    <w:r w:rsidRPr="005B1088">
      <w:rPr>
        <w:rFonts w:ascii="Arial" w:hAnsi="Arial" w:cs="Arial"/>
        <w:sz w:val="20"/>
        <w:szCs w:val="20"/>
      </w:rPr>
      <w:t>Ergänzende Abrede</w:t>
    </w:r>
    <w:r>
      <w:rPr>
        <w:rFonts w:ascii="Arial" w:hAnsi="Arial" w:cs="Arial"/>
        <w:sz w:val="20"/>
        <w:szCs w:val="20"/>
      </w:rPr>
      <w:t xml:space="preserve"> </w:t>
    </w:r>
    <w:r w:rsidRPr="005B1088">
      <w:rPr>
        <w:rFonts w:ascii="Arial" w:hAnsi="Arial" w:cs="Arial"/>
        <w:sz w:val="20"/>
        <w:szCs w:val="20"/>
      </w:rPr>
      <w:t>zur Abrechnung der Abgabe von Fertigarzneimitteln an ambulante Patienten e</w:t>
    </w:r>
    <w:r w:rsidRPr="005B1088">
      <w:rPr>
        <w:rFonts w:ascii="Arial" w:hAnsi="Arial" w:cs="Arial"/>
        <w:sz w:val="20"/>
        <w:szCs w:val="20"/>
      </w:rPr>
      <w:t>i</w:t>
    </w:r>
    <w:r w:rsidRPr="005B1088">
      <w:rPr>
        <w:rFonts w:ascii="Arial" w:hAnsi="Arial" w:cs="Arial"/>
        <w:sz w:val="20"/>
        <w:szCs w:val="20"/>
      </w:rPr>
      <w:t>nes als gemeinnützig anerkannten Krankenhauses</w:t>
    </w:r>
  </w:p>
  <w:p w:rsidR="005B1088" w:rsidRPr="005B1088" w:rsidRDefault="005529B5" w:rsidP="005B1088">
    <w:pPr>
      <w:pStyle w:val="Fuzeile"/>
      <w:jc w:val="right"/>
      <w:rPr>
        <w:rFonts w:ascii="Arial" w:hAnsi="Arial" w:cs="Arial"/>
        <w:sz w:val="20"/>
        <w:szCs w:val="20"/>
      </w:rPr>
    </w:pPr>
    <w:sdt>
      <w:sdtPr>
        <w:rPr>
          <w:rFonts w:ascii="Arial" w:hAnsi="Arial" w:cs="Arial"/>
          <w:sz w:val="20"/>
          <w:szCs w:val="20"/>
        </w:rPr>
        <w:id w:val="869419974"/>
        <w:docPartObj>
          <w:docPartGallery w:val="Page Numbers (Bottom of Page)"/>
          <w:docPartUnique/>
        </w:docPartObj>
      </w:sdtPr>
      <w:sdtEndPr/>
      <w:sdtContent>
        <w:sdt>
          <w:sdtPr>
            <w:rPr>
              <w:rFonts w:ascii="Arial" w:hAnsi="Arial" w:cs="Arial"/>
              <w:sz w:val="20"/>
              <w:szCs w:val="20"/>
            </w:rPr>
            <w:id w:val="1011482108"/>
            <w:docPartObj>
              <w:docPartGallery w:val="Page Numbers (Top of Page)"/>
              <w:docPartUnique/>
            </w:docPartObj>
          </w:sdtPr>
          <w:sdtEndPr/>
          <w:sdtContent>
            <w:r w:rsidR="005B1088" w:rsidRPr="005B1088">
              <w:rPr>
                <w:rFonts w:ascii="Arial" w:hAnsi="Arial" w:cs="Arial"/>
                <w:sz w:val="20"/>
                <w:szCs w:val="20"/>
              </w:rPr>
              <w:t xml:space="preserve">Seite </w:t>
            </w:r>
            <w:r w:rsidR="005B1088" w:rsidRPr="005B1088">
              <w:rPr>
                <w:rFonts w:ascii="Arial" w:hAnsi="Arial" w:cs="Arial"/>
                <w:bCs/>
                <w:sz w:val="20"/>
                <w:szCs w:val="20"/>
              </w:rPr>
              <w:fldChar w:fldCharType="begin"/>
            </w:r>
            <w:r w:rsidR="005B1088" w:rsidRPr="005B1088">
              <w:rPr>
                <w:rFonts w:ascii="Arial" w:hAnsi="Arial" w:cs="Arial"/>
                <w:bCs/>
                <w:sz w:val="20"/>
                <w:szCs w:val="20"/>
              </w:rPr>
              <w:instrText>PAGE</w:instrText>
            </w:r>
            <w:r w:rsidR="005B1088" w:rsidRPr="005B1088">
              <w:rPr>
                <w:rFonts w:ascii="Arial" w:hAnsi="Arial" w:cs="Arial"/>
                <w:bCs/>
                <w:sz w:val="20"/>
                <w:szCs w:val="20"/>
              </w:rPr>
              <w:fldChar w:fldCharType="separate"/>
            </w:r>
            <w:r>
              <w:rPr>
                <w:rFonts w:ascii="Arial" w:hAnsi="Arial" w:cs="Arial"/>
                <w:bCs/>
                <w:noProof/>
                <w:sz w:val="20"/>
                <w:szCs w:val="20"/>
              </w:rPr>
              <w:t>1</w:t>
            </w:r>
            <w:r w:rsidR="005B1088" w:rsidRPr="005B1088">
              <w:rPr>
                <w:rFonts w:ascii="Arial" w:hAnsi="Arial" w:cs="Arial"/>
                <w:bCs/>
                <w:sz w:val="20"/>
                <w:szCs w:val="20"/>
              </w:rPr>
              <w:fldChar w:fldCharType="end"/>
            </w:r>
            <w:r w:rsidR="005B1088" w:rsidRPr="005B1088">
              <w:rPr>
                <w:rFonts w:ascii="Arial" w:hAnsi="Arial" w:cs="Arial"/>
                <w:sz w:val="20"/>
                <w:szCs w:val="20"/>
              </w:rPr>
              <w:t xml:space="preserve"> von </w:t>
            </w:r>
            <w:r w:rsidR="005B1088" w:rsidRPr="005B1088">
              <w:rPr>
                <w:rFonts w:ascii="Arial" w:hAnsi="Arial" w:cs="Arial"/>
                <w:bCs/>
                <w:sz w:val="20"/>
                <w:szCs w:val="20"/>
              </w:rPr>
              <w:fldChar w:fldCharType="begin"/>
            </w:r>
            <w:r w:rsidR="005B1088" w:rsidRPr="005B1088">
              <w:rPr>
                <w:rFonts w:ascii="Arial" w:hAnsi="Arial" w:cs="Arial"/>
                <w:bCs/>
                <w:sz w:val="20"/>
                <w:szCs w:val="20"/>
              </w:rPr>
              <w:instrText>NUMPAGES</w:instrText>
            </w:r>
            <w:r w:rsidR="005B1088" w:rsidRPr="005B1088">
              <w:rPr>
                <w:rFonts w:ascii="Arial" w:hAnsi="Arial" w:cs="Arial"/>
                <w:bCs/>
                <w:sz w:val="20"/>
                <w:szCs w:val="20"/>
              </w:rPr>
              <w:fldChar w:fldCharType="separate"/>
            </w:r>
            <w:r>
              <w:rPr>
                <w:rFonts w:ascii="Arial" w:hAnsi="Arial" w:cs="Arial"/>
                <w:bCs/>
                <w:noProof/>
                <w:sz w:val="20"/>
                <w:szCs w:val="20"/>
              </w:rPr>
              <w:t>6</w:t>
            </w:r>
            <w:r w:rsidR="005B1088" w:rsidRPr="005B1088">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DD" w:rsidRDefault="00F933DD" w:rsidP="00270EC6">
      <w:r>
        <w:separator/>
      </w:r>
    </w:p>
  </w:footnote>
  <w:footnote w:type="continuationSeparator" w:id="0">
    <w:p w:rsidR="00F933DD" w:rsidRDefault="00F933DD" w:rsidP="00270EC6">
      <w:r>
        <w:continuationSeparator/>
      </w:r>
    </w:p>
  </w:footnote>
  <w:footnote w:id="1">
    <w:p w:rsidR="007F1B21" w:rsidRDefault="00973C93">
      <w:pPr>
        <w:pStyle w:val="Funotentext"/>
      </w:pPr>
      <w:r>
        <w:rPr>
          <w:rStyle w:val="Funotenzeichen"/>
        </w:rPr>
        <w:footnoteRef/>
      </w:r>
      <w:r>
        <w:t xml:space="preserve"> </w:t>
      </w:r>
      <w:r>
        <w:tab/>
        <w:t xml:space="preserve">In den Fällen, in denen zwischen den Parteien kein Verfahren vor einem Sozialgericht anhängig ist, weil </w:t>
      </w:r>
    </w:p>
    <w:p w:rsidR="00973C93" w:rsidRDefault="00973C93" w:rsidP="007F1B21">
      <w:pPr>
        <w:pStyle w:val="Funotentext"/>
        <w:ind w:left="708"/>
      </w:pPr>
      <w:r>
        <w:t xml:space="preserve">die Parteien eine Verjährungsverzichtsvereinbarung geschlossen haben, tritt an die Stelle der </w:t>
      </w:r>
      <w:proofErr w:type="spellStart"/>
      <w:r>
        <w:t>Ruhen</w:t>
      </w:r>
      <w:r w:rsidR="007F1B21">
        <w:t>s</w:t>
      </w:r>
      <w:r>
        <w:t>vereinbarung</w:t>
      </w:r>
      <w:proofErr w:type="spellEnd"/>
      <w:r>
        <w:t xml:space="preserve"> die Verlängerung der Verjährungsverzichtsvereinbarung bis zum Ablauf des dritten vo</w:t>
      </w:r>
      <w:r>
        <w:t>l</w:t>
      </w:r>
      <w:r>
        <w:t>len Kalendermonats nach Beendigung des Musterverfahrens bzw. abschließender Klärung der steue</w:t>
      </w:r>
      <w:r>
        <w:t>r</w:t>
      </w:r>
      <w:r>
        <w:t xml:space="preserve">rechtlichen Vorfrage der Anwendbarkeit des § 12 Abs. 2 UStG. </w:t>
      </w:r>
    </w:p>
    <w:p w:rsidR="007F1B21" w:rsidRDefault="007F1B21" w:rsidP="007F1B21">
      <w:pPr>
        <w:pStyle w:val="Funotentext"/>
        <w:ind w:left="70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5529B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141" o:spid="_x0000_s2053"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088" w:rsidRDefault="005529B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142" o:spid="_x0000_s2054"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p w:rsidR="00270EC6" w:rsidRDefault="00270EC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Pr="005B1088" w:rsidRDefault="005529B5" w:rsidP="001119E3">
    <w:pPr>
      <w:pStyle w:val="Kopfzeile"/>
      <w:jc w:val="right"/>
      <w:rPr>
        <w:rFonts w:ascii="Arial" w:hAnsi="Arial"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140" o:spid="_x0000_s2052" type="#_x0000_t136" style="position:absolute;left:0;text-align:left;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381E35"/>
    <w:multiLevelType w:val="hybridMultilevel"/>
    <w:tmpl w:val="2F2E3F0C"/>
    <w:lvl w:ilvl="0" w:tplc="1512A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D176BE2"/>
    <w:multiLevelType w:val="hybridMultilevel"/>
    <w:tmpl w:val="ADBC78C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AF4FDD"/>
    <w:multiLevelType w:val="hybridMultilevel"/>
    <w:tmpl w:val="152A3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AB4028"/>
    <w:multiLevelType w:val="hybridMultilevel"/>
    <w:tmpl w:val="6D549A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13">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7FD01D38"/>
    <w:multiLevelType w:val="hybridMultilevel"/>
    <w:tmpl w:val="11B6B29C"/>
    <w:lvl w:ilvl="0" w:tplc="11AA226C">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3"/>
  </w:num>
  <w:num w:numId="3">
    <w:abstractNumId w:val="11"/>
  </w:num>
  <w:num w:numId="4">
    <w:abstractNumId w:val="3"/>
  </w:num>
  <w:num w:numId="5">
    <w:abstractNumId w:val="12"/>
  </w:num>
  <w:num w:numId="6">
    <w:abstractNumId w:val="8"/>
  </w:num>
  <w:num w:numId="7">
    <w:abstractNumId w:val="1"/>
  </w:num>
  <w:num w:numId="8">
    <w:abstractNumId w:val="4"/>
  </w:num>
  <w:num w:numId="9">
    <w:abstractNumId w:val="2"/>
  </w:num>
  <w:num w:numId="10">
    <w:abstractNumId w:val="9"/>
  </w:num>
  <w:num w:numId="11">
    <w:abstractNumId w:val="7"/>
  </w:num>
  <w:num w:numId="12">
    <w:abstractNumId w:val="5"/>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201123_Muster_Ergänzungsabrede_DKG"/>
    <w:docVar w:name="DokumentenNummerVersion" w:val="6462343813"/>
    <w:docVar w:name="E-Porto::GUID" w:val="{abff605f-d911-4752-b3da-442e6df154bc}"/>
  </w:docVars>
  <w:rsids>
    <w:rsidRoot w:val="00AF53BB"/>
    <w:rsid w:val="000759E6"/>
    <w:rsid w:val="000B05EE"/>
    <w:rsid w:val="000C0801"/>
    <w:rsid w:val="000E51CA"/>
    <w:rsid w:val="000E7C5B"/>
    <w:rsid w:val="000F6CA1"/>
    <w:rsid w:val="001119E3"/>
    <w:rsid w:val="0012443C"/>
    <w:rsid w:val="00177D1A"/>
    <w:rsid w:val="001847C9"/>
    <w:rsid w:val="00186DD3"/>
    <w:rsid w:val="001963F3"/>
    <w:rsid w:val="001A301C"/>
    <w:rsid w:val="001B70B4"/>
    <w:rsid w:val="001D0713"/>
    <w:rsid w:val="001D75E3"/>
    <w:rsid w:val="002209CB"/>
    <w:rsid w:val="00270EC6"/>
    <w:rsid w:val="002A29EF"/>
    <w:rsid w:val="002A3029"/>
    <w:rsid w:val="002D04F5"/>
    <w:rsid w:val="002E56E6"/>
    <w:rsid w:val="00312B9F"/>
    <w:rsid w:val="00315304"/>
    <w:rsid w:val="00315C8D"/>
    <w:rsid w:val="0034394C"/>
    <w:rsid w:val="00347265"/>
    <w:rsid w:val="00360987"/>
    <w:rsid w:val="003701A5"/>
    <w:rsid w:val="0037296D"/>
    <w:rsid w:val="00375C10"/>
    <w:rsid w:val="00377C61"/>
    <w:rsid w:val="00397B1D"/>
    <w:rsid w:val="003A4045"/>
    <w:rsid w:val="003D1338"/>
    <w:rsid w:val="003E6ADD"/>
    <w:rsid w:val="00413070"/>
    <w:rsid w:val="00430210"/>
    <w:rsid w:val="004442B9"/>
    <w:rsid w:val="004658FF"/>
    <w:rsid w:val="004A7989"/>
    <w:rsid w:val="004F29F5"/>
    <w:rsid w:val="00504DDC"/>
    <w:rsid w:val="00533F78"/>
    <w:rsid w:val="005529B5"/>
    <w:rsid w:val="00562A31"/>
    <w:rsid w:val="005677F7"/>
    <w:rsid w:val="00592395"/>
    <w:rsid w:val="005B1088"/>
    <w:rsid w:val="005D034C"/>
    <w:rsid w:val="0061411E"/>
    <w:rsid w:val="00637352"/>
    <w:rsid w:val="0069562D"/>
    <w:rsid w:val="00695A4F"/>
    <w:rsid w:val="006C2621"/>
    <w:rsid w:val="006D6364"/>
    <w:rsid w:val="006E5C97"/>
    <w:rsid w:val="007605AD"/>
    <w:rsid w:val="007652F0"/>
    <w:rsid w:val="00767148"/>
    <w:rsid w:val="00772E06"/>
    <w:rsid w:val="00775D9A"/>
    <w:rsid w:val="007A2609"/>
    <w:rsid w:val="007C4ABB"/>
    <w:rsid w:val="007C65C2"/>
    <w:rsid w:val="007E23C7"/>
    <w:rsid w:val="007F1B21"/>
    <w:rsid w:val="007F32F3"/>
    <w:rsid w:val="008016B5"/>
    <w:rsid w:val="0081464F"/>
    <w:rsid w:val="00832076"/>
    <w:rsid w:val="008671E5"/>
    <w:rsid w:val="00882748"/>
    <w:rsid w:val="008C0531"/>
    <w:rsid w:val="008D7E2A"/>
    <w:rsid w:val="008E55AB"/>
    <w:rsid w:val="00903859"/>
    <w:rsid w:val="00911777"/>
    <w:rsid w:val="00932CC5"/>
    <w:rsid w:val="00973C93"/>
    <w:rsid w:val="009A5214"/>
    <w:rsid w:val="009C0BA2"/>
    <w:rsid w:val="00A1123F"/>
    <w:rsid w:val="00A5085A"/>
    <w:rsid w:val="00A77E45"/>
    <w:rsid w:val="00A80820"/>
    <w:rsid w:val="00A96A24"/>
    <w:rsid w:val="00AF53BB"/>
    <w:rsid w:val="00B1306F"/>
    <w:rsid w:val="00B14D84"/>
    <w:rsid w:val="00B20EA5"/>
    <w:rsid w:val="00B75045"/>
    <w:rsid w:val="00B808BE"/>
    <w:rsid w:val="00B82B80"/>
    <w:rsid w:val="00B865F2"/>
    <w:rsid w:val="00B90FAE"/>
    <w:rsid w:val="00B9266A"/>
    <w:rsid w:val="00BB5725"/>
    <w:rsid w:val="00BC1278"/>
    <w:rsid w:val="00BC5755"/>
    <w:rsid w:val="00BE13D5"/>
    <w:rsid w:val="00BF5B4B"/>
    <w:rsid w:val="00C32A27"/>
    <w:rsid w:val="00C3770A"/>
    <w:rsid w:val="00C412D2"/>
    <w:rsid w:val="00C50210"/>
    <w:rsid w:val="00C55402"/>
    <w:rsid w:val="00C5643B"/>
    <w:rsid w:val="00CA1C4F"/>
    <w:rsid w:val="00CC0C6C"/>
    <w:rsid w:val="00CC3B7F"/>
    <w:rsid w:val="00CD1ACD"/>
    <w:rsid w:val="00CD1F55"/>
    <w:rsid w:val="00CD5A2D"/>
    <w:rsid w:val="00CF6845"/>
    <w:rsid w:val="00D4524B"/>
    <w:rsid w:val="00D541FB"/>
    <w:rsid w:val="00D5784A"/>
    <w:rsid w:val="00D93525"/>
    <w:rsid w:val="00DC5EAE"/>
    <w:rsid w:val="00DE219A"/>
    <w:rsid w:val="00DF3286"/>
    <w:rsid w:val="00E30DA1"/>
    <w:rsid w:val="00E63A80"/>
    <w:rsid w:val="00E80B39"/>
    <w:rsid w:val="00EB18A9"/>
    <w:rsid w:val="00ED51D3"/>
    <w:rsid w:val="00EF4759"/>
    <w:rsid w:val="00F23366"/>
    <w:rsid w:val="00F60CC5"/>
    <w:rsid w:val="00F9330F"/>
    <w:rsid w:val="00F933DD"/>
    <w:rsid w:val="00FA1544"/>
    <w:rsid w:val="00FE6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748"/>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270EC6"/>
    <w:pPr>
      <w:tabs>
        <w:tab w:val="center" w:pos="4536"/>
        <w:tab w:val="right" w:pos="9072"/>
      </w:tabs>
    </w:pPr>
  </w:style>
  <w:style w:type="character" w:customStyle="1" w:styleId="KopfzeileZchn">
    <w:name w:val="Kopfzeile Zchn"/>
    <w:basedOn w:val="Absatz-Standardschriftart"/>
    <w:link w:val="Kopfzeile"/>
    <w:uiPriority w:val="99"/>
    <w:rsid w:val="00270EC6"/>
  </w:style>
  <w:style w:type="paragraph" w:styleId="Fuzeile">
    <w:name w:val="footer"/>
    <w:basedOn w:val="Standard"/>
    <w:link w:val="FuzeileZchn"/>
    <w:uiPriority w:val="99"/>
    <w:unhideWhenUsed/>
    <w:rsid w:val="00270EC6"/>
    <w:pPr>
      <w:tabs>
        <w:tab w:val="center" w:pos="4536"/>
        <w:tab w:val="right" w:pos="9072"/>
      </w:tabs>
    </w:pPr>
  </w:style>
  <w:style w:type="character" w:customStyle="1" w:styleId="FuzeileZchn">
    <w:name w:val="Fußzeile Zchn"/>
    <w:basedOn w:val="Absatz-Standardschriftart"/>
    <w:link w:val="Fuzeile"/>
    <w:uiPriority w:val="99"/>
    <w:rsid w:val="00270EC6"/>
  </w:style>
  <w:style w:type="paragraph" w:styleId="Sprechblasentext">
    <w:name w:val="Balloon Text"/>
    <w:basedOn w:val="Standard"/>
    <w:link w:val="SprechblasentextZchn"/>
    <w:uiPriority w:val="99"/>
    <w:semiHidden/>
    <w:unhideWhenUsed/>
    <w:rsid w:val="005B10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088"/>
    <w:rPr>
      <w:rFonts w:ascii="Tahoma" w:hAnsi="Tahoma" w:cs="Tahoma"/>
      <w:sz w:val="16"/>
      <w:szCs w:val="16"/>
    </w:rPr>
  </w:style>
  <w:style w:type="paragraph" w:styleId="Funotentext">
    <w:name w:val="footnote text"/>
    <w:basedOn w:val="Standard"/>
    <w:link w:val="FunotentextZchn"/>
    <w:uiPriority w:val="99"/>
    <w:semiHidden/>
    <w:unhideWhenUsed/>
    <w:rsid w:val="00A80820"/>
    <w:rPr>
      <w:sz w:val="20"/>
      <w:szCs w:val="20"/>
    </w:rPr>
  </w:style>
  <w:style w:type="character" w:customStyle="1" w:styleId="FunotentextZchn">
    <w:name w:val="Fußnotentext Zchn"/>
    <w:basedOn w:val="Absatz-Standardschriftart"/>
    <w:link w:val="Funotentext"/>
    <w:uiPriority w:val="99"/>
    <w:semiHidden/>
    <w:rsid w:val="00A80820"/>
    <w:rPr>
      <w:sz w:val="20"/>
      <w:szCs w:val="20"/>
    </w:rPr>
  </w:style>
  <w:style w:type="character" w:styleId="Funotenzeichen">
    <w:name w:val="footnote reference"/>
    <w:basedOn w:val="Absatz-Standardschriftart"/>
    <w:uiPriority w:val="99"/>
    <w:semiHidden/>
    <w:unhideWhenUsed/>
    <w:rsid w:val="00A80820"/>
    <w:rPr>
      <w:vertAlign w:val="superscript"/>
    </w:rPr>
  </w:style>
  <w:style w:type="character" w:styleId="Kommentarzeichen">
    <w:name w:val="annotation reference"/>
    <w:basedOn w:val="Absatz-Standardschriftart"/>
    <w:uiPriority w:val="99"/>
    <w:semiHidden/>
    <w:unhideWhenUsed/>
    <w:rsid w:val="00B1306F"/>
    <w:rPr>
      <w:sz w:val="16"/>
      <w:szCs w:val="16"/>
    </w:rPr>
  </w:style>
  <w:style w:type="paragraph" w:styleId="Kommentartext">
    <w:name w:val="annotation text"/>
    <w:basedOn w:val="Standard"/>
    <w:link w:val="KommentartextZchn"/>
    <w:uiPriority w:val="99"/>
    <w:semiHidden/>
    <w:unhideWhenUsed/>
    <w:rsid w:val="00B1306F"/>
    <w:rPr>
      <w:sz w:val="20"/>
      <w:szCs w:val="20"/>
    </w:rPr>
  </w:style>
  <w:style w:type="character" w:customStyle="1" w:styleId="KommentartextZchn">
    <w:name w:val="Kommentartext Zchn"/>
    <w:basedOn w:val="Absatz-Standardschriftart"/>
    <w:link w:val="Kommentartext"/>
    <w:uiPriority w:val="99"/>
    <w:semiHidden/>
    <w:rsid w:val="00B1306F"/>
    <w:rPr>
      <w:sz w:val="20"/>
      <w:szCs w:val="20"/>
    </w:rPr>
  </w:style>
  <w:style w:type="paragraph" w:styleId="Kommentarthema">
    <w:name w:val="annotation subject"/>
    <w:basedOn w:val="Kommentartext"/>
    <w:next w:val="Kommentartext"/>
    <w:link w:val="KommentarthemaZchn"/>
    <w:uiPriority w:val="99"/>
    <w:semiHidden/>
    <w:unhideWhenUsed/>
    <w:rsid w:val="00B1306F"/>
    <w:rPr>
      <w:b/>
      <w:bCs/>
    </w:rPr>
  </w:style>
  <w:style w:type="character" w:customStyle="1" w:styleId="KommentarthemaZchn">
    <w:name w:val="Kommentarthema Zchn"/>
    <w:basedOn w:val="KommentartextZchn"/>
    <w:link w:val="Kommentarthema"/>
    <w:uiPriority w:val="99"/>
    <w:semiHidden/>
    <w:rsid w:val="00B130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748"/>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270EC6"/>
    <w:pPr>
      <w:tabs>
        <w:tab w:val="center" w:pos="4536"/>
        <w:tab w:val="right" w:pos="9072"/>
      </w:tabs>
    </w:pPr>
  </w:style>
  <w:style w:type="character" w:customStyle="1" w:styleId="KopfzeileZchn">
    <w:name w:val="Kopfzeile Zchn"/>
    <w:basedOn w:val="Absatz-Standardschriftart"/>
    <w:link w:val="Kopfzeile"/>
    <w:uiPriority w:val="99"/>
    <w:rsid w:val="00270EC6"/>
  </w:style>
  <w:style w:type="paragraph" w:styleId="Fuzeile">
    <w:name w:val="footer"/>
    <w:basedOn w:val="Standard"/>
    <w:link w:val="FuzeileZchn"/>
    <w:uiPriority w:val="99"/>
    <w:unhideWhenUsed/>
    <w:rsid w:val="00270EC6"/>
    <w:pPr>
      <w:tabs>
        <w:tab w:val="center" w:pos="4536"/>
        <w:tab w:val="right" w:pos="9072"/>
      </w:tabs>
    </w:pPr>
  </w:style>
  <w:style w:type="character" w:customStyle="1" w:styleId="FuzeileZchn">
    <w:name w:val="Fußzeile Zchn"/>
    <w:basedOn w:val="Absatz-Standardschriftart"/>
    <w:link w:val="Fuzeile"/>
    <w:uiPriority w:val="99"/>
    <w:rsid w:val="00270EC6"/>
  </w:style>
  <w:style w:type="paragraph" w:styleId="Sprechblasentext">
    <w:name w:val="Balloon Text"/>
    <w:basedOn w:val="Standard"/>
    <w:link w:val="SprechblasentextZchn"/>
    <w:uiPriority w:val="99"/>
    <w:semiHidden/>
    <w:unhideWhenUsed/>
    <w:rsid w:val="005B10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088"/>
    <w:rPr>
      <w:rFonts w:ascii="Tahoma" w:hAnsi="Tahoma" w:cs="Tahoma"/>
      <w:sz w:val="16"/>
      <w:szCs w:val="16"/>
    </w:rPr>
  </w:style>
  <w:style w:type="paragraph" w:styleId="Funotentext">
    <w:name w:val="footnote text"/>
    <w:basedOn w:val="Standard"/>
    <w:link w:val="FunotentextZchn"/>
    <w:uiPriority w:val="99"/>
    <w:semiHidden/>
    <w:unhideWhenUsed/>
    <w:rsid w:val="00A80820"/>
    <w:rPr>
      <w:sz w:val="20"/>
      <w:szCs w:val="20"/>
    </w:rPr>
  </w:style>
  <w:style w:type="character" w:customStyle="1" w:styleId="FunotentextZchn">
    <w:name w:val="Fußnotentext Zchn"/>
    <w:basedOn w:val="Absatz-Standardschriftart"/>
    <w:link w:val="Funotentext"/>
    <w:uiPriority w:val="99"/>
    <w:semiHidden/>
    <w:rsid w:val="00A80820"/>
    <w:rPr>
      <w:sz w:val="20"/>
      <w:szCs w:val="20"/>
    </w:rPr>
  </w:style>
  <w:style w:type="character" w:styleId="Funotenzeichen">
    <w:name w:val="footnote reference"/>
    <w:basedOn w:val="Absatz-Standardschriftart"/>
    <w:uiPriority w:val="99"/>
    <w:semiHidden/>
    <w:unhideWhenUsed/>
    <w:rsid w:val="00A80820"/>
    <w:rPr>
      <w:vertAlign w:val="superscript"/>
    </w:rPr>
  </w:style>
  <w:style w:type="character" w:styleId="Kommentarzeichen">
    <w:name w:val="annotation reference"/>
    <w:basedOn w:val="Absatz-Standardschriftart"/>
    <w:uiPriority w:val="99"/>
    <w:semiHidden/>
    <w:unhideWhenUsed/>
    <w:rsid w:val="00B1306F"/>
    <w:rPr>
      <w:sz w:val="16"/>
      <w:szCs w:val="16"/>
    </w:rPr>
  </w:style>
  <w:style w:type="paragraph" w:styleId="Kommentartext">
    <w:name w:val="annotation text"/>
    <w:basedOn w:val="Standard"/>
    <w:link w:val="KommentartextZchn"/>
    <w:uiPriority w:val="99"/>
    <w:semiHidden/>
    <w:unhideWhenUsed/>
    <w:rsid w:val="00B1306F"/>
    <w:rPr>
      <w:sz w:val="20"/>
      <w:szCs w:val="20"/>
    </w:rPr>
  </w:style>
  <w:style w:type="character" w:customStyle="1" w:styleId="KommentartextZchn">
    <w:name w:val="Kommentartext Zchn"/>
    <w:basedOn w:val="Absatz-Standardschriftart"/>
    <w:link w:val="Kommentartext"/>
    <w:uiPriority w:val="99"/>
    <w:semiHidden/>
    <w:rsid w:val="00B1306F"/>
    <w:rPr>
      <w:sz w:val="20"/>
      <w:szCs w:val="20"/>
    </w:rPr>
  </w:style>
  <w:style w:type="paragraph" w:styleId="Kommentarthema">
    <w:name w:val="annotation subject"/>
    <w:basedOn w:val="Kommentartext"/>
    <w:next w:val="Kommentartext"/>
    <w:link w:val="KommentarthemaZchn"/>
    <w:uiPriority w:val="99"/>
    <w:semiHidden/>
    <w:unhideWhenUsed/>
    <w:rsid w:val="00B1306F"/>
    <w:rPr>
      <w:b/>
      <w:bCs/>
    </w:rPr>
  </w:style>
  <w:style w:type="character" w:customStyle="1" w:styleId="KommentarthemaZchn">
    <w:name w:val="Kommentarthema Zchn"/>
    <w:basedOn w:val="KommentartextZchn"/>
    <w:link w:val="Kommentarthema"/>
    <w:uiPriority w:val="99"/>
    <w:semiHidden/>
    <w:rsid w:val="00B13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F98D-73E5-49DC-87C5-09F12E92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9792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Carstensen, Katharina (VZ)</dc:creator>
  <cp:lastModifiedBy>Selke, Anja</cp:lastModifiedBy>
  <cp:revision>2</cp:revision>
  <cp:lastPrinted>2020-10-13T07:22:00Z</cp:lastPrinted>
  <dcterms:created xsi:type="dcterms:W3CDTF">2020-12-21T09:45:00Z</dcterms:created>
  <dcterms:modified xsi:type="dcterms:W3CDTF">2020-12-21T09:45:00Z</dcterms:modified>
</cp:coreProperties>
</file>