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57" w:rsidRDefault="009E2857" w:rsidP="009E2857">
      <w:pPr>
        <w:rPr>
          <w:rFonts w:ascii="Arial" w:hAnsi="Arial" w:cs="Arial"/>
          <w:b/>
          <w:sz w:val="24"/>
          <w:szCs w:val="24"/>
        </w:rPr>
      </w:pPr>
      <w:r w:rsidRPr="009E2857">
        <w:rPr>
          <w:rFonts w:ascii="Arial" w:hAnsi="Arial" w:cs="Arial"/>
          <w:b/>
          <w:sz w:val="24"/>
          <w:szCs w:val="24"/>
        </w:rPr>
        <w:t>Anlage 2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353AA">
        <w:rPr>
          <w:rFonts w:ascii="Arial" w:hAnsi="Arial" w:cs="Arial"/>
          <w:b/>
          <w:sz w:val="24"/>
          <w:szCs w:val="24"/>
        </w:rPr>
        <w:br/>
      </w:r>
      <w:r w:rsidR="003A2ED5">
        <w:rPr>
          <w:rFonts w:ascii="Arial" w:hAnsi="Arial" w:cs="Arial"/>
          <w:b/>
          <w:sz w:val="24"/>
          <w:szCs w:val="24"/>
        </w:rPr>
        <w:t xml:space="preserve">Tagesbezogene </w:t>
      </w:r>
      <w:r>
        <w:rPr>
          <w:rFonts w:ascii="Arial" w:hAnsi="Arial" w:cs="Arial"/>
          <w:b/>
          <w:sz w:val="24"/>
          <w:szCs w:val="24"/>
        </w:rPr>
        <w:t>Pauschalbeträge</w:t>
      </w:r>
    </w:p>
    <w:p w:rsidR="000353AA" w:rsidRPr="009E2857" w:rsidRDefault="000353AA" w:rsidP="009E2857">
      <w:pPr>
        <w:rPr>
          <w:rFonts w:ascii="Arial" w:hAnsi="Arial" w:cs="Arial"/>
          <w:b/>
          <w:sz w:val="24"/>
          <w:szCs w:val="24"/>
        </w:rPr>
      </w:pPr>
    </w:p>
    <w:p w:rsidR="008A77E8" w:rsidRPr="009E2857" w:rsidRDefault="008A77E8" w:rsidP="008A77E8">
      <w:pPr>
        <w:rPr>
          <w:rFonts w:ascii="Arial" w:hAnsi="Arial" w:cs="Arial"/>
          <w:b/>
          <w:sz w:val="24"/>
          <w:szCs w:val="24"/>
          <w:u w:val="single"/>
        </w:rPr>
      </w:pPr>
      <w:r w:rsidRPr="009E2857">
        <w:rPr>
          <w:rFonts w:ascii="Arial" w:hAnsi="Arial" w:cs="Arial"/>
          <w:b/>
          <w:sz w:val="24"/>
          <w:szCs w:val="24"/>
          <w:u w:val="single"/>
        </w:rPr>
        <w:t xml:space="preserve">Pauschalbetrag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9E285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Somatik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- Regelbehandlung</w:t>
      </w:r>
      <w:r w:rsidRPr="009E285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7E8" w:rsidRDefault="008A77E8" w:rsidP="008A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ein Patient mit einer anderen als unter Pauschalbetrag </w:t>
      </w:r>
      <w:r w:rsidR="003A2E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aufgelisteten Hauptdiagnosegruppe in einer Einrichtung nach § 22 Abs. 1 KHG behandelt wird, ist ein Pauschalbetrag in Höhe von </w:t>
      </w:r>
      <w:r w:rsidRPr="008A77E8">
        <w:rPr>
          <w:rFonts w:ascii="Arial" w:hAnsi="Arial" w:cs="Arial"/>
          <w:b/>
          <w:sz w:val="24"/>
          <w:szCs w:val="24"/>
        </w:rPr>
        <w:t>410</w:t>
      </w:r>
      <w:r w:rsidRPr="009E2857">
        <w:rPr>
          <w:rFonts w:ascii="Arial" w:hAnsi="Arial" w:cs="Arial"/>
          <w:b/>
          <w:sz w:val="24"/>
          <w:szCs w:val="24"/>
        </w:rPr>
        <w:t xml:space="preserve">,- </w:t>
      </w:r>
      <w:r w:rsidR="00425B04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pro Berechnungstag abrechenbar. </w:t>
      </w:r>
    </w:p>
    <w:p w:rsidR="00175031" w:rsidRDefault="00175031" w:rsidP="008A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Entgeltschlüssel: </w:t>
      </w:r>
      <w:r w:rsidR="00D2052C" w:rsidRPr="008A64CE">
        <w:rPr>
          <w:rFonts w:ascii="Arial" w:hAnsi="Arial" w:cs="Arial"/>
          <w:b/>
          <w:sz w:val="24"/>
          <w:szCs w:val="24"/>
        </w:rPr>
        <w:t>85004998</w:t>
      </w:r>
    </w:p>
    <w:p w:rsidR="000353AA" w:rsidRDefault="000353AA" w:rsidP="008A77E8">
      <w:pPr>
        <w:rPr>
          <w:rFonts w:ascii="Arial" w:hAnsi="Arial" w:cs="Arial"/>
          <w:sz w:val="24"/>
          <w:szCs w:val="24"/>
        </w:rPr>
      </w:pPr>
    </w:p>
    <w:p w:rsidR="009E2857" w:rsidRPr="009E2857" w:rsidRDefault="009E2857" w:rsidP="009E2857">
      <w:pPr>
        <w:rPr>
          <w:rFonts w:ascii="Arial" w:hAnsi="Arial" w:cs="Arial"/>
          <w:b/>
          <w:sz w:val="24"/>
          <w:szCs w:val="24"/>
          <w:u w:val="single"/>
        </w:rPr>
      </w:pPr>
      <w:r w:rsidRPr="009E2857">
        <w:rPr>
          <w:rFonts w:ascii="Arial" w:hAnsi="Arial" w:cs="Arial"/>
          <w:b/>
          <w:sz w:val="24"/>
          <w:szCs w:val="24"/>
          <w:u w:val="single"/>
        </w:rPr>
        <w:t xml:space="preserve">Pauschalbetrag </w:t>
      </w:r>
      <w:r w:rsidR="008A77E8">
        <w:rPr>
          <w:rFonts w:ascii="Arial" w:hAnsi="Arial" w:cs="Arial"/>
          <w:b/>
          <w:sz w:val="24"/>
          <w:szCs w:val="24"/>
          <w:u w:val="single"/>
        </w:rPr>
        <w:t>2</w:t>
      </w:r>
      <w:r w:rsidRPr="009E2857">
        <w:rPr>
          <w:rFonts w:ascii="Arial" w:hAnsi="Arial" w:cs="Arial"/>
          <w:b/>
          <w:sz w:val="24"/>
          <w:szCs w:val="24"/>
          <w:u w:val="single"/>
        </w:rPr>
        <w:t>:</w:t>
      </w:r>
      <w:r w:rsidR="00121CF7">
        <w:rPr>
          <w:rFonts w:ascii="Arial" w:hAnsi="Arial" w:cs="Arial"/>
          <w:b/>
          <w:sz w:val="24"/>
          <w:szCs w:val="24"/>
          <w:u w:val="single"/>
        </w:rPr>
        <w:t xml:space="preserve"> Intensivbehandlung</w:t>
      </w:r>
      <w:r w:rsidRPr="009E28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1CF7">
        <w:rPr>
          <w:rFonts w:ascii="Arial" w:hAnsi="Arial" w:cs="Arial"/>
          <w:b/>
          <w:sz w:val="24"/>
          <w:szCs w:val="24"/>
          <w:u w:val="single"/>
        </w:rPr>
        <w:t>mit Beatmung</w:t>
      </w:r>
    </w:p>
    <w:p w:rsidR="009E2857" w:rsidRDefault="009E2857" w:rsidP="009E2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ein Patient in einer Einrichtung nach § 22 Abs. 1 KHG intensivmedizinisch versorgt wird (Beatmung), ist ein Pauschalbetrag in Höhe von </w:t>
      </w:r>
      <w:r w:rsidR="00B552FC">
        <w:rPr>
          <w:rFonts w:ascii="Arial" w:hAnsi="Arial" w:cs="Arial"/>
          <w:b/>
          <w:sz w:val="24"/>
          <w:szCs w:val="24"/>
        </w:rPr>
        <w:t>900</w:t>
      </w:r>
      <w:r w:rsidRPr="009E2857">
        <w:rPr>
          <w:rFonts w:ascii="Arial" w:hAnsi="Arial" w:cs="Arial"/>
          <w:b/>
          <w:sz w:val="24"/>
          <w:szCs w:val="24"/>
        </w:rPr>
        <w:t xml:space="preserve">,- </w:t>
      </w:r>
      <w:r w:rsidR="00425B04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pro Berechnungstag abrechenbar. </w:t>
      </w:r>
    </w:p>
    <w:p w:rsidR="00175031" w:rsidRDefault="00175031" w:rsidP="0017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Entgeltschlüssel: </w:t>
      </w:r>
      <w:r w:rsidR="00D2052C" w:rsidRPr="008A64CE">
        <w:rPr>
          <w:rFonts w:ascii="Arial" w:hAnsi="Arial" w:cs="Arial"/>
          <w:b/>
          <w:sz w:val="24"/>
          <w:szCs w:val="24"/>
        </w:rPr>
        <w:t>85004999</w:t>
      </w:r>
    </w:p>
    <w:p w:rsidR="000353AA" w:rsidRDefault="000353AA" w:rsidP="00175031">
      <w:pPr>
        <w:rPr>
          <w:rFonts w:ascii="Arial" w:hAnsi="Arial" w:cs="Arial"/>
          <w:sz w:val="24"/>
          <w:szCs w:val="24"/>
        </w:rPr>
      </w:pPr>
    </w:p>
    <w:p w:rsidR="009E2857" w:rsidRPr="009E2857" w:rsidRDefault="009E2857" w:rsidP="009E2857">
      <w:pPr>
        <w:rPr>
          <w:rFonts w:ascii="Arial" w:hAnsi="Arial" w:cs="Arial"/>
          <w:b/>
          <w:sz w:val="24"/>
          <w:szCs w:val="24"/>
          <w:u w:val="single"/>
        </w:rPr>
      </w:pPr>
      <w:r w:rsidRPr="009E2857">
        <w:rPr>
          <w:rFonts w:ascii="Arial" w:hAnsi="Arial" w:cs="Arial"/>
          <w:b/>
          <w:sz w:val="24"/>
          <w:szCs w:val="24"/>
          <w:u w:val="single"/>
        </w:rPr>
        <w:t xml:space="preserve">Pauschalbetrag </w:t>
      </w:r>
      <w:r w:rsidR="008A77E8">
        <w:rPr>
          <w:rFonts w:ascii="Arial" w:hAnsi="Arial" w:cs="Arial"/>
          <w:b/>
          <w:sz w:val="24"/>
          <w:szCs w:val="24"/>
          <w:u w:val="single"/>
        </w:rPr>
        <w:t>3</w:t>
      </w:r>
      <w:r w:rsidRPr="009E2857">
        <w:rPr>
          <w:rFonts w:ascii="Arial" w:hAnsi="Arial" w:cs="Arial"/>
          <w:b/>
          <w:sz w:val="24"/>
          <w:szCs w:val="24"/>
          <w:u w:val="single"/>
        </w:rPr>
        <w:t xml:space="preserve">: </w:t>
      </w:r>
      <w:proofErr w:type="spellStart"/>
      <w:r w:rsidR="00121CF7">
        <w:rPr>
          <w:rFonts w:ascii="Arial" w:hAnsi="Arial" w:cs="Arial"/>
          <w:b/>
          <w:sz w:val="24"/>
          <w:szCs w:val="24"/>
          <w:u w:val="single"/>
        </w:rPr>
        <w:t>Psych</w:t>
      </w:r>
      <w:proofErr w:type="spellEnd"/>
      <w:r w:rsidR="00121CF7">
        <w:rPr>
          <w:rFonts w:ascii="Arial" w:hAnsi="Arial" w:cs="Arial"/>
          <w:b/>
          <w:sz w:val="24"/>
          <w:szCs w:val="24"/>
          <w:u w:val="single"/>
        </w:rPr>
        <w:t xml:space="preserve"> - Regelbehandlung</w:t>
      </w:r>
    </w:p>
    <w:p w:rsidR="009E2857" w:rsidRPr="009E2857" w:rsidRDefault="009E2857" w:rsidP="009E2857">
      <w:pPr>
        <w:rPr>
          <w:rFonts w:ascii="Arial" w:hAnsi="Arial" w:cs="Arial"/>
          <w:sz w:val="24"/>
          <w:szCs w:val="24"/>
        </w:rPr>
      </w:pPr>
      <w:r w:rsidRPr="009E2857">
        <w:rPr>
          <w:rFonts w:ascii="Arial" w:hAnsi="Arial" w:cs="Arial"/>
          <w:sz w:val="24"/>
          <w:szCs w:val="24"/>
        </w:rPr>
        <w:t xml:space="preserve">Sofern ein Patient mit einer der nachfolgenden Hauptdiagnose zur Behandlung in eine Einrichtung nach § 22 Abs. 1 KHG aufgenommen wird, ist ein Pauschalbetrag in Höhe von </w:t>
      </w:r>
      <w:r w:rsidR="00B552FC">
        <w:rPr>
          <w:rFonts w:ascii="Arial" w:hAnsi="Arial" w:cs="Arial"/>
          <w:b/>
          <w:sz w:val="24"/>
          <w:szCs w:val="24"/>
        </w:rPr>
        <w:t>300</w:t>
      </w:r>
      <w:r w:rsidRPr="009E2857">
        <w:rPr>
          <w:rFonts w:ascii="Arial" w:hAnsi="Arial" w:cs="Arial"/>
          <w:b/>
          <w:sz w:val="24"/>
          <w:szCs w:val="24"/>
        </w:rPr>
        <w:t xml:space="preserve">,- </w:t>
      </w:r>
      <w:r w:rsidR="00425B04">
        <w:rPr>
          <w:rFonts w:ascii="Arial" w:hAnsi="Arial" w:cs="Arial"/>
          <w:b/>
          <w:sz w:val="24"/>
          <w:szCs w:val="24"/>
        </w:rPr>
        <w:t>Euro</w:t>
      </w:r>
      <w:r w:rsidRPr="009E2857">
        <w:rPr>
          <w:rFonts w:ascii="Arial" w:hAnsi="Arial" w:cs="Arial"/>
          <w:b/>
          <w:sz w:val="24"/>
          <w:szCs w:val="24"/>
        </w:rPr>
        <w:t xml:space="preserve"> </w:t>
      </w:r>
      <w:r w:rsidRPr="009E2857">
        <w:rPr>
          <w:rFonts w:ascii="Arial" w:hAnsi="Arial" w:cs="Arial"/>
          <w:sz w:val="24"/>
          <w:szCs w:val="24"/>
        </w:rPr>
        <w:t xml:space="preserve">pro Berechnungstag abrechenbar.  </w:t>
      </w:r>
    </w:p>
    <w:p w:rsidR="009E2857" w:rsidRPr="009E2857" w:rsidRDefault="009E2857" w:rsidP="009E2857">
      <w:pPr>
        <w:rPr>
          <w:rFonts w:ascii="Arial" w:hAnsi="Arial" w:cs="Arial"/>
          <w:sz w:val="24"/>
          <w:szCs w:val="24"/>
          <w:u w:val="single"/>
        </w:rPr>
      </w:pPr>
      <w:r w:rsidRPr="009E2857">
        <w:rPr>
          <w:rFonts w:ascii="Arial" w:hAnsi="Arial" w:cs="Arial"/>
          <w:sz w:val="24"/>
          <w:szCs w:val="24"/>
          <w:u w:val="single"/>
        </w:rPr>
        <w:t xml:space="preserve">Hauptdiagnosegruppen: </w:t>
      </w:r>
    </w:p>
    <w:p w:rsidR="00B24386" w:rsidRDefault="009E2857" w:rsidP="009E2857">
      <w:pPr>
        <w:rPr>
          <w:rFonts w:ascii="Arial" w:hAnsi="Arial" w:cs="Arial"/>
          <w:sz w:val="24"/>
          <w:szCs w:val="24"/>
        </w:rPr>
      </w:pPr>
      <w:r w:rsidRPr="009E2857">
        <w:rPr>
          <w:rFonts w:ascii="Arial" w:hAnsi="Arial" w:cs="Arial"/>
          <w:sz w:val="24"/>
          <w:szCs w:val="24"/>
        </w:rPr>
        <w:t xml:space="preserve">F01, F03, F05, F06, F07, F10, F11, F12, F13, F14, F15, F19, F20, F21, F22, F23, F25, F30, F31, F32, F33, F34, F40, F41, F42, F43, F44, F45, F50, F51, F60, F61, F63, F70, F71, F72, F84, F90, F91, F92, F93, F94, F98, G20, G30, G31, G47 </w:t>
      </w:r>
    </w:p>
    <w:p w:rsidR="00175031" w:rsidRPr="0057119F" w:rsidRDefault="00175031" w:rsidP="00175031">
      <w:pPr>
        <w:rPr>
          <w:rFonts w:ascii="Lucida Sans Unicode" w:hAnsi="Lucida Sans Unicode" w:cs="Lucida Sans Unicode"/>
          <w:color w:val="000000"/>
          <w:sz w:val="20"/>
          <w:szCs w:val="20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Entgeltschlüssel: </w:t>
      </w:r>
      <w:r w:rsidR="00D2052C" w:rsidRPr="008A64CE">
        <w:rPr>
          <w:rFonts w:ascii="Arial" w:hAnsi="Arial" w:cs="Arial"/>
          <w:b/>
          <w:sz w:val="24"/>
          <w:szCs w:val="24"/>
        </w:rPr>
        <w:t>A8000001</w:t>
      </w:r>
    </w:p>
    <w:p w:rsidR="00175031" w:rsidRDefault="00175031" w:rsidP="009E2857">
      <w:pPr>
        <w:rPr>
          <w:rFonts w:ascii="Arial" w:hAnsi="Arial" w:cs="Arial"/>
          <w:sz w:val="24"/>
          <w:szCs w:val="24"/>
        </w:rPr>
      </w:pPr>
    </w:p>
    <w:p w:rsidR="00AE2388" w:rsidRDefault="00AE2388" w:rsidP="009E2857">
      <w:pPr>
        <w:rPr>
          <w:rFonts w:ascii="Arial" w:hAnsi="Arial" w:cs="Arial"/>
          <w:sz w:val="24"/>
          <w:szCs w:val="24"/>
        </w:rPr>
      </w:pPr>
    </w:p>
    <w:p w:rsidR="00AE2388" w:rsidRDefault="00AE2388" w:rsidP="009E2857">
      <w:pPr>
        <w:rPr>
          <w:rFonts w:ascii="Arial" w:hAnsi="Arial" w:cs="Arial"/>
          <w:sz w:val="24"/>
          <w:szCs w:val="24"/>
        </w:rPr>
      </w:pPr>
      <w:r w:rsidRPr="00AE2388">
        <w:rPr>
          <w:rFonts w:ascii="Arial" w:hAnsi="Arial" w:cs="Arial"/>
          <w:b/>
          <w:sz w:val="24"/>
          <w:szCs w:val="24"/>
          <w:u w:val="single"/>
        </w:rPr>
        <w:t>Nachrichtlich</w:t>
      </w:r>
      <w:r>
        <w:rPr>
          <w:rFonts w:ascii="Arial" w:hAnsi="Arial" w:cs="Arial"/>
          <w:sz w:val="24"/>
          <w:szCs w:val="24"/>
        </w:rPr>
        <w:t>:</w:t>
      </w:r>
    </w:p>
    <w:p w:rsidR="00AE2388" w:rsidRPr="00C42E73" w:rsidRDefault="00AE2388" w:rsidP="009E2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 Absatz 2: Entgelt nach </w:t>
      </w:r>
      <w:r w:rsidRPr="00C42E73">
        <w:rPr>
          <w:rFonts w:ascii="Arial" w:hAnsi="Arial" w:cs="Arial"/>
          <w:sz w:val="24"/>
          <w:szCs w:val="24"/>
        </w:rPr>
        <w:t>§ 21 Abs. 6 KHG: 50 € je Fall</w:t>
      </w:r>
    </w:p>
    <w:p w:rsidR="00AE2388" w:rsidRPr="00AE2388" w:rsidRDefault="00AE2388" w:rsidP="008A64CE">
      <w:pPr>
        <w:ind w:left="2124" w:hanging="2124"/>
        <w:rPr>
          <w:rFonts w:ascii="Arial" w:hAnsi="Arial" w:cs="Arial"/>
          <w:sz w:val="24"/>
          <w:szCs w:val="24"/>
        </w:rPr>
      </w:pPr>
      <w:r w:rsidRPr="00AE2388">
        <w:rPr>
          <w:rFonts w:ascii="Arial" w:hAnsi="Arial" w:cs="Arial"/>
          <w:sz w:val="24"/>
          <w:szCs w:val="24"/>
        </w:rPr>
        <w:t xml:space="preserve">Entgeltschlüssel: </w:t>
      </w:r>
      <w:r w:rsidRPr="00AE2388">
        <w:rPr>
          <w:rFonts w:ascii="Arial" w:hAnsi="Arial" w:cs="Arial"/>
          <w:sz w:val="24"/>
          <w:szCs w:val="24"/>
        </w:rPr>
        <w:tab/>
      </w:r>
      <w:r w:rsidRPr="008A64CE">
        <w:rPr>
          <w:rFonts w:ascii="Arial" w:hAnsi="Arial" w:cs="Arial"/>
          <w:b/>
          <w:sz w:val="24"/>
          <w:szCs w:val="24"/>
        </w:rPr>
        <w:t>47100033</w:t>
      </w:r>
      <w:r w:rsidRPr="00AE2388">
        <w:rPr>
          <w:rFonts w:ascii="Arial" w:hAnsi="Arial" w:cs="Arial"/>
          <w:sz w:val="24"/>
          <w:szCs w:val="24"/>
        </w:rPr>
        <w:t xml:space="preserve"> in Verbindung mit Pauschalbetrag 1 oder </w:t>
      </w:r>
      <w:r w:rsidR="008A64CE">
        <w:rPr>
          <w:rFonts w:ascii="Arial" w:hAnsi="Arial" w:cs="Arial"/>
          <w:sz w:val="24"/>
          <w:szCs w:val="24"/>
        </w:rPr>
        <w:t xml:space="preserve">Pauschalbetrag </w:t>
      </w:r>
      <w:r w:rsidRPr="00AE2388">
        <w:rPr>
          <w:rFonts w:ascii="Arial" w:hAnsi="Arial" w:cs="Arial"/>
          <w:sz w:val="24"/>
          <w:szCs w:val="24"/>
        </w:rPr>
        <w:t>2</w:t>
      </w:r>
    </w:p>
    <w:p w:rsidR="00AE2388" w:rsidRDefault="00AE2388" w:rsidP="009E2857">
      <w:pPr>
        <w:rPr>
          <w:rFonts w:ascii="Arial" w:hAnsi="Arial" w:cs="Arial"/>
          <w:sz w:val="24"/>
          <w:szCs w:val="24"/>
        </w:rPr>
      </w:pPr>
      <w:r w:rsidRPr="00AE2388">
        <w:rPr>
          <w:rFonts w:ascii="Arial" w:hAnsi="Arial" w:cs="Arial"/>
          <w:sz w:val="24"/>
          <w:szCs w:val="24"/>
        </w:rPr>
        <w:tab/>
      </w:r>
      <w:r w:rsidRPr="00AE2388">
        <w:rPr>
          <w:rFonts w:ascii="Arial" w:hAnsi="Arial" w:cs="Arial"/>
          <w:sz w:val="24"/>
          <w:szCs w:val="24"/>
        </w:rPr>
        <w:tab/>
      </w:r>
      <w:r w:rsidRPr="00AE2388">
        <w:rPr>
          <w:rFonts w:ascii="Arial" w:hAnsi="Arial" w:cs="Arial"/>
          <w:sz w:val="24"/>
          <w:szCs w:val="24"/>
        </w:rPr>
        <w:tab/>
      </w:r>
      <w:r w:rsidRPr="008A64CE">
        <w:rPr>
          <w:rFonts w:ascii="Arial" w:hAnsi="Arial" w:cs="Arial"/>
          <w:b/>
          <w:sz w:val="24"/>
          <w:szCs w:val="24"/>
        </w:rPr>
        <w:t>A6200013</w:t>
      </w:r>
      <w:r w:rsidRPr="00AE2388">
        <w:rPr>
          <w:rFonts w:ascii="Arial" w:hAnsi="Arial" w:cs="Arial"/>
          <w:sz w:val="24"/>
          <w:szCs w:val="24"/>
        </w:rPr>
        <w:t xml:space="preserve"> in Verbindung mit Pauschalbetrag 3</w:t>
      </w:r>
      <w:bookmarkStart w:id="0" w:name="_GoBack"/>
      <w:bookmarkEnd w:id="0"/>
    </w:p>
    <w:sectPr w:rsidR="00AE2388" w:rsidSect="008A64CE"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7"/>
    <w:rsid w:val="000353AA"/>
    <w:rsid w:val="00071EFA"/>
    <w:rsid w:val="00121CF7"/>
    <w:rsid w:val="00130972"/>
    <w:rsid w:val="00175031"/>
    <w:rsid w:val="00216EE3"/>
    <w:rsid w:val="003A1736"/>
    <w:rsid w:val="003A2ED5"/>
    <w:rsid w:val="00425B04"/>
    <w:rsid w:val="0057119F"/>
    <w:rsid w:val="008A64CE"/>
    <w:rsid w:val="008A77E8"/>
    <w:rsid w:val="009E2857"/>
    <w:rsid w:val="009E2E74"/>
    <w:rsid w:val="00AE2388"/>
    <w:rsid w:val="00B24386"/>
    <w:rsid w:val="00B552FC"/>
    <w:rsid w:val="00C42E73"/>
    <w:rsid w:val="00C77608"/>
    <w:rsid w:val="00D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60C7"/>
  <w15:docId w15:val="{C6C7B1D0-8A73-4EA2-B6B8-C1B1E8E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Draheim, Michael</dc:creator>
  <cp:lastModifiedBy>Reinermann, Frank</cp:lastModifiedBy>
  <cp:revision>14</cp:revision>
  <dcterms:created xsi:type="dcterms:W3CDTF">2020-04-22T11:38:00Z</dcterms:created>
  <dcterms:modified xsi:type="dcterms:W3CDTF">2020-04-24T06:22:00Z</dcterms:modified>
</cp:coreProperties>
</file>