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5D7EB4FA"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C177DB">
        <w:rPr>
          <w:rFonts w:ascii="Arial" w:eastAsia="Times New Roman" w:hAnsi="Arial" w:cs="Times New Roman"/>
          <w:b/>
          <w:szCs w:val="20"/>
          <w:u w:val="single"/>
          <w:lang w:eastAsia="de-DE"/>
        </w:rPr>
        <w:t>r Blitzumfrage zur Situation in der Pädiatrie</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CA3406A" w14:textId="72F01A14" w:rsidR="001962FD" w:rsidRDefault="00C177DB" w:rsidP="00C177DB">
      <w:pPr>
        <w:spacing w:after="0" w:line="340" w:lineRule="atLeast"/>
        <w:ind w:right="2268"/>
        <w:rPr>
          <w:rFonts w:ascii="Arial" w:eastAsia="Times New Roman" w:hAnsi="Arial" w:cs="Times New Roman"/>
          <w:b/>
          <w:sz w:val="32"/>
          <w:szCs w:val="32"/>
          <w:lang w:eastAsia="de-DE"/>
        </w:rPr>
      </w:pPr>
      <w:r w:rsidRPr="00C177DB">
        <w:rPr>
          <w:rFonts w:ascii="Arial" w:eastAsia="Times New Roman" w:hAnsi="Arial" w:cs="Times New Roman"/>
          <w:b/>
          <w:sz w:val="32"/>
          <w:szCs w:val="32"/>
          <w:lang w:eastAsia="de-DE"/>
        </w:rPr>
        <w:t xml:space="preserve">Kinderkliniken fordern </w:t>
      </w:r>
      <w:r w:rsidR="00C723B4">
        <w:rPr>
          <w:rFonts w:ascii="Arial" w:eastAsia="Times New Roman" w:hAnsi="Arial" w:cs="Times New Roman"/>
          <w:b/>
          <w:sz w:val="32"/>
          <w:szCs w:val="32"/>
          <w:lang w:eastAsia="de-DE"/>
        </w:rPr>
        <w:t xml:space="preserve">mehr </w:t>
      </w:r>
      <w:r w:rsidRPr="00C177DB">
        <w:rPr>
          <w:rFonts w:ascii="Arial" w:eastAsia="Times New Roman" w:hAnsi="Arial" w:cs="Times New Roman"/>
          <w:b/>
          <w:sz w:val="32"/>
          <w:szCs w:val="32"/>
          <w:lang w:eastAsia="de-DE"/>
        </w:rPr>
        <w:t>leistungsunabhängige Vergütung und Flexibilität</w:t>
      </w:r>
      <w:r w:rsidR="00C723B4">
        <w:rPr>
          <w:rFonts w:ascii="Arial" w:eastAsia="Times New Roman" w:hAnsi="Arial" w:cs="Times New Roman"/>
          <w:b/>
          <w:sz w:val="32"/>
          <w:szCs w:val="32"/>
          <w:lang w:eastAsia="de-DE"/>
        </w:rPr>
        <w:t xml:space="preserve"> beim Personaleinsatz</w:t>
      </w:r>
    </w:p>
    <w:p w14:paraId="515A1CBD" w14:textId="77777777" w:rsidR="00C177DB" w:rsidRPr="00C177DB" w:rsidRDefault="00C177DB" w:rsidP="001962FD">
      <w:pPr>
        <w:spacing w:after="0" w:line="340" w:lineRule="atLeast"/>
        <w:ind w:right="2268"/>
        <w:jc w:val="both"/>
        <w:rPr>
          <w:rFonts w:ascii="Arial" w:eastAsia="Times New Roman" w:hAnsi="Arial" w:cs="Times New Roman"/>
          <w:b/>
          <w:sz w:val="32"/>
          <w:szCs w:val="32"/>
          <w:lang w:eastAsia="de-DE"/>
        </w:rPr>
      </w:pPr>
    </w:p>
    <w:p w14:paraId="646D9B12" w14:textId="3B29EB86" w:rsidR="0060658B"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182098">
        <w:rPr>
          <w:rFonts w:ascii="Arial" w:eastAsia="Times New Roman" w:hAnsi="Arial" w:cs="Arial"/>
          <w:noProof/>
          <w:lang w:eastAsia="de-DE"/>
        </w:rPr>
        <w:t>19. Dezember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C43469" w:rsidRPr="00C43469">
        <w:rPr>
          <w:rFonts w:ascii="Arial" w:eastAsia="Times New Roman" w:hAnsi="Arial" w:cs="Arial"/>
          <w:bCs/>
          <w:lang w:eastAsia="de-DE"/>
        </w:rPr>
        <w:t xml:space="preserve">Die Situation in </w:t>
      </w:r>
      <w:r w:rsidR="0060658B">
        <w:rPr>
          <w:rFonts w:ascii="Arial" w:eastAsia="Times New Roman" w:hAnsi="Arial" w:cs="Arial"/>
          <w:bCs/>
          <w:lang w:eastAsia="de-DE"/>
        </w:rPr>
        <w:t>den Kinderk</w:t>
      </w:r>
      <w:r w:rsidR="00C43469" w:rsidRPr="00C43469">
        <w:rPr>
          <w:rFonts w:ascii="Arial" w:eastAsia="Times New Roman" w:hAnsi="Arial" w:cs="Arial"/>
          <w:bCs/>
          <w:lang w:eastAsia="de-DE"/>
        </w:rPr>
        <w:t>linik</w:t>
      </w:r>
      <w:r w:rsidR="0060658B">
        <w:rPr>
          <w:rFonts w:ascii="Arial" w:eastAsia="Times New Roman" w:hAnsi="Arial" w:cs="Arial"/>
          <w:bCs/>
          <w:lang w:eastAsia="de-DE"/>
        </w:rPr>
        <w:t>en</w:t>
      </w:r>
      <w:r w:rsidR="00C43469" w:rsidRPr="00C43469">
        <w:rPr>
          <w:rFonts w:ascii="Arial" w:eastAsia="Times New Roman" w:hAnsi="Arial" w:cs="Arial"/>
          <w:bCs/>
          <w:lang w:eastAsia="de-DE"/>
        </w:rPr>
        <w:t xml:space="preserve"> in Deutschland ist dramatisch</w:t>
      </w:r>
      <w:r w:rsidR="0060658B">
        <w:rPr>
          <w:rFonts w:ascii="Arial" w:eastAsia="Times New Roman" w:hAnsi="Arial" w:cs="Arial"/>
          <w:bCs/>
          <w:lang w:eastAsia="de-DE"/>
        </w:rPr>
        <w:t>.</w:t>
      </w:r>
      <w:r w:rsidR="00C43469" w:rsidRPr="00C43469">
        <w:rPr>
          <w:rFonts w:ascii="Arial" w:eastAsia="Times New Roman" w:hAnsi="Arial" w:cs="Arial"/>
          <w:bCs/>
          <w:lang w:eastAsia="de-DE"/>
        </w:rPr>
        <w:t xml:space="preserve"> </w:t>
      </w:r>
      <w:r w:rsidR="0060658B">
        <w:rPr>
          <w:rFonts w:ascii="Arial" w:eastAsia="Times New Roman" w:hAnsi="Arial" w:cs="Arial"/>
          <w:bCs/>
          <w:lang w:eastAsia="de-DE"/>
        </w:rPr>
        <w:t>A</w:t>
      </w:r>
      <w:r w:rsidR="00C43469" w:rsidRPr="00C43469">
        <w:rPr>
          <w:rFonts w:ascii="Arial" w:eastAsia="Times New Roman" w:hAnsi="Arial" w:cs="Arial"/>
          <w:bCs/>
          <w:lang w:eastAsia="de-DE"/>
        </w:rPr>
        <w:t xml:space="preserve">uch die gesetzlichen Änderungen </w:t>
      </w:r>
      <w:r w:rsidR="0060658B">
        <w:rPr>
          <w:rFonts w:ascii="Arial" w:eastAsia="Times New Roman" w:hAnsi="Arial" w:cs="Arial"/>
          <w:bCs/>
          <w:lang w:eastAsia="de-DE"/>
        </w:rPr>
        <w:t>können nur wenig zur Verbesserung beitragen</w:t>
      </w:r>
      <w:r w:rsidR="00B63E18">
        <w:rPr>
          <w:rFonts w:ascii="Arial" w:eastAsia="Times New Roman" w:hAnsi="Arial" w:cs="Arial"/>
          <w:bCs/>
          <w:lang w:eastAsia="de-DE"/>
        </w:rPr>
        <w:t>.</w:t>
      </w:r>
      <w:r w:rsidR="00C43469" w:rsidRPr="00C43469">
        <w:rPr>
          <w:rFonts w:ascii="Arial" w:eastAsia="Times New Roman" w:hAnsi="Arial" w:cs="Arial"/>
          <w:bCs/>
          <w:lang w:eastAsia="de-DE"/>
        </w:rPr>
        <w:t xml:space="preserve"> </w:t>
      </w:r>
      <w:r w:rsidR="00B63E18">
        <w:rPr>
          <w:rFonts w:ascii="Arial" w:eastAsia="Times New Roman" w:hAnsi="Arial" w:cs="Arial"/>
          <w:bCs/>
          <w:lang w:eastAsia="de-DE"/>
        </w:rPr>
        <w:t>D</w:t>
      </w:r>
      <w:r w:rsidR="00C43469" w:rsidRPr="00C43469">
        <w:rPr>
          <w:rFonts w:ascii="Arial" w:eastAsia="Times New Roman" w:hAnsi="Arial" w:cs="Arial"/>
          <w:bCs/>
          <w:lang w:eastAsia="de-DE"/>
        </w:rPr>
        <w:t xml:space="preserve">as ist das Ergebnis </w:t>
      </w:r>
      <w:r w:rsidR="0060658B">
        <w:rPr>
          <w:rFonts w:ascii="Arial" w:eastAsia="Times New Roman" w:hAnsi="Arial" w:cs="Arial"/>
          <w:bCs/>
          <w:lang w:eastAsia="de-DE"/>
        </w:rPr>
        <w:t>einer</w:t>
      </w:r>
      <w:r w:rsidR="00B63E18">
        <w:rPr>
          <w:rFonts w:ascii="Arial" w:eastAsia="Times New Roman" w:hAnsi="Arial" w:cs="Arial"/>
          <w:bCs/>
          <w:lang w:eastAsia="de-DE"/>
        </w:rPr>
        <w:t xml:space="preserve"> Blitzumfrage</w:t>
      </w:r>
      <w:r w:rsidR="0060658B">
        <w:rPr>
          <w:rFonts w:ascii="Arial" w:eastAsia="Times New Roman" w:hAnsi="Arial" w:cs="Arial"/>
          <w:bCs/>
          <w:lang w:eastAsia="de-DE"/>
        </w:rPr>
        <w:t xml:space="preserve"> des Deutschen Krankenhausinstituts</w:t>
      </w:r>
      <w:r w:rsidR="00390BFA">
        <w:rPr>
          <w:rFonts w:ascii="Arial" w:eastAsia="Times New Roman" w:hAnsi="Arial" w:cs="Arial"/>
          <w:bCs/>
          <w:lang w:eastAsia="de-DE"/>
        </w:rPr>
        <w:t xml:space="preserve"> (DKI)</w:t>
      </w:r>
      <w:r w:rsidR="0060658B">
        <w:rPr>
          <w:rFonts w:ascii="Arial" w:eastAsia="Times New Roman" w:hAnsi="Arial" w:cs="Arial"/>
          <w:bCs/>
          <w:lang w:eastAsia="de-DE"/>
        </w:rPr>
        <w:t xml:space="preserve"> im Auftrag der Deutschen Krankenhausgesellschaft</w:t>
      </w:r>
      <w:r w:rsidR="000C4284">
        <w:rPr>
          <w:rFonts w:ascii="Arial" w:eastAsia="Times New Roman" w:hAnsi="Arial" w:cs="Arial"/>
          <w:bCs/>
          <w:lang w:eastAsia="de-DE"/>
        </w:rPr>
        <w:t xml:space="preserve"> (DKG)</w:t>
      </w:r>
      <w:r w:rsidR="00C43469" w:rsidRPr="00C43469">
        <w:rPr>
          <w:rFonts w:ascii="Arial" w:eastAsia="Times New Roman" w:hAnsi="Arial" w:cs="Arial"/>
          <w:bCs/>
          <w:lang w:eastAsia="de-DE"/>
        </w:rPr>
        <w:t xml:space="preserve">. Besonders dramatisch ist die Situation </w:t>
      </w:r>
      <w:r w:rsidR="00B63E18">
        <w:rPr>
          <w:rFonts w:ascii="Arial" w:eastAsia="Times New Roman" w:hAnsi="Arial" w:cs="Arial"/>
          <w:bCs/>
          <w:lang w:eastAsia="de-DE"/>
        </w:rPr>
        <w:t>in den</w:t>
      </w:r>
      <w:r w:rsidR="00C43469" w:rsidRPr="00C43469">
        <w:rPr>
          <w:rFonts w:ascii="Arial" w:eastAsia="Times New Roman" w:hAnsi="Arial" w:cs="Arial"/>
          <w:bCs/>
          <w:lang w:eastAsia="de-DE"/>
        </w:rPr>
        <w:t xml:space="preserve"> Kliniken auch deshalb</w:t>
      </w:r>
      <w:r w:rsidR="00B63E18">
        <w:rPr>
          <w:rFonts w:ascii="Arial" w:eastAsia="Times New Roman" w:hAnsi="Arial" w:cs="Arial"/>
          <w:bCs/>
          <w:lang w:eastAsia="de-DE"/>
        </w:rPr>
        <w:t xml:space="preserve">, </w:t>
      </w:r>
      <w:r w:rsidR="0060658B">
        <w:rPr>
          <w:rFonts w:ascii="Arial" w:eastAsia="Times New Roman" w:hAnsi="Arial" w:cs="Arial"/>
          <w:bCs/>
          <w:lang w:eastAsia="de-DE"/>
        </w:rPr>
        <w:t xml:space="preserve">weil der niedergelassene Bereich ebenfalls unter Personalengpässen und hoher Belastung leidet und daher nicht mehr Patientinnen und Patienten aufnehmen kann. </w:t>
      </w:r>
      <w:r w:rsidR="000C4284">
        <w:rPr>
          <w:rFonts w:ascii="Arial" w:eastAsia="Times New Roman" w:hAnsi="Arial" w:cs="Arial"/>
          <w:bCs/>
          <w:lang w:eastAsia="de-DE"/>
        </w:rPr>
        <w:t xml:space="preserve">Viele Eltern weichen daher in die Notaufnahmen der Krankenhäuser aus, so die Umfrage. </w:t>
      </w:r>
    </w:p>
    <w:p w14:paraId="416E02D8" w14:textId="20E15ADD" w:rsidR="006778A1" w:rsidRPr="006778A1" w:rsidRDefault="00C43469" w:rsidP="006778A1">
      <w:pPr>
        <w:spacing w:line="340" w:lineRule="atLeast"/>
        <w:ind w:right="2268"/>
        <w:jc w:val="both"/>
        <w:rPr>
          <w:rFonts w:ascii="Arial" w:eastAsia="Times New Roman" w:hAnsi="Arial" w:cs="Arial"/>
          <w:bCs/>
          <w:lang w:eastAsia="de-DE"/>
        </w:rPr>
      </w:pPr>
      <w:r w:rsidRPr="00C43469">
        <w:rPr>
          <w:rFonts w:ascii="Arial" w:eastAsia="Times New Roman" w:hAnsi="Arial" w:cs="Arial"/>
          <w:bCs/>
          <w:lang w:eastAsia="de-DE"/>
        </w:rPr>
        <w:t xml:space="preserve">Wir </w:t>
      </w:r>
      <w:r w:rsidR="0060658B">
        <w:rPr>
          <w:rFonts w:ascii="Arial" w:eastAsia="Times New Roman" w:hAnsi="Arial" w:cs="Arial"/>
          <w:bCs/>
          <w:lang w:eastAsia="de-DE"/>
        </w:rPr>
        <w:t xml:space="preserve">erleben gerade, </w:t>
      </w:r>
      <w:r w:rsidRPr="00C43469">
        <w:rPr>
          <w:rFonts w:ascii="Arial" w:eastAsia="Times New Roman" w:hAnsi="Arial" w:cs="Arial"/>
          <w:bCs/>
          <w:lang w:eastAsia="de-DE"/>
        </w:rPr>
        <w:t>das</w:t>
      </w:r>
      <w:r w:rsidR="0060658B">
        <w:rPr>
          <w:rFonts w:ascii="Arial" w:eastAsia="Times New Roman" w:hAnsi="Arial" w:cs="Arial"/>
          <w:bCs/>
          <w:lang w:eastAsia="de-DE"/>
        </w:rPr>
        <w:t>s</w:t>
      </w:r>
      <w:r w:rsidRPr="00C43469">
        <w:rPr>
          <w:rFonts w:ascii="Arial" w:eastAsia="Times New Roman" w:hAnsi="Arial" w:cs="Arial"/>
          <w:bCs/>
          <w:lang w:eastAsia="de-DE"/>
        </w:rPr>
        <w:t xml:space="preserve"> alle Bereiche der Gesundheits</w:t>
      </w:r>
      <w:r w:rsidR="00B63E18">
        <w:rPr>
          <w:rFonts w:ascii="Arial" w:eastAsia="Times New Roman" w:hAnsi="Arial" w:cs="Arial"/>
          <w:bCs/>
          <w:lang w:eastAsia="de-DE"/>
        </w:rPr>
        <w:t>v</w:t>
      </w:r>
      <w:r w:rsidRPr="00C43469">
        <w:rPr>
          <w:rFonts w:ascii="Arial" w:eastAsia="Times New Roman" w:hAnsi="Arial" w:cs="Arial"/>
          <w:bCs/>
          <w:lang w:eastAsia="de-DE"/>
        </w:rPr>
        <w:t xml:space="preserve">ersorgung an </w:t>
      </w:r>
      <w:r w:rsidR="0060658B">
        <w:rPr>
          <w:rFonts w:ascii="Arial" w:eastAsia="Times New Roman" w:hAnsi="Arial" w:cs="Arial"/>
          <w:bCs/>
          <w:lang w:eastAsia="de-DE"/>
        </w:rPr>
        <w:t xml:space="preserve">ihre </w:t>
      </w:r>
      <w:r w:rsidRPr="00C43469">
        <w:rPr>
          <w:rFonts w:ascii="Arial" w:eastAsia="Times New Roman" w:hAnsi="Arial" w:cs="Arial"/>
          <w:bCs/>
          <w:lang w:eastAsia="de-DE"/>
        </w:rPr>
        <w:t xml:space="preserve">Grenzen stoßen. </w:t>
      </w:r>
      <w:r w:rsidR="0060658B">
        <w:rPr>
          <w:rFonts w:ascii="Arial" w:eastAsia="Times New Roman" w:hAnsi="Arial" w:cs="Arial"/>
          <w:bCs/>
          <w:lang w:eastAsia="de-DE"/>
        </w:rPr>
        <w:t xml:space="preserve">Niedergelassene Ärzte haben ihre Kapazitäten ausgeschöpft und sind durch Krankheitsfälle zusätzlich beeinträchtigt. Dasselbe gilt für die Krankenhäuser, deren Betten knapp werden und die die Überlastung des niedergelassenen Bereichs kaum noch ausgleichen können. </w:t>
      </w:r>
      <w:r w:rsidR="006778A1" w:rsidRPr="006778A1">
        <w:rPr>
          <w:rFonts w:ascii="Arial" w:eastAsia="Times New Roman" w:hAnsi="Arial" w:cs="Arial"/>
          <w:bCs/>
          <w:lang w:eastAsia="de-DE"/>
        </w:rPr>
        <w:t xml:space="preserve">In fast jedem Krankenhaus mit Kinder-Notfallaufnahme hat sich ihre Auslastung seit Beginn der aktuellen RSV-Infektionswelle verändert. In jeweils rund einem Drittel der Notfallaufnahmen ist die Auslastung um 20 bis 40 bzw. um 40 bis 60 </w:t>
      </w:r>
      <w:r w:rsidR="009439AC">
        <w:rPr>
          <w:rFonts w:ascii="Arial" w:eastAsia="Times New Roman" w:hAnsi="Arial" w:cs="Arial"/>
          <w:bCs/>
          <w:lang w:eastAsia="de-DE"/>
        </w:rPr>
        <w:t>Prozent</w:t>
      </w:r>
      <w:r w:rsidR="006778A1" w:rsidRPr="006778A1">
        <w:rPr>
          <w:rFonts w:ascii="Arial" w:eastAsia="Times New Roman" w:hAnsi="Arial" w:cs="Arial"/>
          <w:bCs/>
          <w:lang w:eastAsia="de-DE"/>
        </w:rPr>
        <w:t xml:space="preserve"> gestiegen. In 18 </w:t>
      </w:r>
      <w:r w:rsidR="009439AC">
        <w:rPr>
          <w:rFonts w:ascii="Arial" w:eastAsia="Times New Roman" w:hAnsi="Arial" w:cs="Arial"/>
          <w:bCs/>
          <w:lang w:eastAsia="de-DE"/>
        </w:rPr>
        <w:t>Prozent</w:t>
      </w:r>
      <w:r w:rsidR="006778A1" w:rsidRPr="006778A1">
        <w:rPr>
          <w:rFonts w:ascii="Arial" w:eastAsia="Times New Roman" w:hAnsi="Arial" w:cs="Arial"/>
          <w:bCs/>
          <w:lang w:eastAsia="de-DE"/>
        </w:rPr>
        <w:t xml:space="preserve"> der Einrichtungen ist die Auslastung noch deutlicher angestiegen.</w:t>
      </w:r>
    </w:p>
    <w:p w14:paraId="210F2D2E" w14:textId="00679958" w:rsidR="0060658B" w:rsidRDefault="0060658B"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Aufgabe der Gesundheitspolitik ist klar: </w:t>
      </w:r>
      <w:r w:rsidR="00C43469" w:rsidRPr="00C43469">
        <w:rPr>
          <w:rFonts w:ascii="Arial" w:eastAsia="Times New Roman" w:hAnsi="Arial" w:cs="Arial"/>
          <w:bCs/>
          <w:lang w:eastAsia="de-DE"/>
        </w:rPr>
        <w:t>Wir müssen alle Bereiche stärken, gerade in der Kinder</w:t>
      </w:r>
      <w:r w:rsidR="00B63E18">
        <w:rPr>
          <w:rFonts w:ascii="Arial" w:eastAsia="Times New Roman" w:hAnsi="Arial" w:cs="Arial"/>
          <w:bCs/>
          <w:lang w:eastAsia="de-DE"/>
        </w:rPr>
        <w:t>-</w:t>
      </w:r>
      <w:r w:rsidR="00C43469" w:rsidRPr="00C43469">
        <w:rPr>
          <w:rFonts w:ascii="Arial" w:eastAsia="Times New Roman" w:hAnsi="Arial" w:cs="Arial"/>
          <w:bCs/>
          <w:lang w:eastAsia="de-DE"/>
        </w:rPr>
        <w:t xml:space="preserve"> und Jugendmedizin</w:t>
      </w:r>
      <w:r w:rsidR="00DA1D82">
        <w:rPr>
          <w:rFonts w:ascii="Arial" w:eastAsia="Times New Roman" w:hAnsi="Arial" w:cs="Arial"/>
          <w:bCs/>
          <w:lang w:eastAsia="de-DE"/>
        </w:rPr>
        <w:t xml:space="preserve"> und der Geburtshilfe</w:t>
      </w:r>
      <w:r w:rsidR="00C43469" w:rsidRPr="00C43469">
        <w:rPr>
          <w:rFonts w:ascii="Arial" w:eastAsia="Times New Roman" w:hAnsi="Arial" w:cs="Arial"/>
          <w:bCs/>
          <w:lang w:eastAsia="de-DE"/>
        </w:rPr>
        <w:t xml:space="preserve">. Die nun vorgesehenen Finanzspritzen für </w:t>
      </w:r>
      <w:r w:rsidR="00DA1D82">
        <w:rPr>
          <w:rFonts w:ascii="Arial" w:eastAsia="Times New Roman" w:hAnsi="Arial" w:cs="Arial"/>
          <w:bCs/>
          <w:lang w:eastAsia="de-DE"/>
        </w:rPr>
        <w:t>diese Bereiche</w:t>
      </w:r>
      <w:r w:rsidR="00C43469" w:rsidRPr="00C43469">
        <w:rPr>
          <w:rFonts w:ascii="Arial" w:eastAsia="Times New Roman" w:hAnsi="Arial" w:cs="Arial"/>
          <w:bCs/>
          <w:lang w:eastAsia="de-DE"/>
        </w:rPr>
        <w:t xml:space="preserve"> kommen bei den Kliniken an und werden auch positiv gesehen. Allerdings </w:t>
      </w:r>
      <w:r>
        <w:rPr>
          <w:rFonts w:ascii="Arial" w:eastAsia="Times New Roman" w:hAnsi="Arial" w:cs="Arial"/>
          <w:bCs/>
          <w:lang w:eastAsia="de-DE"/>
        </w:rPr>
        <w:t>können sie die</w:t>
      </w:r>
      <w:r w:rsidR="00C43469" w:rsidRPr="00C43469">
        <w:rPr>
          <w:rFonts w:ascii="Arial" w:eastAsia="Times New Roman" w:hAnsi="Arial" w:cs="Arial"/>
          <w:bCs/>
          <w:lang w:eastAsia="de-DE"/>
        </w:rPr>
        <w:t xml:space="preserve"> Probleme</w:t>
      </w:r>
      <w:r>
        <w:rPr>
          <w:rFonts w:ascii="Arial" w:eastAsia="Times New Roman" w:hAnsi="Arial" w:cs="Arial"/>
          <w:bCs/>
          <w:lang w:eastAsia="de-DE"/>
        </w:rPr>
        <w:t xml:space="preserve"> nicht nachhaltig lösen</w:t>
      </w:r>
      <w:r w:rsidR="00C43469" w:rsidRPr="00C43469">
        <w:rPr>
          <w:rFonts w:ascii="Arial" w:eastAsia="Times New Roman" w:hAnsi="Arial" w:cs="Arial"/>
          <w:bCs/>
          <w:lang w:eastAsia="de-DE"/>
        </w:rPr>
        <w:t xml:space="preserve">. </w:t>
      </w:r>
      <w:r w:rsidR="00DA1D82">
        <w:rPr>
          <w:rFonts w:ascii="Arial" w:eastAsia="Times New Roman" w:hAnsi="Arial" w:cs="Arial"/>
          <w:bCs/>
          <w:lang w:eastAsia="de-DE"/>
        </w:rPr>
        <w:t>Das liegt auch daran, dass die vorgesehenen rund 400 Millionen den Krankenhäusern an anderer Stelle über den DRG-Katalog weggenommen wurden</w:t>
      </w:r>
      <w:r w:rsidR="00C723B4">
        <w:rPr>
          <w:rFonts w:ascii="Arial" w:eastAsia="Times New Roman" w:hAnsi="Arial" w:cs="Arial"/>
          <w:bCs/>
          <w:lang w:eastAsia="de-DE"/>
        </w:rPr>
        <w:t>, um sie dann „großzügig“ neu zu verteilen</w:t>
      </w:r>
      <w:r w:rsidR="00DA1D82">
        <w:rPr>
          <w:rFonts w:ascii="Arial" w:eastAsia="Times New Roman" w:hAnsi="Arial" w:cs="Arial"/>
          <w:bCs/>
          <w:lang w:eastAsia="de-DE"/>
        </w:rPr>
        <w:t xml:space="preserve">. Rund zwei Drittel der Kliniken erwarten deshalb </w:t>
      </w:r>
      <w:r w:rsidR="00C177DB">
        <w:rPr>
          <w:rFonts w:ascii="Arial" w:eastAsia="Times New Roman" w:hAnsi="Arial" w:cs="Arial"/>
          <w:bCs/>
          <w:lang w:eastAsia="de-DE"/>
        </w:rPr>
        <w:t xml:space="preserve">von den Finanzspritzen </w:t>
      </w:r>
      <w:r w:rsidR="00DA1D82">
        <w:rPr>
          <w:rFonts w:ascii="Arial" w:eastAsia="Times New Roman" w:hAnsi="Arial" w:cs="Arial"/>
          <w:bCs/>
          <w:lang w:eastAsia="de-DE"/>
        </w:rPr>
        <w:t xml:space="preserve">keine oder nur geringfügige Verbesserung. </w:t>
      </w:r>
      <w:r w:rsidR="00C177DB">
        <w:rPr>
          <w:rFonts w:ascii="Arial" w:eastAsia="Times New Roman" w:hAnsi="Arial" w:cs="Arial"/>
          <w:bCs/>
          <w:lang w:eastAsia="de-DE"/>
        </w:rPr>
        <w:t xml:space="preserve">Um ihre Versorgung langfristig und nachhaltig sichern und ausbauen zu können, </w:t>
      </w:r>
      <w:r w:rsidR="00C177DB">
        <w:rPr>
          <w:rFonts w:ascii="Arial" w:eastAsia="Times New Roman" w:hAnsi="Arial" w:cs="Arial"/>
          <w:bCs/>
          <w:lang w:eastAsia="de-DE"/>
        </w:rPr>
        <w:lastRenderedPageBreak/>
        <w:t xml:space="preserve">wünschen sich die Kinderkliniken leistungsunabhängige Finanzierungsmodelle über die bestehenden Unterstützungen hinaus. </w:t>
      </w:r>
      <w:r w:rsidR="000C4284">
        <w:rPr>
          <w:rFonts w:ascii="Arial" w:eastAsia="Times New Roman" w:hAnsi="Arial" w:cs="Arial"/>
          <w:bCs/>
          <w:lang w:eastAsia="de-DE"/>
        </w:rPr>
        <w:t xml:space="preserve">„Die Situation in den Kinderkliniken zeigt, dass es nicht ausreicht, Mittel im Krankenhaussystem nur umzuverteilen. Geld zu verteilen, das vorher an anderer Stelle abgezogen wurde, wird kaum helfen, die Versorgung der kleinen Patientinnen und Patienten nachhaltig und langfristig zu sichern. Wir sehen auch, dass den Krankenhäusern in Zukunft eine größere Bedeutung in der ambulanten Versorgung zukommen muss, nicht nur, weil im niedergelassenen Bereich die Kapazitätsgrenze erreicht ist. In der Kinderheilkunde knirscht es gerade überall, egal ob im stationären oder im niedergelassenen Bereich“, erklärt der Vorstandsvorsitzende der DKG, Dr. Gerald Gaß. </w:t>
      </w:r>
    </w:p>
    <w:p w14:paraId="70C841B7" w14:textId="60A77C08" w:rsidR="00B63E18" w:rsidRDefault="00C43469" w:rsidP="00727516">
      <w:pPr>
        <w:spacing w:line="340" w:lineRule="atLeast"/>
        <w:ind w:right="2268"/>
        <w:jc w:val="both"/>
        <w:rPr>
          <w:rFonts w:ascii="Arial" w:eastAsia="Times New Roman" w:hAnsi="Arial" w:cs="Arial"/>
          <w:bCs/>
          <w:lang w:eastAsia="de-DE"/>
        </w:rPr>
      </w:pPr>
      <w:r w:rsidRPr="00C43469">
        <w:rPr>
          <w:rFonts w:ascii="Arial" w:eastAsia="Times New Roman" w:hAnsi="Arial" w:cs="Arial"/>
          <w:bCs/>
          <w:lang w:eastAsia="de-DE"/>
        </w:rPr>
        <w:t xml:space="preserve">Die Umfrage macht </w:t>
      </w:r>
      <w:r w:rsidR="00B63E18">
        <w:rPr>
          <w:rFonts w:ascii="Arial" w:eastAsia="Times New Roman" w:hAnsi="Arial" w:cs="Arial"/>
          <w:bCs/>
          <w:lang w:eastAsia="de-DE"/>
        </w:rPr>
        <w:t xml:space="preserve">auch </w:t>
      </w:r>
      <w:r w:rsidRPr="00C43469">
        <w:rPr>
          <w:rFonts w:ascii="Arial" w:eastAsia="Times New Roman" w:hAnsi="Arial" w:cs="Arial"/>
          <w:bCs/>
          <w:lang w:eastAsia="de-DE"/>
        </w:rPr>
        <w:t xml:space="preserve">deutlich, </w:t>
      </w:r>
      <w:r w:rsidR="00DA1D82">
        <w:rPr>
          <w:rFonts w:ascii="Arial" w:eastAsia="Times New Roman" w:hAnsi="Arial" w:cs="Arial"/>
          <w:bCs/>
          <w:lang w:eastAsia="de-DE"/>
        </w:rPr>
        <w:t xml:space="preserve">dass sich nicht einfach Personal aus den Erwachsenenstationen in die Kinderkliniken umschichten lässt. Gerade in der Kinderversorgung benötigen wir hochspezialisierte kompetente Fachkräfte. </w:t>
      </w:r>
      <w:r w:rsidR="006778A1" w:rsidRPr="006778A1">
        <w:rPr>
          <w:rFonts w:ascii="Arial" w:eastAsia="Times New Roman" w:hAnsi="Arial" w:cs="Arial"/>
          <w:bCs/>
          <w:lang w:eastAsia="de-DE"/>
        </w:rPr>
        <w:t xml:space="preserve">85 </w:t>
      </w:r>
      <w:r w:rsidR="009439AC">
        <w:rPr>
          <w:rFonts w:ascii="Arial" w:eastAsia="Times New Roman" w:hAnsi="Arial" w:cs="Arial"/>
          <w:bCs/>
          <w:lang w:eastAsia="de-DE"/>
        </w:rPr>
        <w:t>Prozent</w:t>
      </w:r>
      <w:r w:rsidR="006778A1" w:rsidRPr="006778A1">
        <w:rPr>
          <w:rFonts w:ascii="Arial" w:eastAsia="Times New Roman" w:hAnsi="Arial" w:cs="Arial"/>
          <w:bCs/>
          <w:lang w:eastAsia="de-DE"/>
        </w:rPr>
        <w:t xml:space="preserve"> der Befragten halten es medizinisch und organisatorisch nicht </w:t>
      </w:r>
      <w:r w:rsidR="006778A1">
        <w:rPr>
          <w:rFonts w:ascii="Arial" w:eastAsia="Times New Roman" w:hAnsi="Arial" w:cs="Arial"/>
          <w:bCs/>
          <w:lang w:eastAsia="de-DE"/>
        </w:rPr>
        <w:t xml:space="preserve">für </w:t>
      </w:r>
      <w:r w:rsidR="006778A1" w:rsidRPr="006778A1">
        <w:rPr>
          <w:rFonts w:ascii="Arial" w:eastAsia="Times New Roman" w:hAnsi="Arial" w:cs="Arial"/>
          <w:bCs/>
          <w:lang w:eastAsia="de-DE"/>
        </w:rPr>
        <w:t>sinnvoll, Personal von Erwachsenenstationen für die Versorgung von Kindern und Jugendlichen einzusetzen.</w:t>
      </w:r>
      <w:r w:rsidR="006778A1">
        <w:rPr>
          <w:rFonts w:ascii="Arial" w:eastAsia="Times New Roman" w:hAnsi="Arial" w:cs="Arial"/>
          <w:bCs/>
          <w:lang w:eastAsia="de-DE"/>
        </w:rPr>
        <w:t xml:space="preserve"> </w:t>
      </w:r>
      <w:r w:rsidRPr="00C43469">
        <w:rPr>
          <w:rFonts w:ascii="Arial" w:eastAsia="Times New Roman" w:hAnsi="Arial" w:cs="Arial"/>
          <w:bCs/>
          <w:lang w:eastAsia="de-DE"/>
        </w:rPr>
        <w:t xml:space="preserve">Deshalb ist es wichtig, </w:t>
      </w:r>
      <w:r w:rsidR="00DA1D82">
        <w:rPr>
          <w:rFonts w:ascii="Arial" w:eastAsia="Times New Roman" w:hAnsi="Arial" w:cs="Arial"/>
          <w:bCs/>
          <w:lang w:eastAsia="de-DE"/>
        </w:rPr>
        <w:t xml:space="preserve">den Kliniken jetzt </w:t>
      </w:r>
      <w:r w:rsidRPr="00C43469">
        <w:rPr>
          <w:rFonts w:ascii="Arial" w:eastAsia="Times New Roman" w:hAnsi="Arial" w:cs="Arial"/>
          <w:bCs/>
          <w:lang w:eastAsia="de-DE"/>
        </w:rPr>
        <w:t xml:space="preserve">möglichst viel Flexibilität zu geben, damit </w:t>
      </w:r>
      <w:r w:rsidR="00DA1D82">
        <w:rPr>
          <w:rFonts w:ascii="Arial" w:eastAsia="Times New Roman" w:hAnsi="Arial" w:cs="Arial"/>
          <w:bCs/>
          <w:lang w:eastAsia="de-DE"/>
        </w:rPr>
        <w:t xml:space="preserve">sie </w:t>
      </w:r>
      <w:r w:rsidRPr="00C43469">
        <w:rPr>
          <w:rFonts w:ascii="Arial" w:eastAsia="Times New Roman" w:hAnsi="Arial" w:cs="Arial"/>
          <w:bCs/>
          <w:lang w:eastAsia="de-DE"/>
        </w:rPr>
        <w:t xml:space="preserve">die Versorgung </w:t>
      </w:r>
      <w:r w:rsidR="00DA1D82">
        <w:rPr>
          <w:rFonts w:ascii="Arial" w:eastAsia="Times New Roman" w:hAnsi="Arial" w:cs="Arial"/>
          <w:bCs/>
          <w:lang w:eastAsia="de-DE"/>
        </w:rPr>
        <w:t>sicherstellen können.</w:t>
      </w:r>
      <w:r w:rsidR="00C177DB">
        <w:rPr>
          <w:rFonts w:ascii="Arial" w:eastAsia="Times New Roman" w:hAnsi="Arial" w:cs="Arial"/>
          <w:bCs/>
          <w:lang w:eastAsia="de-DE"/>
        </w:rPr>
        <w:t xml:space="preserve"> Die Mehrheit der Kinderkliniken spricht sich dabei gegen die starren Personaluntergrenzen aus, um die Versorgung am tatsächlichen Pflegebedarf der kleinen Patientinnen und Patienten ausrichten zu können. </w:t>
      </w:r>
    </w:p>
    <w:p w14:paraId="30B03037" w14:textId="77777777" w:rsidR="00182098" w:rsidRDefault="00182098" w:rsidP="0018209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Blitzumfrage des Deutschen Krankenhausinstituts (DKI) ist als Anlage beigefügt.</w:t>
      </w:r>
    </w:p>
    <w:p w14:paraId="41701240" w14:textId="77777777" w:rsidR="00383891" w:rsidRPr="00633E3A" w:rsidRDefault="00383891" w:rsidP="00383891">
      <w:pPr>
        <w:spacing w:after="0" w:line="340" w:lineRule="atLeast"/>
        <w:ind w:right="2268"/>
        <w:jc w:val="both"/>
      </w:pPr>
      <w:bookmarkStart w:id="0" w:name="_GoBack"/>
      <w:bookmarkEnd w:id="0"/>
    </w:p>
    <w:p w14:paraId="7755DE1F" w14:textId="614824CB"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F95AF" w14:textId="77777777" w:rsidR="00EF1C05" w:rsidRDefault="00EF1C05" w:rsidP="008125E6">
      <w:pPr>
        <w:spacing w:after="0"/>
      </w:pPr>
      <w:r>
        <w:separator/>
      </w:r>
    </w:p>
  </w:endnote>
  <w:endnote w:type="continuationSeparator" w:id="0">
    <w:p w14:paraId="0844D95D" w14:textId="77777777" w:rsidR="00EF1C05" w:rsidRDefault="00EF1C0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0C126" w14:textId="77777777" w:rsidR="00EF1C05" w:rsidRDefault="00EF1C05" w:rsidP="008125E6">
      <w:pPr>
        <w:spacing w:after="0"/>
      </w:pPr>
      <w:r>
        <w:separator/>
      </w:r>
    </w:p>
  </w:footnote>
  <w:footnote w:type="continuationSeparator" w:id="0">
    <w:p w14:paraId="2BE423A7" w14:textId="77777777" w:rsidR="00EF1C05" w:rsidRDefault="00EF1C05"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48C6"/>
    <w:rsid w:val="00026B38"/>
    <w:rsid w:val="00031885"/>
    <w:rsid w:val="00060D57"/>
    <w:rsid w:val="0007527C"/>
    <w:rsid w:val="0008373B"/>
    <w:rsid w:val="00084B39"/>
    <w:rsid w:val="000906C3"/>
    <w:rsid w:val="00092CED"/>
    <w:rsid w:val="00096D20"/>
    <w:rsid w:val="000A31C9"/>
    <w:rsid w:val="000C4284"/>
    <w:rsid w:val="000C54EE"/>
    <w:rsid w:val="000D4C11"/>
    <w:rsid w:val="000F4EB7"/>
    <w:rsid w:val="000F61BB"/>
    <w:rsid w:val="00111794"/>
    <w:rsid w:val="00111CA4"/>
    <w:rsid w:val="00121889"/>
    <w:rsid w:val="001253E9"/>
    <w:rsid w:val="001333C7"/>
    <w:rsid w:val="001734CD"/>
    <w:rsid w:val="00176B50"/>
    <w:rsid w:val="00182098"/>
    <w:rsid w:val="00183CBD"/>
    <w:rsid w:val="001921E4"/>
    <w:rsid w:val="001962FD"/>
    <w:rsid w:val="00197695"/>
    <w:rsid w:val="001C0544"/>
    <w:rsid w:val="001C3900"/>
    <w:rsid w:val="001C561E"/>
    <w:rsid w:val="001C7245"/>
    <w:rsid w:val="001D0C56"/>
    <w:rsid w:val="00205E46"/>
    <w:rsid w:val="0021251B"/>
    <w:rsid w:val="002156A6"/>
    <w:rsid w:val="00217432"/>
    <w:rsid w:val="00245172"/>
    <w:rsid w:val="002665AA"/>
    <w:rsid w:val="002729F4"/>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0BFA"/>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35B9"/>
    <w:rsid w:val="0053749D"/>
    <w:rsid w:val="00540AF0"/>
    <w:rsid w:val="00540DD3"/>
    <w:rsid w:val="0056210E"/>
    <w:rsid w:val="00570C6B"/>
    <w:rsid w:val="0058674F"/>
    <w:rsid w:val="00586EFC"/>
    <w:rsid w:val="0059029D"/>
    <w:rsid w:val="005A0D6A"/>
    <w:rsid w:val="005A6566"/>
    <w:rsid w:val="005B067E"/>
    <w:rsid w:val="005B100C"/>
    <w:rsid w:val="005C2BD9"/>
    <w:rsid w:val="005C3A2D"/>
    <w:rsid w:val="005D1C55"/>
    <w:rsid w:val="005F6092"/>
    <w:rsid w:val="005F6514"/>
    <w:rsid w:val="0060658B"/>
    <w:rsid w:val="00607330"/>
    <w:rsid w:val="00612E3D"/>
    <w:rsid w:val="006314B2"/>
    <w:rsid w:val="00633E3A"/>
    <w:rsid w:val="006365EF"/>
    <w:rsid w:val="006429EE"/>
    <w:rsid w:val="0065306F"/>
    <w:rsid w:val="00653DC6"/>
    <w:rsid w:val="00660B2F"/>
    <w:rsid w:val="006778A1"/>
    <w:rsid w:val="006861E1"/>
    <w:rsid w:val="0069255D"/>
    <w:rsid w:val="006937B4"/>
    <w:rsid w:val="006A2E06"/>
    <w:rsid w:val="006A7679"/>
    <w:rsid w:val="006B4413"/>
    <w:rsid w:val="006C6396"/>
    <w:rsid w:val="006C72CE"/>
    <w:rsid w:val="006D5D72"/>
    <w:rsid w:val="00700218"/>
    <w:rsid w:val="0070619D"/>
    <w:rsid w:val="00716D91"/>
    <w:rsid w:val="00717437"/>
    <w:rsid w:val="00727516"/>
    <w:rsid w:val="00734946"/>
    <w:rsid w:val="007755F0"/>
    <w:rsid w:val="0078717D"/>
    <w:rsid w:val="00795922"/>
    <w:rsid w:val="007C44FC"/>
    <w:rsid w:val="007C7F73"/>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439A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F615D"/>
    <w:rsid w:val="00A15341"/>
    <w:rsid w:val="00A41756"/>
    <w:rsid w:val="00AC5BCE"/>
    <w:rsid w:val="00AE24DB"/>
    <w:rsid w:val="00B06B18"/>
    <w:rsid w:val="00B1353D"/>
    <w:rsid w:val="00B34514"/>
    <w:rsid w:val="00B402F1"/>
    <w:rsid w:val="00B4540E"/>
    <w:rsid w:val="00B52927"/>
    <w:rsid w:val="00B607F4"/>
    <w:rsid w:val="00B63C88"/>
    <w:rsid w:val="00B63E18"/>
    <w:rsid w:val="00B65874"/>
    <w:rsid w:val="00B71702"/>
    <w:rsid w:val="00B74141"/>
    <w:rsid w:val="00B7543C"/>
    <w:rsid w:val="00B87286"/>
    <w:rsid w:val="00BB0243"/>
    <w:rsid w:val="00BF222D"/>
    <w:rsid w:val="00C16F15"/>
    <w:rsid w:val="00C177DB"/>
    <w:rsid w:val="00C43469"/>
    <w:rsid w:val="00C55E7D"/>
    <w:rsid w:val="00C723B4"/>
    <w:rsid w:val="00C80B39"/>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1D82"/>
    <w:rsid w:val="00DA6CB4"/>
    <w:rsid w:val="00DB5181"/>
    <w:rsid w:val="00DD0FDE"/>
    <w:rsid w:val="00DD49DE"/>
    <w:rsid w:val="00DD648D"/>
    <w:rsid w:val="00DF579F"/>
    <w:rsid w:val="00E31F3B"/>
    <w:rsid w:val="00E40E2B"/>
    <w:rsid w:val="00E43AB7"/>
    <w:rsid w:val="00E71D54"/>
    <w:rsid w:val="00E80D92"/>
    <w:rsid w:val="00E865D6"/>
    <w:rsid w:val="00E87038"/>
    <w:rsid w:val="00EA44BF"/>
    <w:rsid w:val="00EB1379"/>
    <w:rsid w:val="00EB444B"/>
    <w:rsid w:val="00ED3823"/>
    <w:rsid w:val="00EF1C05"/>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6387">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1878444">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2015650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E421-9DFA-43A6-8000-34992654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7</cp:revision>
  <cp:lastPrinted>2018-11-30T09:23:00Z</cp:lastPrinted>
  <dcterms:created xsi:type="dcterms:W3CDTF">2022-12-16T09:23:00Z</dcterms:created>
  <dcterms:modified xsi:type="dcterms:W3CDTF">2022-12-19T09:17:00Z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