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61E507E3" w14:textId="3F89B691"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 zu</w:t>
      </w:r>
      <w:r w:rsidR="007B68C5">
        <w:rPr>
          <w:rFonts w:ascii="Arial" w:eastAsia="Times New Roman" w:hAnsi="Arial" w:cs="Times New Roman"/>
          <w:b/>
          <w:szCs w:val="20"/>
          <w:u w:val="single"/>
          <w:lang w:eastAsia="de-DE"/>
        </w:rPr>
        <w:t>m Qualitätsmonitor von AOK und WidO</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478D90DF" w:rsidR="001962FD" w:rsidRPr="00462B9F" w:rsidRDefault="00FD19D8" w:rsidP="00532DBD">
      <w:pPr>
        <w:spacing w:after="0" w:line="340" w:lineRule="atLeast"/>
        <w:ind w:right="2268"/>
        <w:rPr>
          <w:rFonts w:ascii="Arial" w:hAnsi="Arial" w:cs="Arial"/>
          <w:b/>
          <w:sz w:val="32"/>
          <w:szCs w:val="32"/>
        </w:rPr>
      </w:pPr>
      <w:r>
        <w:rPr>
          <w:rFonts w:ascii="Arial" w:hAnsi="Arial" w:cs="Arial"/>
          <w:b/>
          <w:sz w:val="32"/>
          <w:szCs w:val="32"/>
        </w:rPr>
        <w:t>DKG fordert mehr Sachlichkeit in der</w:t>
      </w:r>
      <w:r w:rsidR="00681E08">
        <w:rPr>
          <w:rFonts w:ascii="Arial" w:hAnsi="Arial" w:cs="Arial"/>
          <w:b/>
          <w:sz w:val="32"/>
          <w:szCs w:val="32"/>
        </w:rPr>
        <w:t xml:space="preserve"> </w:t>
      </w:r>
      <w:r>
        <w:rPr>
          <w:rFonts w:ascii="Arial" w:hAnsi="Arial" w:cs="Arial"/>
          <w:b/>
          <w:sz w:val="32"/>
          <w:szCs w:val="32"/>
        </w:rPr>
        <w:t>Qualitätsdebatte</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3AB1E838" w14:textId="1591D2DB" w:rsidR="00727516" w:rsidRDefault="00D30167" w:rsidP="00727516">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44202F">
        <w:rPr>
          <w:rFonts w:ascii="Arial" w:eastAsia="Times New Roman" w:hAnsi="Arial" w:cs="Arial"/>
          <w:noProof/>
          <w:lang w:eastAsia="de-DE"/>
        </w:rPr>
        <w:t>13. Dezember 2022</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7B6258">
        <w:rPr>
          <w:rFonts w:ascii="Arial" w:eastAsia="Times New Roman" w:hAnsi="Arial" w:cs="Arial"/>
          <w:bCs/>
          <w:lang w:eastAsia="de-DE"/>
        </w:rPr>
        <w:t xml:space="preserve">Die Deutsche Krankenhausgesellschaft (DKG) </w:t>
      </w:r>
      <w:r w:rsidR="00046875">
        <w:rPr>
          <w:rFonts w:ascii="Arial" w:eastAsia="Times New Roman" w:hAnsi="Arial" w:cs="Arial"/>
          <w:bCs/>
          <w:lang w:eastAsia="de-DE"/>
        </w:rPr>
        <w:t xml:space="preserve">reagiert mit Verwunderung auf die erneuten Vorwürfe der AOK und ihres wissenschaftlichen Instituts (WidO) über vermeintliche Qualitätsmängel in der Krankenhausbehandlung. </w:t>
      </w:r>
      <w:r w:rsidR="000E2E07">
        <w:rPr>
          <w:rFonts w:ascii="Arial" w:eastAsia="Times New Roman" w:hAnsi="Arial" w:cs="Arial"/>
          <w:bCs/>
          <w:lang w:eastAsia="de-DE"/>
        </w:rPr>
        <w:t>„Während die AOK skandalisiert, dass sieben Prozent der Notfallpatienten mit Herzinfarkt in einem Krankenhaus ohne Kathetherlabor landen, freut sich die Deutsche Krankenhausgesellschaft gemeinsam mit den Verantwortlichen des Rettungsdienstes darüber, dass es gelingt 93 Prozent dieser Notfallpatienten in einem Krankenhaus mit Herzkatheterlabor aufzunehmen und zu behandeln“, erklärt der Vorstandsvorsitzende der DKG</w:t>
      </w:r>
      <w:r w:rsidR="00261582">
        <w:rPr>
          <w:rFonts w:ascii="Arial" w:eastAsia="Times New Roman" w:hAnsi="Arial" w:cs="Arial"/>
          <w:bCs/>
          <w:lang w:eastAsia="de-DE"/>
        </w:rPr>
        <w:t>,</w:t>
      </w:r>
      <w:r w:rsidR="000E2E07">
        <w:rPr>
          <w:rFonts w:ascii="Arial" w:eastAsia="Times New Roman" w:hAnsi="Arial" w:cs="Arial"/>
          <w:bCs/>
          <w:lang w:eastAsia="de-DE"/>
        </w:rPr>
        <w:t xml:space="preserve"> Dr. Gerald Gaß. </w:t>
      </w:r>
    </w:p>
    <w:p w14:paraId="23FF8E6A" w14:textId="0811C41F" w:rsidR="007B6258" w:rsidRDefault="007B6258"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„Dass die AOK und ihr Institut </w:t>
      </w:r>
      <w:r w:rsidR="00633E4B">
        <w:rPr>
          <w:rFonts w:ascii="Arial" w:eastAsia="Times New Roman" w:hAnsi="Arial" w:cs="Arial"/>
          <w:bCs/>
          <w:lang w:eastAsia="de-DE"/>
        </w:rPr>
        <w:t xml:space="preserve">es </w:t>
      </w:r>
      <w:r w:rsidR="00633E4B" w:rsidRPr="00261582">
        <w:rPr>
          <w:rFonts w:ascii="Arial" w:eastAsia="Times New Roman" w:hAnsi="Arial" w:cs="Arial"/>
          <w:bCs/>
          <w:i/>
          <w:lang w:eastAsia="de-DE"/>
        </w:rPr>
        <w:t>als unhaltbaren Zustand</w:t>
      </w:r>
      <w:r w:rsidR="00633E4B">
        <w:rPr>
          <w:rFonts w:ascii="Arial" w:eastAsia="Times New Roman" w:hAnsi="Arial" w:cs="Arial"/>
          <w:bCs/>
          <w:lang w:eastAsia="de-DE"/>
        </w:rPr>
        <w:t xml:space="preserve"> </w:t>
      </w:r>
      <w:r>
        <w:rPr>
          <w:rFonts w:ascii="Arial" w:eastAsia="Times New Roman" w:hAnsi="Arial" w:cs="Arial"/>
          <w:bCs/>
          <w:lang w:eastAsia="de-DE"/>
        </w:rPr>
        <w:t>kritisieren, dass sieben Prozent der Herzinfarkt-Patienten in Krankenhäusern ohne Katheterlabor behandelt wurden, ist unsachlich und polemisch. Herzinfarkte sind Notfälle</w:t>
      </w:r>
      <w:r w:rsidR="00633E4B">
        <w:rPr>
          <w:rFonts w:ascii="Arial" w:eastAsia="Times New Roman" w:hAnsi="Arial" w:cs="Arial"/>
          <w:bCs/>
          <w:lang w:eastAsia="de-DE"/>
        </w:rPr>
        <w:t>, die durch den Rettungsdienst in die Krankenhäuser kommen. Und nicht jede</w:t>
      </w:r>
      <w:r w:rsidR="00261582">
        <w:rPr>
          <w:rFonts w:ascii="Arial" w:eastAsia="Times New Roman" w:hAnsi="Arial" w:cs="Arial"/>
          <w:bCs/>
          <w:lang w:eastAsia="de-DE"/>
        </w:rPr>
        <w:t>n</w:t>
      </w:r>
      <w:r w:rsidR="00633E4B">
        <w:rPr>
          <w:rFonts w:ascii="Arial" w:eastAsia="Times New Roman" w:hAnsi="Arial" w:cs="Arial"/>
          <w:bCs/>
          <w:lang w:eastAsia="de-DE"/>
        </w:rPr>
        <w:t xml:space="preserve"> Herzinfarkt kann </w:t>
      </w:r>
      <w:r w:rsidR="00261582">
        <w:rPr>
          <w:rFonts w:ascii="Arial" w:eastAsia="Times New Roman" w:hAnsi="Arial" w:cs="Arial"/>
          <w:bCs/>
          <w:lang w:eastAsia="de-DE"/>
        </w:rPr>
        <w:t>der</w:t>
      </w:r>
      <w:r w:rsidR="00633E4B">
        <w:rPr>
          <w:rFonts w:ascii="Arial" w:eastAsia="Times New Roman" w:hAnsi="Arial" w:cs="Arial"/>
          <w:bCs/>
          <w:lang w:eastAsia="de-DE"/>
        </w:rPr>
        <w:t xml:space="preserve"> Rettungsdienst bereits in der unmittelbaren Akutsituation als solche</w:t>
      </w:r>
      <w:r w:rsidR="00261582">
        <w:rPr>
          <w:rFonts w:ascii="Arial" w:eastAsia="Times New Roman" w:hAnsi="Arial" w:cs="Arial"/>
          <w:bCs/>
          <w:lang w:eastAsia="de-DE"/>
        </w:rPr>
        <w:t>n</w:t>
      </w:r>
      <w:r w:rsidR="00633E4B">
        <w:rPr>
          <w:rFonts w:ascii="Arial" w:eastAsia="Times New Roman" w:hAnsi="Arial" w:cs="Arial"/>
          <w:bCs/>
          <w:lang w:eastAsia="de-DE"/>
        </w:rPr>
        <w:t xml:space="preserve"> erk</w:t>
      </w:r>
      <w:r w:rsidR="00261582">
        <w:rPr>
          <w:rFonts w:ascii="Arial" w:eastAsia="Times New Roman" w:hAnsi="Arial" w:cs="Arial"/>
          <w:bCs/>
          <w:lang w:eastAsia="de-DE"/>
        </w:rPr>
        <w:t>ennen</w:t>
      </w:r>
      <w:r w:rsidR="00633E4B">
        <w:rPr>
          <w:rFonts w:ascii="Arial" w:eastAsia="Times New Roman" w:hAnsi="Arial" w:cs="Arial"/>
          <w:bCs/>
          <w:lang w:eastAsia="de-DE"/>
        </w:rPr>
        <w:t>.</w:t>
      </w:r>
      <w:r>
        <w:rPr>
          <w:rFonts w:ascii="Arial" w:eastAsia="Times New Roman" w:hAnsi="Arial" w:cs="Arial"/>
          <w:bCs/>
          <w:lang w:eastAsia="de-DE"/>
        </w:rPr>
        <w:t xml:space="preserve"> </w:t>
      </w:r>
      <w:r w:rsidR="00633E4B">
        <w:rPr>
          <w:rFonts w:ascii="Arial" w:eastAsia="Times New Roman" w:hAnsi="Arial" w:cs="Arial"/>
          <w:bCs/>
          <w:lang w:eastAsia="de-DE"/>
        </w:rPr>
        <w:t>I</w:t>
      </w:r>
      <w:r>
        <w:rPr>
          <w:rFonts w:ascii="Arial" w:eastAsia="Times New Roman" w:hAnsi="Arial" w:cs="Arial"/>
          <w:bCs/>
          <w:lang w:eastAsia="de-DE"/>
        </w:rPr>
        <w:t xml:space="preserve">m Regelfall </w:t>
      </w:r>
      <w:r w:rsidR="00633E4B">
        <w:rPr>
          <w:rFonts w:ascii="Arial" w:eastAsia="Times New Roman" w:hAnsi="Arial" w:cs="Arial"/>
          <w:bCs/>
          <w:lang w:eastAsia="de-DE"/>
        </w:rPr>
        <w:t xml:space="preserve">steuern die </w:t>
      </w:r>
      <w:r>
        <w:rPr>
          <w:rFonts w:ascii="Arial" w:eastAsia="Times New Roman" w:hAnsi="Arial" w:cs="Arial"/>
          <w:bCs/>
          <w:lang w:eastAsia="de-DE"/>
        </w:rPr>
        <w:t xml:space="preserve">Rettungsdienste das nächstgelegene Krankenhaus </w:t>
      </w:r>
      <w:r w:rsidR="00633E4B">
        <w:rPr>
          <w:rFonts w:ascii="Arial" w:eastAsia="Times New Roman" w:hAnsi="Arial" w:cs="Arial"/>
          <w:bCs/>
          <w:lang w:eastAsia="de-DE"/>
        </w:rPr>
        <w:t xml:space="preserve">mit entsprechenden Notfallaufnahmen </w:t>
      </w:r>
      <w:r>
        <w:rPr>
          <w:rFonts w:ascii="Arial" w:eastAsia="Times New Roman" w:hAnsi="Arial" w:cs="Arial"/>
          <w:bCs/>
          <w:lang w:eastAsia="de-DE"/>
        </w:rPr>
        <w:t xml:space="preserve">an, um die Patienten </w:t>
      </w:r>
      <w:r w:rsidR="00552EA2">
        <w:rPr>
          <w:rFonts w:ascii="Arial" w:eastAsia="Times New Roman" w:hAnsi="Arial" w:cs="Arial"/>
          <w:bCs/>
          <w:lang w:eastAsia="de-DE"/>
        </w:rPr>
        <w:t>schnellstmöglich</w:t>
      </w:r>
      <w:r>
        <w:rPr>
          <w:rFonts w:ascii="Arial" w:eastAsia="Times New Roman" w:hAnsi="Arial" w:cs="Arial"/>
          <w:bCs/>
          <w:lang w:eastAsia="de-DE"/>
        </w:rPr>
        <w:t xml:space="preserve"> zu versorgen. Die Krankenhäuser </w:t>
      </w:r>
      <w:r w:rsidR="00633E4B">
        <w:rPr>
          <w:rFonts w:ascii="Arial" w:eastAsia="Times New Roman" w:hAnsi="Arial" w:cs="Arial"/>
          <w:bCs/>
          <w:lang w:eastAsia="de-DE"/>
        </w:rPr>
        <w:t>führen dann eine umfassende Notfalldiagnostik durch</w:t>
      </w:r>
      <w:r>
        <w:rPr>
          <w:rFonts w:ascii="Arial" w:eastAsia="Times New Roman" w:hAnsi="Arial" w:cs="Arial"/>
          <w:bCs/>
          <w:lang w:eastAsia="de-DE"/>
        </w:rPr>
        <w:t>. Die Entscheidung, welche Klinik angesteuert wird, liegt dabei beim Rettungsdienst.</w:t>
      </w:r>
      <w:r w:rsidR="00633E4B">
        <w:rPr>
          <w:rFonts w:ascii="Arial" w:eastAsia="Times New Roman" w:hAnsi="Arial" w:cs="Arial"/>
          <w:bCs/>
          <w:lang w:eastAsia="de-DE"/>
        </w:rPr>
        <w:t xml:space="preserve"> Die von der AOK skandalisierte</w:t>
      </w:r>
      <w:r w:rsidR="00261582">
        <w:rPr>
          <w:rFonts w:ascii="Arial" w:eastAsia="Times New Roman" w:hAnsi="Arial" w:cs="Arial"/>
          <w:bCs/>
          <w:lang w:eastAsia="de-DE"/>
        </w:rPr>
        <w:t>n</w:t>
      </w:r>
      <w:r w:rsidR="00633E4B">
        <w:rPr>
          <w:rFonts w:ascii="Arial" w:eastAsia="Times New Roman" w:hAnsi="Arial" w:cs="Arial"/>
          <w:bCs/>
          <w:lang w:eastAsia="de-DE"/>
        </w:rPr>
        <w:t xml:space="preserve"> Zahlen zeigen im Gegenteil, dass das Rettungssystem im Zusammenspiel mit den Krankenhäusern sehr gut funktioniert, denn 93 Prozent aller Her</w:t>
      </w:r>
      <w:r w:rsidR="00261582">
        <w:rPr>
          <w:rFonts w:ascii="Arial" w:eastAsia="Times New Roman" w:hAnsi="Arial" w:cs="Arial"/>
          <w:bCs/>
          <w:lang w:eastAsia="de-DE"/>
        </w:rPr>
        <w:t>z</w:t>
      </w:r>
      <w:r w:rsidR="00633E4B">
        <w:rPr>
          <w:rFonts w:ascii="Arial" w:eastAsia="Times New Roman" w:hAnsi="Arial" w:cs="Arial"/>
          <w:bCs/>
          <w:lang w:eastAsia="de-DE"/>
        </w:rPr>
        <w:t>infarktpatienten erreichen trotz der noch nicht abgeschlossenen Notfalldiagnostik den idealen Behandlungsort, nämlich ein Krankenhaus mit entsprechenden Notfallstrukturen und Herzkatheterlabor. Es wäre gut</w:t>
      </w:r>
      <w:r w:rsidR="00C74494">
        <w:rPr>
          <w:rFonts w:ascii="Arial" w:eastAsia="Times New Roman" w:hAnsi="Arial" w:cs="Arial"/>
          <w:bCs/>
          <w:lang w:eastAsia="de-DE"/>
        </w:rPr>
        <w:t>, wenn</w:t>
      </w:r>
      <w:r w:rsidR="00633E4B">
        <w:rPr>
          <w:rFonts w:ascii="Arial" w:eastAsia="Times New Roman" w:hAnsi="Arial" w:cs="Arial"/>
          <w:bCs/>
          <w:lang w:eastAsia="de-DE"/>
        </w:rPr>
        <w:t xml:space="preserve"> Wido und AOK sich zukünftig </w:t>
      </w:r>
      <w:r w:rsidR="00C74494">
        <w:rPr>
          <w:rFonts w:ascii="Arial" w:eastAsia="Times New Roman" w:hAnsi="Arial" w:cs="Arial"/>
          <w:bCs/>
          <w:lang w:eastAsia="de-DE"/>
        </w:rPr>
        <w:t>die Zeit nehmen,</w:t>
      </w:r>
      <w:r w:rsidR="00261582">
        <w:rPr>
          <w:rFonts w:ascii="Arial" w:eastAsia="Times New Roman" w:hAnsi="Arial" w:cs="Arial"/>
          <w:bCs/>
          <w:lang w:eastAsia="de-DE"/>
        </w:rPr>
        <w:t xml:space="preserve"> sich</w:t>
      </w:r>
      <w:r w:rsidR="00C74494">
        <w:rPr>
          <w:rFonts w:ascii="Arial" w:eastAsia="Times New Roman" w:hAnsi="Arial" w:cs="Arial"/>
          <w:bCs/>
          <w:lang w:eastAsia="de-DE"/>
        </w:rPr>
        <w:t xml:space="preserve"> die eigenen Daten und deren konkreten Hintergrund vor Augen zu führen, bevor </w:t>
      </w:r>
      <w:r w:rsidR="00261582">
        <w:rPr>
          <w:rFonts w:ascii="Arial" w:eastAsia="Times New Roman" w:hAnsi="Arial" w:cs="Arial"/>
          <w:bCs/>
          <w:lang w:eastAsia="de-DE"/>
        </w:rPr>
        <w:t>sie</w:t>
      </w:r>
      <w:r w:rsidR="00C74494">
        <w:rPr>
          <w:rFonts w:ascii="Arial" w:eastAsia="Times New Roman" w:hAnsi="Arial" w:cs="Arial"/>
          <w:bCs/>
          <w:lang w:eastAsia="de-DE"/>
        </w:rPr>
        <w:t xml:space="preserve"> mit skandalisierenden Überschriften und plakativen Statements die </w:t>
      </w:r>
      <w:r w:rsidR="00C74494">
        <w:rPr>
          <w:rFonts w:ascii="Arial" w:eastAsia="Times New Roman" w:hAnsi="Arial" w:cs="Arial"/>
          <w:bCs/>
          <w:lang w:eastAsia="de-DE"/>
        </w:rPr>
        <w:lastRenderedPageBreak/>
        <w:t>Bürgerinnen und Bürger verunsicher</w:t>
      </w:r>
      <w:r w:rsidR="00261582">
        <w:rPr>
          <w:rFonts w:ascii="Arial" w:eastAsia="Times New Roman" w:hAnsi="Arial" w:cs="Arial"/>
          <w:bCs/>
          <w:lang w:eastAsia="de-DE"/>
        </w:rPr>
        <w:t>n</w:t>
      </w:r>
      <w:r w:rsidR="00C74494">
        <w:rPr>
          <w:rFonts w:ascii="Arial" w:eastAsia="Times New Roman" w:hAnsi="Arial" w:cs="Arial"/>
          <w:bCs/>
          <w:lang w:eastAsia="de-DE"/>
        </w:rPr>
        <w:t xml:space="preserve"> und</w:t>
      </w:r>
      <w:r w:rsidR="00261582">
        <w:rPr>
          <w:rFonts w:ascii="Arial" w:eastAsia="Times New Roman" w:hAnsi="Arial" w:cs="Arial"/>
          <w:bCs/>
          <w:lang w:eastAsia="de-DE"/>
        </w:rPr>
        <w:t xml:space="preserve"> </w:t>
      </w:r>
      <w:r w:rsidR="00C74494">
        <w:rPr>
          <w:rFonts w:ascii="Arial" w:eastAsia="Times New Roman" w:hAnsi="Arial" w:cs="Arial"/>
          <w:bCs/>
          <w:lang w:eastAsia="de-DE"/>
        </w:rPr>
        <w:t>den Rettungsdienst verunglimpf</w:t>
      </w:r>
      <w:r w:rsidR="00261582">
        <w:rPr>
          <w:rFonts w:ascii="Arial" w:eastAsia="Times New Roman" w:hAnsi="Arial" w:cs="Arial"/>
          <w:bCs/>
          <w:lang w:eastAsia="de-DE"/>
        </w:rPr>
        <w:t>en</w:t>
      </w:r>
      <w:r>
        <w:rPr>
          <w:rFonts w:ascii="Arial" w:eastAsia="Times New Roman" w:hAnsi="Arial" w:cs="Arial"/>
          <w:bCs/>
          <w:lang w:eastAsia="de-DE"/>
        </w:rPr>
        <w:t xml:space="preserve">“, erklärt Gaß. </w:t>
      </w:r>
    </w:p>
    <w:p w14:paraId="7126934E" w14:textId="54BB7EE1" w:rsidR="007B6258" w:rsidRDefault="007B6258"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Für Unverständnis bei den Krankenhäusern sorgt auch die Kritik der AOK an vermeintlich schlechte</w:t>
      </w:r>
      <w:r w:rsidR="00314B07">
        <w:rPr>
          <w:rFonts w:ascii="Arial" w:eastAsia="Times New Roman" w:hAnsi="Arial" w:cs="Arial"/>
          <w:bCs/>
          <w:lang w:eastAsia="de-DE"/>
        </w:rPr>
        <w:t xml:space="preserve">r Brustkrebsversorgung in Krankenhäusern mit zu geringer Fallzahl. „Die AOK scheitert an ihrer unzureichenden Datenlage und kann nur </w:t>
      </w:r>
      <w:r w:rsidR="00046875">
        <w:rPr>
          <w:rFonts w:ascii="Arial" w:eastAsia="Times New Roman" w:hAnsi="Arial" w:cs="Arial"/>
          <w:bCs/>
          <w:lang w:eastAsia="de-DE"/>
        </w:rPr>
        <w:t xml:space="preserve">veraltete </w:t>
      </w:r>
      <w:r w:rsidR="00314B07">
        <w:rPr>
          <w:rFonts w:ascii="Arial" w:eastAsia="Times New Roman" w:hAnsi="Arial" w:cs="Arial"/>
          <w:bCs/>
          <w:lang w:eastAsia="de-DE"/>
        </w:rPr>
        <w:t xml:space="preserve">Fallzahlen bis ins Jahr 2020 liefern. Allerdings haben wir im </w:t>
      </w:r>
      <w:r w:rsidR="00990D8E">
        <w:rPr>
          <w:rFonts w:ascii="Arial" w:eastAsia="Times New Roman" w:hAnsi="Arial" w:cs="Arial"/>
          <w:bCs/>
          <w:lang w:eastAsia="de-DE"/>
        </w:rPr>
        <w:t>Gemeinsamen Bundesausschuss (</w:t>
      </w:r>
      <w:r w:rsidR="00314B07">
        <w:rPr>
          <w:rFonts w:ascii="Arial" w:eastAsia="Times New Roman" w:hAnsi="Arial" w:cs="Arial"/>
          <w:bCs/>
          <w:lang w:eastAsia="de-DE"/>
        </w:rPr>
        <w:t>G-BA</w:t>
      </w:r>
      <w:r w:rsidR="00990D8E">
        <w:rPr>
          <w:rFonts w:ascii="Arial" w:eastAsia="Times New Roman" w:hAnsi="Arial" w:cs="Arial"/>
          <w:bCs/>
          <w:lang w:eastAsia="de-DE"/>
        </w:rPr>
        <w:t>)</w:t>
      </w:r>
      <w:r w:rsidR="00314B07">
        <w:rPr>
          <w:rFonts w:ascii="Arial" w:eastAsia="Times New Roman" w:hAnsi="Arial" w:cs="Arial"/>
          <w:bCs/>
          <w:lang w:eastAsia="de-DE"/>
        </w:rPr>
        <w:t xml:space="preserve"> längst Mindestmengen </w:t>
      </w:r>
      <w:r w:rsidR="00046875">
        <w:rPr>
          <w:rFonts w:ascii="Arial" w:eastAsia="Times New Roman" w:hAnsi="Arial" w:cs="Arial"/>
          <w:bCs/>
          <w:lang w:eastAsia="de-DE"/>
        </w:rPr>
        <w:t>vereinbart</w:t>
      </w:r>
      <w:r w:rsidR="00C74494">
        <w:rPr>
          <w:rFonts w:ascii="Arial" w:eastAsia="Times New Roman" w:hAnsi="Arial" w:cs="Arial"/>
          <w:bCs/>
          <w:lang w:eastAsia="de-DE"/>
        </w:rPr>
        <w:t>, die die angeprangerte Gelegenheitschirurgie unmöglich machen</w:t>
      </w:r>
      <w:r w:rsidR="00314B07">
        <w:rPr>
          <w:rFonts w:ascii="Arial" w:eastAsia="Times New Roman" w:hAnsi="Arial" w:cs="Arial"/>
          <w:bCs/>
          <w:lang w:eastAsia="de-DE"/>
        </w:rPr>
        <w:t>. Krankenhäuser müssen ab 2024</w:t>
      </w:r>
      <w:r w:rsidR="00532DBD">
        <w:rPr>
          <w:rFonts w:ascii="Arial" w:eastAsia="Times New Roman" w:hAnsi="Arial" w:cs="Arial"/>
          <w:bCs/>
          <w:lang w:eastAsia="de-DE"/>
        </w:rPr>
        <w:t xml:space="preserve"> 50, ab 2025 mindestens </w:t>
      </w:r>
      <w:r w:rsidR="00314B07">
        <w:rPr>
          <w:rFonts w:ascii="Arial" w:eastAsia="Times New Roman" w:hAnsi="Arial" w:cs="Arial"/>
          <w:bCs/>
          <w:lang w:eastAsia="de-DE"/>
        </w:rPr>
        <w:t>100 Fälle pro Jahr nachweisen, um weiter Brustkrebs behandeln zu können. Die AOK spricht hier also ein Problem an, das wir längst gelöst haben. Und auch bei ihrer Kritik, dass 15 Prozent der Brustkrebs-Patientinnen in Kliniken behandelt werden, die nicht durch die Deutsche Krebsgesellschaft zertifiziert s</w:t>
      </w:r>
      <w:r w:rsidR="00D06E42">
        <w:rPr>
          <w:rFonts w:ascii="Arial" w:eastAsia="Times New Roman" w:hAnsi="Arial" w:cs="Arial"/>
          <w:bCs/>
          <w:lang w:eastAsia="de-DE"/>
        </w:rPr>
        <w:t>ind</w:t>
      </w:r>
      <w:r w:rsidR="00314B07">
        <w:rPr>
          <w:rFonts w:ascii="Arial" w:eastAsia="Times New Roman" w:hAnsi="Arial" w:cs="Arial"/>
          <w:bCs/>
          <w:lang w:eastAsia="de-DE"/>
        </w:rPr>
        <w:t xml:space="preserve">, erscheint es, als ob die AOK die aktuellen gesundheitspolitischen Geschehnisse nicht verfolgt. </w:t>
      </w:r>
      <w:r w:rsidR="00532DBD">
        <w:rPr>
          <w:rFonts w:ascii="Arial" w:eastAsia="Times New Roman" w:hAnsi="Arial" w:cs="Arial"/>
          <w:bCs/>
          <w:lang w:eastAsia="de-DE"/>
        </w:rPr>
        <w:t>Die DKG begleitet die</w:t>
      </w:r>
      <w:r w:rsidR="00D06E42">
        <w:rPr>
          <w:rFonts w:ascii="Arial" w:eastAsia="Times New Roman" w:hAnsi="Arial" w:cs="Arial"/>
          <w:bCs/>
          <w:lang w:eastAsia="de-DE"/>
        </w:rPr>
        <w:t xml:space="preserve"> </w:t>
      </w:r>
      <w:r w:rsidR="00532DBD">
        <w:rPr>
          <w:rFonts w:ascii="Arial" w:eastAsia="Times New Roman" w:hAnsi="Arial" w:cs="Arial"/>
          <w:bCs/>
          <w:lang w:eastAsia="de-DE"/>
        </w:rPr>
        <w:t xml:space="preserve">Beratungen im G-BA zu </w:t>
      </w:r>
      <w:r w:rsidR="00D06E42">
        <w:rPr>
          <w:rFonts w:ascii="Arial" w:eastAsia="Times New Roman" w:hAnsi="Arial" w:cs="Arial"/>
          <w:bCs/>
          <w:lang w:eastAsia="de-DE"/>
        </w:rPr>
        <w:t>Zertifizierung</w:t>
      </w:r>
      <w:r w:rsidR="00532DBD">
        <w:rPr>
          <w:rFonts w:ascii="Arial" w:eastAsia="Times New Roman" w:hAnsi="Arial" w:cs="Arial"/>
          <w:bCs/>
          <w:lang w:eastAsia="de-DE"/>
        </w:rPr>
        <w:t>en</w:t>
      </w:r>
      <w:r w:rsidR="00D06E42">
        <w:rPr>
          <w:rFonts w:ascii="Arial" w:eastAsia="Times New Roman" w:hAnsi="Arial" w:cs="Arial"/>
          <w:bCs/>
          <w:lang w:eastAsia="de-DE"/>
        </w:rPr>
        <w:t xml:space="preserve"> aktiv, wir sollten auch die Reformen aus der Regierungskommission und dem Bundesgesundheitsministerium abwarten. Nicht nur, dass ein Kriterium für die Zertifizierung der Krebsgesellschaft die ohnehin beschlossene Mindestmenge ist, die Vorschläge der Kommission bezüglich der Level-Einteilung von Kliniken gehen in eine ähnliche Richtung“</w:t>
      </w:r>
      <w:r w:rsidR="00532DBD">
        <w:rPr>
          <w:rFonts w:ascii="Arial" w:eastAsia="Times New Roman" w:hAnsi="Arial" w:cs="Arial"/>
          <w:bCs/>
          <w:lang w:eastAsia="de-DE"/>
        </w:rPr>
        <w:t>,</w:t>
      </w:r>
      <w:r w:rsidR="00D06E42">
        <w:rPr>
          <w:rFonts w:ascii="Arial" w:eastAsia="Times New Roman" w:hAnsi="Arial" w:cs="Arial"/>
          <w:bCs/>
          <w:lang w:eastAsia="de-DE"/>
        </w:rPr>
        <w:t xml:space="preserve"> so Gaß. </w:t>
      </w:r>
    </w:p>
    <w:p w14:paraId="6B2343FD" w14:textId="5E3E74CA" w:rsidR="00681E08" w:rsidRDefault="00D06E42" w:rsidP="00681E08">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„Insgesamt erscheint es, als ob die A</w:t>
      </w:r>
      <w:bookmarkStart w:id="0" w:name="_GoBack"/>
      <w:bookmarkEnd w:id="0"/>
      <w:r>
        <w:rPr>
          <w:rFonts w:ascii="Arial" w:eastAsia="Times New Roman" w:hAnsi="Arial" w:cs="Arial"/>
          <w:bCs/>
          <w:lang w:eastAsia="de-DE"/>
        </w:rPr>
        <w:t xml:space="preserve">OK krampfhaft nach </w:t>
      </w:r>
      <w:r w:rsidR="00C74494">
        <w:rPr>
          <w:rFonts w:ascii="Arial" w:eastAsia="Times New Roman" w:hAnsi="Arial" w:cs="Arial"/>
          <w:bCs/>
          <w:lang w:eastAsia="de-DE"/>
        </w:rPr>
        <w:t xml:space="preserve">Argumenten </w:t>
      </w:r>
      <w:r>
        <w:rPr>
          <w:rFonts w:ascii="Arial" w:eastAsia="Times New Roman" w:hAnsi="Arial" w:cs="Arial"/>
          <w:bCs/>
          <w:lang w:eastAsia="de-DE"/>
        </w:rPr>
        <w:t xml:space="preserve">sucht, die </w:t>
      </w:r>
      <w:r w:rsidR="00D83C78">
        <w:rPr>
          <w:rFonts w:ascii="Arial" w:eastAsia="Times New Roman" w:hAnsi="Arial" w:cs="Arial"/>
          <w:bCs/>
          <w:lang w:eastAsia="de-DE"/>
        </w:rPr>
        <w:t xml:space="preserve">Arbeit der </w:t>
      </w:r>
      <w:r>
        <w:rPr>
          <w:rFonts w:ascii="Arial" w:eastAsia="Times New Roman" w:hAnsi="Arial" w:cs="Arial"/>
          <w:bCs/>
          <w:lang w:eastAsia="de-DE"/>
        </w:rPr>
        <w:t xml:space="preserve">Krankenhäuser zu diskreditieren. </w:t>
      </w:r>
      <w:r w:rsidR="00D83C78">
        <w:rPr>
          <w:rFonts w:ascii="Arial" w:eastAsia="Times New Roman" w:hAnsi="Arial" w:cs="Arial"/>
          <w:bCs/>
          <w:lang w:eastAsia="de-DE"/>
        </w:rPr>
        <w:t>Sie beschreibt Probleme, die wir</w:t>
      </w:r>
      <w:r w:rsidR="00C74494">
        <w:rPr>
          <w:rFonts w:ascii="Arial" w:eastAsia="Times New Roman" w:hAnsi="Arial" w:cs="Arial"/>
          <w:bCs/>
          <w:lang w:eastAsia="de-DE"/>
        </w:rPr>
        <w:t xml:space="preserve"> wie beim Brustkrebs</w:t>
      </w:r>
      <w:r w:rsidR="00D83C78">
        <w:rPr>
          <w:rFonts w:ascii="Arial" w:eastAsia="Times New Roman" w:hAnsi="Arial" w:cs="Arial"/>
          <w:bCs/>
          <w:lang w:eastAsia="de-DE"/>
        </w:rPr>
        <w:t xml:space="preserve"> gemeinsam </w:t>
      </w:r>
      <w:r w:rsidR="00C74494">
        <w:rPr>
          <w:rFonts w:ascii="Arial" w:eastAsia="Times New Roman" w:hAnsi="Arial" w:cs="Arial"/>
          <w:bCs/>
          <w:lang w:eastAsia="de-DE"/>
        </w:rPr>
        <w:t xml:space="preserve">mit dem GKV-Spitzenverband </w:t>
      </w:r>
      <w:r w:rsidR="00D83C78">
        <w:rPr>
          <w:rFonts w:ascii="Arial" w:eastAsia="Times New Roman" w:hAnsi="Arial" w:cs="Arial"/>
          <w:bCs/>
          <w:lang w:eastAsia="de-DE"/>
        </w:rPr>
        <w:t xml:space="preserve">in der Selbstverwaltung </w:t>
      </w:r>
      <w:r w:rsidR="00C74494">
        <w:rPr>
          <w:rFonts w:ascii="Arial" w:eastAsia="Times New Roman" w:hAnsi="Arial" w:cs="Arial"/>
          <w:bCs/>
          <w:lang w:eastAsia="de-DE"/>
        </w:rPr>
        <w:t xml:space="preserve">längst </w:t>
      </w:r>
      <w:r w:rsidR="00D83C78">
        <w:rPr>
          <w:rFonts w:ascii="Arial" w:eastAsia="Times New Roman" w:hAnsi="Arial" w:cs="Arial"/>
          <w:bCs/>
          <w:lang w:eastAsia="de-DE"/>
        </w:rPr>
        <w:t>gelöst haben</w:t>
      </w:r>
      <w:r w:rsidR="00261582">
        <w:rPr>
          <w:rFonts w:ascii="Arial" w:eastAsia="Times New Roman" w:hAnsi="Arial" w:cs="Arial"/>
          <w:bCs/>
          <w:lang w:eastAsia="de-DE"/>
        </w:rPr>
        <w:t>,</w:t>
      </w:r>
      <w:r w:rsidR="00D83C78">
        <w:rPr>
          <w:rFonts w:ascii="Arial" w:eastAsia="Times New Roman" w:hAnsi="Arial" w:cs="Arial"/>
          <w:bCs/>
          <w:lang w:eastAsia="de-DE"/>
        </w:rPr>
        <w:t xml:space="preserve"> oder die </w:t>
      </w:r>
      <w:r w:rsidR="00C74494">
        <w:rPr>
          <w:rFonts w:ascii="Arial" w:eastAsia="Times New Roman" w:hAnsi="Arial" w:cs="Arial"/>
          <w:bCs/>
          <w:lang w:eastAsia="de-DE"/>
        </w:rPr>
        <w:t>es wie beim Thema Herzinfarkt bei näherer Betrachtung aufgrund der vielfach unklaren Verdachtslage im Notfall vom Rettungsdienst realistischerweise kaum besser gelöst werden können</w:t>
      </w:r>
      <w:r w:rsidR="00D83C78">
        <w:rPr>
          <w:rFonts w:ascii="Arial" w:eastAsia="Times New Roman" w:hAnsi="Arial" w:cs="Arial"/>
          <w:bCs/>
          <w:lang w:eastAsia="de-DE"/>
        </w:rPr>
        <w:t xml:space="preserve">. </w:t>
      </w:r>
      <w:r w:rsidR="000E2E07">
        <w:rPr>
          <w:rFonts w:ascii="Arial" w:eastAsia="Times New Roman" w:hAnsi="Arial" w:cs="Arial"/>
          <w:bCs/>
          <w:lang w:eastAsia="de-DE"/>
        </w:rPr>
        <w:t xml:space="preserve">Wenn das, wie von der AOK behauptet, die Anlässe </w:t>
      </w:r>
      <w:r w:rsidR="0044202F">
        <w:rPr>
          <w:rFonts w:ascii="Arial" w:eastAsia="Times New Roman" w:hAnsi="Arial" w:cs="Arial"/>
          <w:bCs/>
          <w:lang w:eastAsia="de-DE"/>
        </w:rPr>
        <w:t>wären</w:t>
      </w:r>
      <w:r w:rsidR="000E2E07">
        <w:rPr>
          <w:rFonts w:ascii="Arial" w:eastAsia="Times New Roman" w:hAnsi="Arial" w:cs="Arial"/>
          <w:bCs/>
          <w:lang w:eastAsia="de-DE"/>
        </w:rPr>
        <w:t>, weshalb die Vorschläge der Krankenhauskommission nun schnellstens umgesetzt werden müssen, dann br</w:t>
      </w:r>
      <w:r w:rsidR="0044202F">
        <w:rPr>
          <w:rFonts w:ascii="Arial" w:eastAsia="Times New Roman" w:hAnsi="Arial" w:cs="Arial"/>
          <w:bCs/>
          <w:lang w:eastAsia="de-DE"/>
        </w:rPr>
        <w:t>äuchte</w:t>
      </w:r>
      <w:r w:rsidR="000E2E07">
        <w:rPr>
          <w:rFonts w:ascii="Arial" w:eastAsia="Times New Roman" w:hAnsi="Arial" w:cs="Arial"/>
          <w:bCs/>
          <w:lang w:eastAsia="de-DE"/>
        </w:rPr>
        <w:t xml:space="preserve"> es die Kommission und ihre Vorschläge sicher nicht</w:t>
      </w:r>
      <w:r w:rsidR="007B68C5">
        <w:rPr>
          <w:rFonts w:ascii="Arial" w:eastAsia="Times New Roman" w:hAnsi="Arial" w:cs="Arial"/>
          <w:bCs/>
          <w:lang w:eastAsia="de-DE"/>
        </w:rPr>
        <w:t>“, erklärt Gaß.</w:t>
      </w:r>
    </w:p>
    <w:p w14:paraId="6569FD15" w14:textId="2E141710" w:rsidR="0021251B" w:rsidRPr="00681E08" w:rsidRDefault="0058674F" w:rsidP="00681E08">
      <w:pPr>
        <w:spacing w:line="340" w:lineRule="atLeast"/>
        <w:ind w:right="2268"/>
        <w:jc w:val="both"/>
        <w:rPr>
          <w:rFonts w:ascii="Arial" w:eastAsia="Times New Roman" w:hAnsi="Arial" w:cs="Arial"/>
          <w:bCs/>
          <w:lang w:eastAsia="de-DE"/>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w:t>
      </w:r>
      <w:r w:rsidR="001921E4">
        <w:rPr>
          <w:rFonts w:ascii="Arial" w:hAnsi="Arial" w:cs="Arial"/>
          <w:color w:val="7F7F7F" w:themeColor="text1" w:themeTint="80"/>
          <w:sz w:val="18"/>
        </w:rPr>
        <w:t>03</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1921E4">
        <w:rPr>
          <w:rFonts w:ascii="Arial" w:hAnsi="Arial" w:cs="Arial"/>
          <w:color w:val="7F7F7F" w:themeColor="text1" w:themeTint="80"/>
          <w:sz w:val="18"/>
        </w:rPr>
        <w:t>19</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22</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r w:rsidR="0021251B">
        <w:rPr>
          <w:rFonts w:ascii="Arial" w:hAnsi="Arial" w:cs="Arial"/>
          <w:sz w:val="18"/>
        </w:rPr>
        <w:tab/>
      </w:r>
      <w:r w:rsidR="0021251B">
        <w:rPr>
          <w:rFonts w:ascii="Arial" w:hAnsi="Arial" w:cs="Arial"/>
          <w:sz w:val="18"/>
        </w:rPr>
        <w:tab/>
      </w:r>
    </w:p>
    <w:sectPr w:rsidR="0021251B" w:rsidRPr="00681E08"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3A1DA" w14:textId="77777777" w:rsidR="001151EB" w:rsidRDefault="001151EB" w:rsidP="008125E6">
      <w:pPr>
        <w:spacing w:after="0"/>
      </w:pPr>
      <w:r>
        <w:separator/>
      </w:r>
    </w:p>
  </w:endnote>
  <w:endnote w:type="continuationSeparator" w:id="0">
    <w:p w14:paraId="680A69A7" w14:textId="77777777" w:rsidR="001151EB" w:rsidRDefault="001151EB"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2911CFAB"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2911CFAB"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1E153" w14:textId="77777777" w:rsidR="001151EB" w:rsidRDefault="001151EB" w:rsidP="008125E6">
      <w:pPr>
        <w:spacing w:after="0"/>
      </w:pPr>
      <w:r>
        <w:separator/>
      </w:r>
    </w:p>
  </w:footnote>
  <w:footnote w:type="continuationSeparator" w:id="0">
    <w:p w14:paraId="74EFA134" w14:textId="77777777" w:rsidR="001151EB" w:rsidRDefault="001151EB"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46875"/>
    <w:rsid w:val="00060D57"/>
    <w:rsid w:val="0007527C"/>
    <w:rsid w:val="0008373B"/>
    <w:rsid w:val="00084B39"/>
    <w:rsid w:val="000906C3"/>
    <w:rsid w:val="00092CED"/>
    <w:rsid w:val="000933E9"/>
    <w:rsid w:val="00096D20"/>
    <w:rsid w:val="000A31C9"/>
    <w:rsid w:val="000C54EE"/>
    <w:rsid w:val="000D4C11"/>
    <w:rsid w:val="000E2E07"/>
    <w:rsid w:val="000F61BB"/>
    <w:rsid w:val="00111CA4"/>
    <w:rsid w:val="001151EB"/>
    <w:rsid w:val="00121889"/>
    <w:rsid w:val="001253E9"/>
    <w:rsid w:val="001333C7"/>
    <w:rsid w:val="001734CD"/>
    <w:rsid w:val="00176B50"/>
    <w:rsid w:val="00183CBD"/>
    <w:rsid w:val="001921E4"/>
    <w:rsid w:val="001962FD"/>
    <w:rsid w:val="00197695"/>
    <w:rsid w:val="001C0544"/>
    <w:rsid w:val="001C3900"/>
    <w:rsid w:val="001C561E"/>
    <w:rsid w:val="001C7245"/>
    <w:rsid w:val="00205E46"/>
    <w:rsid w:val="0021251B"/>
    <w:rsid w:val="002156A6"/>
    <w:rsid w:val="00245172"/>
    <w:rsid w:val="00261582"/>
    <w:rsid w:val="002665AA"/>
    <w:rsid w:val="002875EB"/>
    <w:rsid w:val="002A2FC6"/>
    <w:rsid w:val="002A44EC"/>
    <w:rsid w:val="002B4C49"/>
    <w:rsid w:val="002B52C0"/>
    <w:rsid w:val="002B7D7C"/>
    <w:rsid w:val="002C1659"/>
    <w:rsid w:val="002F1B73"/>
    <w:rsid w:val="002F2DFC"/>
    <w:rsid w:val="00314B07"/>
    <w:rsid w:val="00314EF3"/>
    <w:rsid w:val="00323BD9"/>
    <w:rsid w:val="00326374"/>
    <w:rsid w:val="00335088"/>
    <w:rsid w:val="00350E79"/>
    <w:rsid w:val="00354602"/>
    <w:rsid w:val="00362EF7"/>
    <w:rsid w:val="00363F93"/>
    <w:rsid w:val="00383891"/>
    <w:rsid w:val="00396599"/>
    <w:rsid w:val="003B4AC3"/>
    <w:rsid w:val="003D3A58"/>
    <w:rsid w:val="003E7E92"/>
    <w:rsid w:val="00407552"/>
    <w:rsid w:val="00413F2A"/>
    <w:rsid w:val="00440091"/>
    <w:rsid w:val="0044202F"/>
    <w:rsid w:val="00452B50"/>
    <w:rsid w:val="00462B9F"/>
    <w:rsid w:val="0046608A"/>
    <w:rsid w:val="00482684"/>
    <w:rsid w:val="004915FE"/>
    <w:rsid w:val="004B392D"/>
    <w:rsid w:val="004B5A0A"/>
    <w:rsid w:val="004E40FA"/>
    <w:rsid w:val="004E47E0"/>
    <w:rsid w:val="004F0985"/>
    <w:rsid w:val="004F46DC"/>
    <w:rsid w:val="0052054C"/>
    <w:rsid w:val="00527843"/>
    <w:rsid w:val="00532B8C"/>
    <w:rsid w:val="00532DBD"/>
    <w:rsid w:val="0053749D"/>
    <w:rsid w:val="00540AF0"/>
    <w:rsid w:val="00540DD3"/>
    <w:rsid w:val="00552EA2"/>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3E4B"/>
    <w:rsid w:val="006365EF"/>
    <w:rsid w:val="006429EE"/>
    <w:rsid w:val="0065306F"/>
    <w:rsid w:val="00653DC6"/>
    <w:rsid w:val="00660B2F"/>
    <w:rsid w:val="00681E08"/>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67EA6"/>
    <w:rsid w:val="007755F0"/>
    <w:rsid w:val="0078717D"/>
    <w:rsid w:val="00795922"/>
    <w:rsid w:val="007B6258"/>
    <w:rsid w:val="007B68C5"/>
    <w:rsid w:val="007C44FC"/>
    <w:rsid w:val="008125E6"/>
    <w:rsid w:val="00835799"/>
    <w:rsid w:val="00850E59"/>
    <w:rsid w:val="008556B9"/>
    <w:rsid w:val="0085661D"/>
    <w:rsid w:val="00894E03"/>
    <w:rsid w:val="008B2132"/>
    <w:rsid w:val="008B37EB"/>
    <w:rsid w:val="008B7F36"/>
    <w:rsid w:val="008C552E"/>
    <w:rsid w:val="008D015E"/>
    <w:rsid w:val="008E50AB"/>
    <w:rsid w:val="008E5967"/>
    <w:rsid w:val="00925BFC"/>
    <w:rsid w:val="0095389B"/>
    <w:rsid w:val="0095543A"/>
    <w:rsid w:val="00957747"/>
    <w:rsid w:val="00972647"/>
    <w:rsid w:val="00974A1B"/>
    <w:rsid w:val="00980D81"/>
    <w:rsid w:val="00990D8E"/>
    <w:rsid w:val="00995C59"/>
    <w:rsid w:val="00997648"/>
    <w:rsid w:val="009A320B"/>
    <w:rsid w:val="009A4F97"/>
    <w:rsid w:val="009C153C"/>
    <w:rsid w:val="009D26E3"/>
    <w:rsid w:val="009D788B"/>
    <w:rsid w:val="009E0FE7"/>
    <w:rsid w:val="00A15341"/>
    <w:rsid w:val="00A41756"/>
    <w:rsid w:val="00AC5BCE"/>
    <w:rsid w:val="00AE24DB"/>
    <w:rsid w:val="00B06B18"/>
    <w:rsid w:val="00B1353D"/>
    <w:rsid w:val="00B34514"/>
    <w:rsid w:val="00B402F1"/>
    <w:rsid w:val="00B52927"/>
    <w:rsid w:val="00B607F4"/>
    <w:rsid w:val="00B65874"/>
    <w:rsid w:val="00B74141"/>
    <w:rsid w:val="00B7543C"/>
    <w:rsid w:val="00B87286"/>
    <w:rsid w:val="00BB0243"/>
    <w:rsid w:val="00BF222D"/>
    <w:rsid w:val="00C16F15"/>
    <w:rsid w:val="00C55E7D"/>
    <w:rsid w:val="00C74494"/>
    <w:rsid w:val="00C930CF"/>
    <w:rsid w:val="00C9558C"/>
    <w:rsid w:val="00C96C96"/>
    <w:rsid w:val="00CB748C"/>
    <w:rsid w:val="00CC21C5"/>
    <w:rsid w:val="00CD6E55"/>
    <w:rsid w:val="00CE1A56"/>
    <w:rsid w:val="00CE7AC3"/>
    <w:rsid w:val="00D0219C"/>
    <w:rsid w:val="00D02C2A"/>
    <w:rsid w:val="00D06E42"/>
    <w:rsid w:val="00D23C98"/>
    <w:rsid w:val="00D30167"/>
    <w:rsid w:val="00D359AB"/>
    <w:rsid w:val="00D401F2"/>
    <w:rsid w:val="00D45457"/>
    <w:rsid w:val="00D6251F"/>
    <w:rsid w:val="00D63A75"/>
    <w:rsid w:val="00D7527B"/>
    <w:rsid w:val="00D80859"/>
    <w:rsid w:val="00D83C78"/>
    <w:rsid w:val="00D84AF8"/>
    <w:rsid w:val="00D852B3"/>
    <w:rsid w:val="00D9532B"/>
    <w:rsid w:val="00DA13E6"/>
    <w:rsid w:val="00DA6CB4"/>
    <w:rsid w:val="00DB5181"/>
    <w:rsid w:val="00DD0FDE"/>
    <w:rsid w:val="00DD49DE"/>
    <w:rsid w:val="00DD648D"/>
    <w:rsid w:val="00DF579F"/>
    <w:rsid w:val="00E31F3B"/>
    <w:rsid w:val="00E40E2B"/>
    <w:rsid w:val="00E43AB7"/>
    <w:rsid w:val="00E71D54"/>
    <w:rsid w:val="00E80D92"/>
    <w:rsid w:val="00E865D6"/>
    <w:rsid w:val="00E87038"/>
    <w:rsid w:val="00EB1379"/>
    <w:rsid w:val="00EB444B"/>
    <w:rsid w:val="00ED3823"/>
    <w:rsid w:val="00F10B67"/>
    <w:rsid w:val="00F258F9"/>
    <w:rsid w:val="00F26034"/>
    <w:rsid w:val="00F4622D"/>
    <w:rsid w:val="00F47CA5"/>
    <w:rsid w:val="00F77C15"/>
    <w:rsid w:val="00F8139F"/>
    <w:rsid w:val="00F8304C"/>
    <w:rsid w:val="00FA20E1"/>
    <w:rsid w:val="00FA346C"/>
    <w:rsid w:val="00FB25D6"/>
    <w:rsid w:val="00FD19D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ABCFB-0C6A-4590-AB11-9207A670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4127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Mages, Holger</cp:lastModifiedBy>
  <cp:revision>5</cp:revision>
  <cp:lastPrinted>2018-11-30T09:23:00Z</cp:lastPrinted>
  <dcterms:created xsi:type="dcterms:W3CDTF">2022-12-13T12:58:00Z</dcterms:created>
  <dcterms:modified xsi:type="dcterms:W3CDTF">2022-12-13T13:19:00Z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