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9FF203A"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DA6EDE">
        <w:rPr>
          <w:rFonts w:ascii="Arial" w:eastAsia="Times New Roman" w:hAnsi="Arial" w:cs="Times New Roman"/>
          <w:b/>
          <w:szCs w:val="20"/>
          <w:u w:val="single"/>
          <w:lang w:eastAsia="de-DE"/>
        </w:rPr>
        <w:t>Veranstaltung „Klimaschutz im Krankenhaus“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52A147D8" w:rsidR="001962FD" w:rsidRPr="0039463C" w:rsidRDefault="009463F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w:t>
      </w:r>
      <w:r w:rsidR="00EE46EF">
        <w:rPr>
          <w:rFonts w:ascii="Arial" w:eastAsia="Times New Roman" w:hAnsi="Arial" w:cs="Times New Roman"/>
          <w:b/>
          <w:sz w:val="32"/>
          <w:szCs w:val="32"/>
          <w:lang w:eastAsia="de-DE"/>
        </w:rPr>
        <w:t>liniken</w:t>
      </w:r>
      <w:r>
        <w:rPr>
          <w:rFonts w:ascii="Arial" w:eastAsia="Times New Roman" w:hAnsi="Arial" w:cs="Times New Roman"/>
          <w:b/>
          <w:sz w:val="32"/>
          <w:szCs w:val="32"/>
          <w:lang w:eastAsia="de-DE"/>
        </w:rPr>
        <w:t xml:space="preserve"> verstärken Klimaschutzbemühungen</w:t>
      </w:r>
    </w:p>
    <w:p w14:paraId="271D024F" w14:textId="77777777" w:rsidR="0039463C" w:rsidRPr="00633E3A" w:rsidRDefault="0039463C" w:rsidP="001962FD">
      <w:pPr>
        <w:spacing w:after="0" w:line="340" w:lineRule="atLeast"/>
        <w:ind w:right="2268"/>
        <w:jc w:val="both"/>
        <w:rPr>
          <w:rFonts w:ascii="Arial" w:eastAsia="Times New Roman" w:hAnsi="Arial" w:cs="Times New Roman"/>
          <w:lang w:eastAsia="de-DE"/>
        </w:rPr>
      </w:pPr>
    </w:p>
    <w:p w14:paraId="056F4403" w14:textId="0BB523B2" w:rsidR="00886419" w:rsidRPr="00E9618C" w:rsidRDefault="00D30167" w:rsidP="00CD3507">
      <w:pPr>
        <w:spacing w:line="340" w:lineRule="atLeast"/>
        <w:ind w:right="2268"/>
        <w:jc w:val="both"/>
        <w:rPr>
          <w:rFonts w:ascii="Arial" w:eastAsia="Times New Roman" w:hAnsi="Arial" w:cs="Arial"/>
          <w:bCs/>
          <w:sz w:val="22"/>
          <w:lang w:eastAsia="de-DE"/>
        </w:rPr>
      </w:pPr>
      <w:r w:rsidRPr="00E9618C">
        <w:rPr>
          <w:rFonts w:ascii="Arial" w:eastAsia="Times New Roman" w:hAnsi="Arial" w:cs="Arial"/>
          <w:sz w:val="22"/>
          <w:lang w:eastAsia="de-DE"/>
        </w:rPr>
        <w:t xml:space="preserve">Berlin, </w:t>
      </w:r>
      <w:r w:rsidR="000C54EE" w:rsidRPr="00E9618C">
        <w:rPr>
          <w:rFonts w:ascii="Arial" w:eastAsia="Times New Roman" w:hAnsi="Arial" w:cs="Arial"/>
          <w:sz w:val="22"/>
          <w:lang w:eastAsia="de-DE"/>
        </w:rPr>
        <w:fldChar w:fldCharType="begin"/>
      </w:r>
      <w:r w:rsidR="000C54EE" w:rsidRPr="00E9618C">
        <w:rPr>
          <w:rFonts w:ascii="Arial" w:eastAsia="Times New Roman" w:hAnsi="Arial" w:cs="Arial"/>
          <w:sz w:val="22"/>
          <w:lang w:eastAsia="de-DE"/>
        </w:rPr>
        <w:instrText xml:space="preserve"> TIME \@ "d. MMMM yyyy" </w:instrText>
      </w:r>
      <w:r w:rsidR="000C54EE" w:rsidRPr="00E9618C">
        <w:rPr>
          <w:rFonts w:ascii="Arial" w:eastAsia="Times New Roman" w:hAnsi="Arial" w:cs="Arial"/>
          <w:sz w:val="22"/>
          <w:lang w:eastAsia="de-DE"/>
        </w:rPr>
        <w:fldChar w:fldCharType="separate"/>
      </w:r>
      <w:r w:rsidR="00CB0101" w:rsidRPr="00E9618C">
        <w:rPr>
          <w:rFonts w:ascii="Arial" w:eastAsia="Times New Roman" w:hAnsi="Arial" w:cs="Arial"/>
          <w:noProof/>
          <w:sz w:val="22"/>
          <w:lang w:eastAsia="de-DE"/>
        </w:rPr>
        <w:t>8. Dezember 2022</w:t>
      </w:r>
      <w:r w:rsidR="000C54EE" w:rsidRPr="00E9618C">
        <w:rPr>
          <w:rFonts w:ascii="Arial" w:eastAsia="Times New Roman" w:hAnsi="Arial" w:cs="Arial"/>
          <w:sz w:val="22"/>
          <w:lang w:eastAsia="de-DE"/>
        </w:rPr>
        <w:fldChar w:fldCharType="end"/>
      </w:r>
      <w:r w:rsidR="000C54EE" w:rsidRPr="00E9618C">
        <w:rPr>
          <w:rFonts w:ascii="Arial" w:eastAsia="Times New Roman" w:hAnsi="Arial" w:cs="Arial"/>
          <w:sz w:val="22"/>
          <w:lang w:eastAsia="de-DE"/>
        </w:rPr>
        <w:t xml:space="preserve"> </w:t>
      </w:r>
      <w:r w:rsidR="0052054C" w:rsidRPr="00E9618C">
        <w:rPr>
          <w:rFonts w:ascii="Arial" w:eastAsia="Times New Roman" w:hAnsi="Arial" w:cs="Arial"/>
          <w:sz w:val="22"/>
          <w:lang w:eastAsia="de-DE"/>
        </w:rPr>
        <w:t>–</w:t>
      </w:r>
      <w:r w:rsidR="000906C3" w:rsidRPr="00E9618C">
        <w:rPr>
          <w:rFonts w:ascii="Arial" w:eastAsia="Times New Roman" w:hAnsi="Arial" w:cs="Arial"/>
          <w:sz w:val="22"/>
          <w:lang w:eastAsia="de-DE"/>
        </w:rPr>
        <w:t xml:space="preserve"> </w:t>
      </w:r>
      <w:r w:rsidR="00DA6EDE" w:rsidRPr="00E9618C">
        <w:rPr>
          <w:rFonts w:ascii="Arial" w:eastAsia="Times New Roman" w:hAnsi="Arial" w:cs="Arial"/>
          <w:bCs/>
          <w:sz w:val="22"/>
          <w:lang w:eastAsia="de-DE"/>
        </w:rPr>
        <w:t xml:space="preserve">Die Deutsche Krankenhausgesellschaft (DKG) </w:t>
      </w:r>
      <w:r w:rsidR="00724F88" w:rsidRPr="00E9618C">
        <w:rPr>
          <w:rFonts w:ascii="Arial" w:eastAsia="Times New Roman" w:hAnsi="Arial" w:cs="Arial"/>
          <w:bCs/>
          <w:sz w:val="22"/>
          <w:lang w:eastAsia="de-DE"/>
        </w:rPr>
        <w:t xml:space="preserve">setzt das Thema Klimaschutz im Krankenhaus auf die Agenda </w:t>
      </w:r>
      <w:r w:rsidR="00115108" w:rsidRPr="00E9618C">
        <w:rPr>
          <w:rFonts w:ascii="Arial" w:eastAsia="Times New Roman" w:hAnsi="Arial" w:cs="Arial"/>
          <w:bCs/>
          <w:sz w:val="22"/>
          <w:lang w:eastAsia="de-DE"/>
        </w:rPr>
        <w:t xml:space="preserve">für </w:t>
      </w:r>
      <w:r w:rsidR="00724F88" w:rsidRPr="00E9618C">
        <w:rPr>
          <w:rFonts w:ascii="Arial" w:eastAsia="Times New Roman" w:hAnsi="Arial" w:cs="Arial"/>
          <w:bCs/>
          <w:sz w:val="22"/>
          <w:lang w:eastAsia="de-DE"/>
        </w:rPr>
        <w:t>d</w:t>
      </w:r>
      <w:r w:rsidR="00115108" w:rsidRPr="00E9618C">
        <w:rPr>
          <w:rFonts w:ascii="Arial" w:eastAsia="Times New Roman" w:hAnsi="Arial" w:cs="Arial"/>
          <w:bCs/>
          <w:sz w:val="22"/>
          <w:lang w:eastAsia="de-DE"/>
        </w:rPr>
        <w:t>ie</w:t>
      </w:r>
      <w:r w:rsidR="00724F88" w:rsidRPr="00E9618C">
        <w:rPr>
          <w:rFonts w:ascii="Arial" w:eastAsia="Times New Roman" w:hAnsi="Arial" w:cs="Arial"/>
          <w:bCs/>
          <w:sz w:val="22"/>
          <w:lang w:eastAsia="de-DE"/>
        </w:rPr>
        <w:t xml:space="preserve"> kommenden Jahre und </w:t>
      </w:r>
      <w:r w:rsidR="00DA6EDE" w:rsidRPr="00E9618C">
        <w:rPr>
          <w:rFonts w:ascii="Arial" w:eastAsia="Times New Roman" w:hAnsi="Arial" w:cs="Arial"/>
          <w:bCs/>
          <w:sz w:val="22"/>
          <w:lang w:eastAsia="de-DE"/>
        </w:rPr>
        <w:t xml:space="preserve">appelliert an Bund und Länder, </w:t>
      </w:r>
      <w:r w:rsidR="009463F5" w:rsidRPr="00E9618C">
        <w:rPr>
          <w:rFonts w:ascii="Arial" w:eastAsia="Times New Roman" w:hAnsi="Arial" w:cs="Arial"/>
          <w:bCs/>
          <w:sz w:val="22"/>
          <w:lang w:eastAsia="de-DE"/>
        </w:rPr>
        <w:t>Kliniken in die Bemühungen</w:t>
      </w:r>
      <w:r w:rsidR="00A54570" w:rsidRPr="00E9618C">
        <w:rPr>
          <w:rFonts w:ascii="Arial" w:eastAsia="Times New Roman" w:hAnsi="Arial" w:cs="Arial"/>
          <w:bCs/>
          <w:sz w:val="22"/>
          <w:lang w:eastAsia="de-DE"/>
        </w:rPr>
        <w:t xml:space="preserve">, </w:t>
      </w:r>
      <w:r w:rsidR="009463F5" w:rsidRPr="00E9618C">
        <w:rPr>
          <w:rFonts w:ascii="Arial" w:eastAsia="Times New Roman" w:hAnsi="Arial" w:cs="Arial"/>
          <w:bCs/>
          <w:sz w:val="22"/>
          <w:lang w:eastAsia="de-DE"/>
        </w:rPr>
        <w:t>Treibhausgasneutralität</w:t>
      </w:r>
      <w:r w:rsidR="00A54570" w:rsidRPr="00E9618C">
        <w:rPr>
          <w:rFonts w:ascii="Arial" w:eastAsia="Times New Roman" w:hAnsi="Arial" w:cs="Arial"/>
          <w:bCs/>
          <w:sz w:val="22"/>
          <w:lang w:eastAsia="de-DE"/>
        </w:rPr>
        <w:t xml:space="preserve"> zu erreichen,</w:t>
      </w:r>
      <w:r w:rsidR="009463F5" w:rsidRPr="00E9618C">
        <w:rPr>
          <w:rFonts w:ascii="Arial" w:eastAsia="Times New Roman" w:hAnsi="Arial" w:cs="Arial"/>
          <w:bCs/>
          <w:sz w:val="22"/>
          <w:lang w:eastAsia="de-DE"/>
        </w:rPr>
        <w:t xml:space="preserve"> stärker einzubeziehen. Ein Gutachten zeigt </w:t>
      </w:r>
      <w:r w:rsidR="00A54570" w:rsidRPr="00E9618C">
        <w:rPr>
          <w:rFonts w:ascii="Arial" w:eastAsia="Times New Roman" w:hAnsi="Arial" w:cs="Arial"/>
          <w:bCs/>
          <w:sz w:val="22"/>
          <w:lang w:eastAsia="de-DE"/>
        </w:rPr>
        <w:t>das große</w:t>
      </w:r>
      <w:r w:rsidR="009463F5" w:rsidRPr="00E9618C">
        <w:rPr>
          <w:rFonts w:ascii="Arial" w:eastAsia="Times New Roman" w:hAnsi="Arial" w:cs="Arial"/>
          <w:bCs/>
          <w:sz w:val="22"/>
          <w:lang w:eastAsia="de-DE"/>
        </w:rPr>
        <w:t xml:space="preserve"> Poten</w:t>
      </w:r>
      <w:r w:rsidR="00A54570" w:rsidRPr="00E9618C">
        <w:rPr>
          <w:rFonts w:ascii="Arial" w:eastAsia="Times New Roman" w:hAnsi="Arial" w:cs="Arial"/>
          <w:bCs/>
          <w:sz w:val="22"/>
          <w:lang w:eastAsia="de-DE"/>
        </w:rPr>
        <w:t>z</w:t>
      </w:r>
      <w:r w:rsidR="009463F5" w:rsidRPr="00E9618C">
        <w:rPr>
          <w:rFonts w:ascii="Arial" w:eastAsia="Times New Roman" w:hAnsi="Arial" w:cs="Arial"/>
          <w:bCs/>
          <w:sz w:val="22"/>
          <w:lang w:eastAsia="de-DE"/>
        </w:rPr>
        <w:t>ial</w:t>
      </w:r>
      <w:r w:rsidR="00A54570" w:rsidRPr="00E9618C">
        <w:rPr>
          <w:rFonts w:ascii="Arial" w:eastAsia="Times New Roman" w:hAnsi="Arial" w:cs="Arial"/>
          <w:bCs/>
          <w:sz w:val="22"/>
          <w:lang w:eastAsia="de-DE"/>
        </w:rPr>
        <w:t xml:space="preserve"> der Kliniken,</w:t>
      </w:r>
      <w:r w:rsidR="009463F5" w:rsidRPr="00E9618C">
        <w:rPr>
          <w:rFonts w:ascii="Arial" w:eastAsia="Times New Roman" w:hAnsi="Arial" w:cs="Arial"/>
          <w:bCs/>
          <w:sz w:val="22"/>
          <w:lang w:eastAsia="de-DE"/>
        </w:rPr>
        <w:t xml:space="preserve"> </w:t>
      </w:r>
      <w:r w:rsidR="00115108" w:rsidRPr="00E9618C">
        <w:rPr>
          <w:rFonts w:ascii="Arial" w:eastAsia="Times New Roman" w:hAnsi="Arial" w:cs="Arial"/>
          <w:bCs/>
          <w:sz w:val="22"/>
          <w:lang w:eastAsia="de-DE"/>
        </w:rPr>
        <w:t xml:space="preserve">Treibhausgase einzusparen, </w:t>
      </w:r>
      <w:r w:rsidR="009463F5" w:rsidRPr="00E9618C">
        <w:rPr>
          <w:rFonts w:ascii="Arial" w:eastAsia="Times New Roman" w:hAnsi="Arial" w:cs="Arial"/>
          <w:bCs/>
          <w:sz w:val="22"/>
          <w:lang w:eastAsia="de-DE"/>
        </w:rPr>
        <w:t xml:space="preserve">beispielsweise durch </w:t>
      </w:r>
      <w:r w:rsidR="0039463C" w:rsidRPr="00E9618C">
        <w:rPr>
          <w:rFonts w:ascii="Arial" w:eastAsia="Times New Roman" w:hAnsi="Arial" w:cs="Arial"/>
          <w:bCs/>
          <w:sz w:val="22"/>
          <w:lang w:eastAsia="de-DE"/>
        </w:rPr>
        <w:t>klimagerechte Modernisierung</w:t>
      </w:r>
      <w:r w:rsidR="00A54570" w:rsidRPr="00E9618C">
        <w:rPr>
          <w:rFonts w:ascii="Arial" w:eastAsia="Times New Roman" w:hAnsi="Arial" w:cs="Arial"/>
          <w:bCs/>
          <w:sz w:val="22"/>
          <w:lang w:eastAsia="de-DE"/>
        </w:rPr>
        <w:t>.</w:t>
      </w:r>
      <w:r w:rsidR="00DA6EDE" w:rsidRPr="00E9618C">
        <w:rPr>
          <w:rFonts w:ascii="Arial" w:eastAsia="Times New Roman" w:hAnsi="Arial" w:cs="Arial"/>
          <w:bCs/>
          <w:sz w:val="22"/>
          <w:lang w:eastAsia="de-DE"/>
        </w:rPr>
        <w:t xml:space="preserve"> „Wir fordern die Bundesregierung auf</w:t>
      </w:r>
      <w:r w:rsidR="0039463C" w:rsidRPr="00E9618C">
        <w:rPr>
          <w:rFonts w:ascii="Arial" w:eastAsia="Times New Roman" w:hAnsi="Arial" w:cs="Arial"/>
          <w:bCs/>
          <w:sz w:val="22"/>
          <w:lang w:eastAsia="de-DE"/>
        </w:rPr>
        <w:t>,</w:t>
      </w:r>
      <w:r w:rsidR="00DA6EDE" w:rsidRPr="00E9618C">
        <w:rPr>
          <w:rFonts w:ascii="Arial" w:eastAsia="Times New Roman" w:hAnsi="Arial" w:cs="Arial"/>
          <w:bCs/>
          <w:sz w:val="22"/>
          <w:lang w:eastAsia="de-DE"/>
        </w:rPr>
        <w:t xml:space="preserve"> aus dem Sondervermögen zur Klimaneutralität in Deutschland ein Green-Hospital-Investitionsprogramm aufzulegen. Aufgrund der massiven Defizite bei den Investitionsfördermitteln der Länder </w:t>
      </w:r>
      <w:r w:rsidR="003C558F" w:rsidRPr="00E9618C">
        <w:rPr>
          <w:rFonts w:ascii="Arial" w:eastAsia="Times New Roman" w:hAnsi="Arial" w:cs="Arial"/>
          <w:bCs/>
          <w:sz w:val="22"/>
          <w:lang w:eastAsia="de-DE"/>
        </w:rPr>
        <w:t>benötigen die</w:t>
      </w:r>
      <w:r w:rsidR="00DA6EDE" w:rsidRPr="00E9618C">
        <w:rPr>
          <w:rFonts w:ascii="Arial" w:eastAsia="Times New Roman" w:hAnsi="Arial" w:cs="Arial"/>
          <w:bCs/>
          <w:sz w:val="22"/>
          <w:lang w:eastAsia="de-DE"/>
        </w:rPr>
        <w:t xml:space="preserve"> Kranken</w:t>
      </w:r>
      <w:r w:rsidR="00EE46EF" w:rsidRPr="00E9618C">
        <w:rPr>
          <w:rFonts w:ascii="Arial" w:eastAsia="Times New Roman" w:hAnsi="Arial" w:cs="Arial"/>
          <w:bCs/>
          <w:sz w:val="22"/>
          <w:lang w:eastAsia="de-DE"/>
        </w:rPr>
        <w:t>häuser</w:t>
      </w:r>
      <w:r w:rsidR="00DA6EDE" w:rsidRPr="00E9618C">
        <w:rPr>
          <w:rFonts w:ascii="Arial" w:eastAsia="Times New Roman" w:hAnsi="Arial" w:cs="Arial"/>
          <w:bCs/>
          <w:sz w:val="22"/>
          <w:lang w:eastAsia="de-DE"/>
        </w:rPr>
        <w:t xml:space="preserve"> </w:t>
      </w:r>
      <w:r w:rsidR="003C558F" w:rsidRPr="00E9618C">
        <w:rPr>
          <w:rFonts w:ascii="Arial" w:eastAsia="Times New Roman" w:hAnsi="Arial" w:cs="Arial"/>
          <w:bCs/>
          <w:sz w:val="22"/>
          <w:lang w:eastAsia="de-DE"/>
        </w:rPr>
        <w:t>Instrumente</w:t>
      </w:r>
      <w:r w:rsidR="00273C24" w:rsidRPr="00E9618C">
        <w:rPr>
          <w:rFonts w:ascii="Arial" w:eastAsia="Times New Roman" w:hAnsi="Arial" w:cs="Arial"/>
          <w:bCs/>
          <w:sz w:val="22"/>
          <w:lang w:eastAsia="de-DE"/>
        </w:rPr>
        <w:t>,</w:t>
      </w:r>
      <w:r w:rsidR="003C558F" w:rsidRPr="00E9618C">
        <w:rPr>
          <w:rFonts w:ascii="Arial" w:eastAsia="Times New Roman" w:hAnsi="Arial" w:cs="Arial"/>
          <w:bCs/>
          <w:sz w:val="22"/>
          <w:lang w:eastAsia="de-DE"/>
        </w:rPr>
        <w:t xml:space="preserve"> um den</w:t>
      </w:r>
      <w:r w:rsidR="00DA6EDE" w:rsidRPr="00E9618C">
        <w:rPr>
          <w:rFonts w:ascii="Arial" w:eastAsia="Times New Roman" w:hAnsi="Arial" w:cs="Arial"/>
          <w:bCs/>
          <w:sz w:val="22"/>
          <w:lang w:eastAsia="de-DE"/>
        </w:rPr>
        <w:t xml:space="preserve"> notwendigen Anpassungsprozess </w:t>
      </w:r>
      <w:r w:rsidR="003C558F" w:rsidRPr="00E9618C">
        <w:rPr>
          <w:rFonts w:ascii="Arial" w:eastAsia="Times New Roman" w:hAnsi="Arial" w:cs="Arial"/>
          <w:bCs/>
          <w:sz w:val="22"/>
          <w:lang w:eastAsia="de-DE"/>
        </w:rPr>
        <w:t>zu vollziehen</w:t>
      </w:r>
      <w:r w:rsidR="00115108" w:rsidRPr="00E9618C">
        <w:rPr>
          <w:rFonts w:ascii="Arial" w:eastAsia="Times New Roman" w:hAnsi="Arial" w:cs="Arial"/>
          <w:bCs/>
          <w:sz w:val="22"/>
          <w:lang w:eastAsia="de-DE"/>
        </w:rPr>
        <w:t>.</w:t>
      </w:r>
      <w:r w:rsidR="00724F88" w:rsidRPr="00E9618C">
        <w:rPr>
          <w:rFonts w:ascii="Arial" w:eastAsia="Times New Roman" w:hAnsi="Arial" w:cs="Arial"/>
          <w:bCs/>
          <w:sz w:val="22"/>
          <w:lang w:eastAsia="de-DE"/>
        </w:rPr>
        <w:t xml:space="preserve"> </w:t>
      </w:r>
      <w:r w:rsidR="00115108" w:rsidRPr="00E9618C">
        <w:rPr>
          <w:rFonts w:ascii="Arial" w:eastAsia="Times New Roman" w:hAnsi="Arial" w:cs="Arial"/>
          <w:bCs/>
          <w:sz w:val="22"/>
          <w:lang w:eastAsia="de-DE"/>
        </w:rPr>
        <w:t>G</w:t>
      </w:r>
      <w:r w:rsidR="00724F88" w:rsidRPr="00E9618C">
        <w:rPr>
          <w:rFonts w:ascii="Arial" w:eastAsia="Times New Roman" w:hAnsi="Arial" w:cs="Arial"/>
          <w:bCs/>
          <w:sz w:val="22"/>
          <w:lang w:eastAsia="de-DE"/>
        </w:rPr>
        <w:t>leichzeitig sind aber wegen dieser Versäumnisse die Poten</w:t>
      </w:r>
      <w:r w:rsidR="00115108" w:rsidRPr="00E9618C">
        <w:rPr>
          <w:rFonts w:ascii="Arial" w:eastAsia="Times New Roman" w:hAnsi="Arial" w:cs="Arial"/>
          <w:bCs/>
          <w:sz w:val="22"/>
          <w:lang w:eastAsia="de-DE"/>
        </w:rPr>
        <w:t>z</w:t>
      </w:r>
      <w:r w:rsidR="00724F88" w:rsidRPr="00E9618C">
        <w:rPr>
          <w:rFonts w:ascii="Arial" w:eastAsia="Times New Roman" w:hAnsi="Arial" w:cs="Arial"/>
          <w:bCs/>
          <w:sz w:val="22"/>
          <w:lang w:eastAsia="de-DE"/>
        </w:rPr>
        <w:t>iale besonders hoch, mit jedem investierten Euro einen sehr hohen Einsparbeitrag zu erzielen</w:t>
      </w:r>
      <w:r w:rsidR="00DA6EDE" w:rsidRPr="00E9618C">
        <w:rPr>
          <w:rFonts w:ascii="Arial" w:eastAsia="Times New Roman" w:hAnsi="Arial" w:cs="Arial"/>
          <w:bCs/>
          <w:sz w:val="22"/>
          <w:lang w:eastAsia="de-DE"/>
        </w:rPr>
        <w:t>“, erklärt</w:t>
      </w:r>
      <w:r w:rsidR="00115108" w:rsidRPr="00E9618C">
        <w:rPr>
          <w:rFonts w:ascii="Arial" w:eastAsia="Times New Roman" w:hAnsi="Arial" w:cs="Arial"/>
          <w:bCs/>
          <w:sz w:val="22"/>
          <w:lang w:eastAsia="de-DE"/>
        </w:rPr>
        <w:t>e</w:t>
      </w:r>
      <w:r w:rsidR="00DA6EDE" w:rsidRPr="00E9618C">
        <w:rPr>
          <w:rFonts w:ascii="Arial" w:eastAsia="Times New Roman" w:hAnsi="Arial" w:cs="Arial"/>
          <w:bCs/>
          <w:sz w:val="22"/>
          <w:lang w:eastAsia="de-DE"/>
        </w:rPr>
        <w:t xml:space="preserve"> </w:t>
      </w:r>
      <w:r w:rsidR="00115108" w:rsidRPr="00E9618C">
        <w:rPr>
          <w:rFonts w:ascii="Arial" w:eastAsia="Times New Roman" w:hAnsi="Arial" w:cs="Arial"/>
          <w:bCs/>
          <w:sz w:val="22"/>
          <w:lang w:eastAsia="de-DE"/>
        </w:rPr>
        <w:t xml:space="preserve">der </w:t>
      </w:r>
      <w:r w:rsidR="004449B1" w:rsidRPr="00E9618C">
        <w:rPr>
          <w:rFonts w:ascii="Arial" w:eastAsia="Times New Roman" w:hAnsi="Arial" w:cs="Arial"/>
          <w:bCs/>
          <w:sz w:val="22"/>
          <w:lang w:eastAsia="de-DE"/>
        </w:rPr>
        <w:t xml:space="preserve">DKG-Vorstandsvorsitzende </w:t>
      </w:r>
      <w:r w:rsidR="0039463C" w:rsidRPr="00E9618C">
        <w:rPr>
          <w:rFonts w:ascii="Arial" w:eastAsia="Times New Roman" w:hAnsi="Arial" w:cs="Arial"/>
          <w:bCs/>
          <w:sz w:val="22"/>
          <w:lang w:eastAsia="de-DE"/>
        </w:rPr>
        <w:t>Dr. Gerald Gaß</w:t>
      </w:r>
      <w:r w:rsidR="004449B1" w:rsidRPr="00E9618C">
        <w:rPr>
          <w:rFonts w:ascii="Arial" w:eastAsia="Times New Roman" w:hAnsi="Arial" w:cs="Arial"/>
          <w:bCs/>
          <w:sz w:val="22"/>
          <w:lang w:eastAsia="de-DE"/>
        </w:rPr>
        <w:t xml:space="preserve"> auf der Diskussionsveranstaltung „Klimaschutz im Krankenhaus“ in Berlin. </w:t>
      </w:r>
      <w:r w:rsidR="00A96CA1" w:rsidRPr="00E9618C">
        <w:rPr>
          <w:rFonts w:ascii="Arial" w:eastAsia="Times New Roman" w:hAnsi="Arial" w:cs="Arial"/>
          <w:bCs/>
          <w:sz w:val="22"/>
          <w:lang w:eastAsia="de-DE"/>
        </w:rPr>
        <w:t xml:space="preserve">Die DKG will mit der ganztägigen </w:t>
      </w:r>
      <w:r w:rsidR="004449B1" w:rsidRPr="00E9618C">
        <w:rPr>
          <w:rFonts w:ascii="Arial" w:eastAsia="Times New Roman" w:hAnsi="Arial" w:cs="Arial"/>
          <w:bCs/>
          <w:sz w:val="22"/>
          <w:lang w:eastAsia="de-DE"/>
        </w:rPr>
        <w:t xml:space="preserve">Veranstaltung </w:t>
      </w:r>
      <w:r w:rsidR="00A96CA1" w:rsidRPr="00E9618C">
        <w:rPr>
          <w:rFonts w:ascii="Arial" w:eastAsia="Times New Roman" w:hAnsi="Arial" w:cs="Arial"/>
          <w:bCs/>
          <w:sz w:val="22"/>
          <w:lang w:eastAsia="de-DE"/>
        </w:rPr>
        <w:t xml:space="preserve">die Bedeutung der </w:t>
      </w:r>
      <w:r w:rsidR="004449B1" w:rsidRPr="00E9618C">
        <w:rPr>
          <w:rFonts w:ascii="Arial" w:eastAsia="Times New Roman" w:hAnsi="Arial" w:cs="Arial"/>
          <w:bCs/>
          <w:sz w:val="22"/>
          <w:lang w:eastAsia="de-DE"/>
        </w:rPr>
        <w:t xml:space="preserve">Kliniken </w:t>
      </w:r>
      <w:r w:rsidR="00A96CA1" w:rsidRPr="00E9618C">
        <w:rPr>
          <w:rFonts w:ascii="Arial" w:eastAsia="Times New Roman" w:hAnsi="Arial" w:cs="Arial"/>
          <w:bCs/>
          <w:sz w:val="22"/>
          <w:lang w:eastAsia="de-DE"/>
        </w:rPr>
        <w:t>für den Klimaschutz stärker in die Öffentlichkeit</w:t>
      </w:r>
      <w:r w:rsidR="0039463C" w:rsidRPr="00E9618C">
        <w:rPr>
          <w:rFonts w:ascii="Arial" w:eastAsia="Times New Roman" w:hAnsi="Arial" w:cs="Arial"/>
          <w:bCs/>
          <w:sz w:val="22"/>
          <w:lang w:eastAsia="de-DE"/>
        </w:rPr>
        <w:t xml:space="preserve"> </w:t>
      </w:r>
      <w:r w:rsidR="00A96CA1" w:rsidRPr="00E9618C">
        <w:rPr>
          <w:rFonts w:ascii="Arial" w:eastAsia="Times New Roman" w:hAnsi="Arial" w:cs="Arial"/>
          <w:bCs/>
          <w:sz w:val="22"/>
          <w:lang w:eastAsia="de-DE"/>
        </w:rPr>
        <w:t>bringen.</w:t>
      </w:r>
    </w:p>
    <w:p w14:paraId="5C0C55F0" w14:textId="38AB68D3" w:rsidR="00170E6B" w:rsidRPr="00E9618C" w:rsidRDefault="00170E6B" w:rsidP="00170E6B">
      <w:pPr>
        <w:spacing w:line="340" w:lineRule="atLeast"/>
        <w:ind w:right="2268"/>
        <w:jc w:val="both"/>
        <w:rPr>
          <w:rFonts w:ascii="Arial" w:hAnsi="Arial" w:cs="Arial"/>
          <w:sz w:val="22"/>
        </w:rPr>
      </w:pPr>
      <w:r w:rsidRPr="00E9618C">
        <w:rPr>
          <w:rFonts w:ascii="Arial" w:hAnsi="Arial" w:cs="Arial"/>
          <w:sz w:val="22"/>
        </w:rPr>
        <w:t>„Krankenhäuser können als Großverbraucher einen spürbaren Beitrag zum Klimaschutz leisten. Langfristig benötigen die Kliniken dringend Investitionen, um einerseits den Klimaschutz an Kliniken zum Beispiel in Form moderner Heizungsanlagen und Gebäudesanierungen zu verbessern. Dazu müssen sie aber in die Lage versetzt werden, in Technik und Prozesse investieren zu können“, sagt</w:t>
      </w:r>
      <w:r w:rsidR="00115108" w:rsidRPr="00E9618C">
        <w:rPr>
          <w:rFonts w:ascii="Arial" w:hAnsi="Arial" w:cs="Arial"/>
          <w:sz w:val="22"/>
        </w:rPr>
        <w:t>e</w:t>
      </w:r>
      <w:r w:rsidRPr="00E9618C">
        <w:rPr>
          <w:rFonts w:ascii="Arial" w:hAnsi="Arial" w:cs="Arial"/>
          <w:sz w:val="22"/>
        </w:rPr>
        <w:t xml:space="preserve"> Gaß.</w:t>
      </w:r>
      <w:r w:rsidR="00D6227E" w:rsidRPr="00E9618C">
        <w:rPr>
          <w:rFonts w:ascii="Arial" w:hAnsi="Arial" w:cs="Arial"/>
          <w:sz w:val="22"/>
        </w:rPr>
        <w:t xml:space="preserve"> Rund fünf Prozent des nationalen Treibhausgas-Ausstoßes werden dem Gesundheitswesen zugeschrieben. Ein Großteil davon entfällt auf die Krankenhäuser. </w:t>
      </w:r>
    </w:p>
    <w:p w14:paraId="040F91C6" w14:textId="37200CED" w:rsidR="00170E6B" w:rsidRPr="00E9618C" w:rsidRDefault="00170E6B" w:rsidP="00170E6B">
      <w:pPr>
        <w:spacing w:line="340" w:lineRule="atLeast"/>
        <w:ind w:right="2268"/>
        <w:jc w:val="both"/>
        <w:rPr>
          <w:rFonts w:ascii="Arial" w:eastAsia="Times New Roman" w:hAnsi="Arial" w:cs="Arial"/>
          <w:bCs/>
          <w:sz w:val="22"/>
          <w:lang w:eastAsia="de-DE"/>
        </w:rPr>
      </w:pPr>
      <w:r w:rsidRPr="00E9618C">
        <w:rPr>
          <w:rFonts w:ascii="Arial" w:hAnsi="Arial" w:cs="Arial"/>
          <w:sz w:val="22"/>
        </w:rPr>
        <w:t xml:space="preserve">Der Investitionsbedarf in klimarelevante Modernisierung ist unbestritten vorhanden. Eine Studie des Deutschen Krankenhausinstituts (DKI) zeigt, dass der Klimaschutz auf der strategischen Agenda vieler Krankenhäuser ganz oben steht. 71 Prozent der befragten Krankenhäuser sehen die </w:t>
      </w:r>
      <w:r w:rsidRPr="00E9618C">
        <w:rPr>
          <w:rFonts w:ascii="Arial" w:hAnsi="Arial" w:cs="Arial"/>
          <w:sz w:val="22"/>
        </w:rPr>
        <w:lastRenderedPageBreak/>
        <w:t xml:space="preserve">Notwendigkeit und gaben an, dass der Klimaschutz in ihre Anpassungsstrategie zum Klimawandel einfließt. 38 Prozent der Häuser haben Leitlinien und Zielvorgaben zur Energieeinsparung und Nachhaltigkeit etabliert, 30 Prozent beschäftigen Klimamanager. Daneben versuchen Krankenhäuser ihren ökologischen Fußabdruck auf einzelnen Feldern zu reduzieren, z.B. mit Müllvermeidung, genauer Überwachung der Verbrauchskennzahlen oder Fassadendämmung. </w:t>
      </w:r>
      <w:r w:rsidRPr="00E9618C">
        <w:rPr>
          <w:rFonts w:ascii="Arial" w:eastAsia="Times New Roman" w:hAnsi="Arial" w:cs="Arial"/>
          <w:bCs/>
          <w:sz w:val="22"/>
          <w:lang w:eastAsia="de-DE"/>
        </w:rPr>
        <w:t xml:space="preserve">Grundsätzlich sind einfache Energiesparmodelle zwar leicht umzusetzen und </w:t>
      </w:r>
      <w:r w:rsidR="00115108" w:rsidRPr="00E9618C">
        <w:rPr>
          <w:rFonts w:ascii="Arial" w:eastAsia="Times New Roman" w:hAnsi="Arial" w:cs="Arial"/>
          <w:bCs/>
          <w:sz w:val="22"/>
          <w:lang w:eastAsia="de-DE"/>
        </w:rPr>
        <w:t xml:space="preserve">reduzieren </w:t>
      </w:r>
      <w:r w:rsidRPr="00E9618C">
        <w:rPr>
          <w:rFonts w:ascii="Arial" w:eastAsia="Times New Roman" w:hAnsi="Arial" w:cs="Arial"/>
          <w:bCs/>
          <w:sz w:val="22"/>
          <w:lang w:eastAsia="de-DE"/>
        </w:rPr>
        <w:t>mittelfristig sogar Kosten</w:t>
      </w:r>
      <w:r w:rsidR="00115108" w:rsidRPr="00E9618C">
        <w:rPr>
          <w:rFonts w:ascii="Arial" w:eastAsia="Times New Roman" w:hAnsi="Arial" w:cs="Arial"/>
          <w:bCs/>
          <w:sz w:val="22"/>
          <w:lang w:eastAsia="de-DE"/>
        </w:rPr>
        <w:t>.</w:t>
      </w:r>
      <w:r w:rsidRPr="00E9618C">
        <w:rPr>
          <w:rFonts w:ascii="Arial" w:eastAsia="Times New Roman" w:hAnsi="Arial" w:cs="Arial"/>
          <w:bCs/>
          <w:sz w:val="22"/>
          <w:lang w:eastAsia="de-DE"/>
        </w:rPr>
        <w:t xml:space="preserve"> </w:t>
      </w:r>
      <w:r w:rsidR="00115108" w:rsidRPr="00E9618C">
        <w:rPr>
          <w:rFonts w:ascii="Arial" w:eastAsia="Times New Roman" w:hAnsi="Arial" w:cs="Arial"/>
          <w:bCs/>
          <w:sz w:val="22"/>
          <w:lang w:eastAsia="de-DE"/>
        </w:rPr>
        <w:t>S</w:t>
      </w:r>
      <w:r w:rsidRPr="00E9618C">
        <w:rPr>
          <w:rFonts w:ascii="Arial" w:eastAsia="Times New Roman" w:hAnsi="Arial" w:cs="Arial"/>
          <w:bCs/>
          <w:sz w:val="22"/>
          <w:lang w:eastAsia="de-DE"/>
        </w:rPr>
        <w:t xml:space="preserve">ie ersetzen aber nicht den systematischen klimagerechten Umbau, der vor allem in der Substanz und der Anlagentechnik stattfinden muss. </w:t>
      </w:r>
    </w:p>
    <w:p w14:paraId="5F783C58" w14:textId="7DCE6262" w:rsidR="00724F88" w:rsidRPr="00E9618C" w:rsidRDefault="00724F88" w:rsidP="00170E6B">
      <w:pPr>
        <w:spacing w:line="340" w:lineRule="atLeast"/>
        <w:ind w:right="2268"/>
        <w:jc w:val="both"/>
        <w:rPr>
          <w:rFonts w:ascii="Arial" w:eastAsia="Times New Roman" w:hAnsi="Arial" w:cs="Arial"/>
          <w:bCs/>
          <w:sz w:val="22"/>
          <w:lang w:eastAsia="de-DE"/>
        </w:rPr>
      </w:pPr>
      <w:r w:rsidRPr="00E9618C">
        <w:rPr>
          <w:rFonts w:ascii="Arial" w:eastAsia="Times New Roman" w:hAnsi="Arial" w:cs="Arial"/>
          <w:bCs/>
          <w:sz w:val="22"/>
          <w:lang w:eastAsia="de-DE"/>
        </w:rPr>
        <w:t>„Wenn Bund und Länder in den kommenden fünf Jahre</w:t>
      </w:r>
      <w:r w:rsidR="001C03A4" w:rsidRPr="00E9618C">
        <w:rPr>
          <w:rFonts w:ascii="Arial" w:eastAsia="Times New Roman" w:hAnsi="Arial" w:cs="Arial"/>
          <w:bCs/>
          <w:sz w:val="22"/>
          <w:lang w:eastAsia="de-DE"/>
        </w:rPr>
        <w:t>n</w:t>
      </w:r>
      <w:r w:rsidRPr="00E9618C">
        <w:rPr>
          <w:rFonts w:ascii="Arial" w:eastAsia="Times New Roman" w:hAnsi="Arial" w:cs="Arial"/>
          <w:bCs/>
          <w:sz w:val="22"/>
          <w:lang w:eastAsia="de-DE"/>
        </w:rPr>
        <w:t xml:space="preserve"> jeweils zwei Milliarden Euro für die Sanierung der Gebäudehüllen und die Modernisierung der </w:t>
      </w:r>
      <w:r w:rsidR="00115108" w:rsidRPr="00E9618C">
        <w:rPr>
          <w:rFonts w:ascii="Arial" w:eastAsia="Times New Roman" w:hAnsi="Arial" w:cs="Arial"/>
          <w:bCs/>
          <w:sz w:val="22"/>
          <w:lang w:eastAsia="de-DE"/>
        </w:rPr>
        <w:t>Heizungsanlagen</w:t>
      </w:r>
      <w:r w:rsidRPr="00E9618C">
        <w:rPr>
          <w:rFonts w:ascii="Arial" w:eastAsia="Times New Roman" w:hAnsi="Arial" w:cs="Arial"/>
          <w:bCs/>
          <w:sz w:val="22"/>
          <w:lang w:eastAsia="de-DE"/>
        </w:rPr>
        <w:t xml:space="preserve"> in den Krankenhäusern einsetzen würden, könnte ein messbarer Beitrag für den Klimaschutz und eine Reduzierung bei den Betriebskosten erreicht werden“, betonte Gaß.</w:t>
      </w:r>
    </w:p>
    <w:p w14:paraId="0708875D" w14:textId="04BFE97A" w:rsidR="00755859" w:rsidRPr="00E9618C" w:rsidRDefault="00CD3507" w:rsidP="00CD3507">
      <w:pPr>
        <w:spacing w:line="340" w:lineRule="atLeast"/>
        <w:ind w:right="2268"/>
        <w:jc w:val="both"/>
        <w:rPr>
          <w:rFonts w:ascii="Arial" w:hAnsi="Arial" w:cs="Arial"/>
          <w:sz w:val="22"/>
        </w:rPr>
      </w:pPr>
      <w:r w:rsidRPr="00E9618C">
        <w:rPr>
          <w:rFonts w:ascii="Arial" w:hAnsi="Arial" w:cs="Arial"/>
          <w:sz w:val="22"/>
        </w:rPr>
        <w:t xml:space="preserve">Die </w:t>
      </w:r>
      <w:r w:rsidR="003C558F" w:rsidRPr="00E9618C">
        <w:rPr>
          <w:rFonts w:ascii="Arial" w:hAnsi="Arial" w:cs="Arial"/>
          <w:sz w:val="22"/>
        </w:rPr>
        <w:t>Krankenhäuser in ihren Bemühungen für mehr Klimaschutz</w:t>
      </w:r>
      <w:r w:rsidR="00E2703A" w:rsidRPr="00E9618C">
        <w:rPr>
          <w:rFonts w:ascii="Arial" w:hAnsi="Arial" w:cs="Arial"/>
          <w:sz w:val="22"/>
        </w:rPr>
        <w:t xml:space="preserve"> zu unterstützen, </w:t>
      </w:r>
      <w:r w:rsidR="003C558F" w:rsidRPr="00E9618C">
        <w:rPr>
          <w:rFonts w:ascii="Arial" w:hAnsi="Arial" w:cs="Arial"/>
          <w:sz w:val="22"/>
        </w:rPr>
        <w:t xml:space="preserve">kann gleich auf mehreren Ebenen positive Effekte erzielen: Klimaschutzmaßnamen im Krankenhausbereich </w:t>
      </w:r>
      <w:r w:rsidR="00E2703A" w:rsidRPr="00E9618C">
        <w:rPr>
          <w:rFonts w:ascii="Arial" w:hAnsi="Arial" w:cs="Arial"/>
          <w:sz w:val="22"/>
        </w:rPr>
        <w:t xml:space="preserve">tragen zum Schutz </w:t>
      </w:r>
      <w:r w:rsidR="00D6227E" w:rsidRPr="00E9618C">
        <w:rPr>
          <w:rFonts w:ascii="Arial" w:hAnsi="Arial" w:cs="Arial"/>
          <w:sz w:val="22"/>
        </w:rPr>
        <w:t xml:space="preserve">unserer </w:t>
      </w:r>
      <w:r w:rsidR="00E2703A" w:rsidRPr="00E9618C">
        <w:rPr>
          <w:rFonts w:ascii="Arial" w:hAnsi="Arial" w:cs="Arial"/>
          <w:sz w:val="22"/>
        </w:rPr>
        <w:t>Lebensgrundlage bei</w:t>
      </w:r>
      <w:r w:rsidR="003C558F" w:rsidRPr="00E9618C">
        <w:rPr>
          <w:rFonts w:ascii="Arial" w:hAnsi="Arial" w:cs="Arial"/>
          <w:sz w:val="22"/>
        </w:rPr>
        <w:t>, verbessern Umfeld</w:t>
      </w:r>
      <w:r w:rsidR="00115108" w:rsidRPr="00E9618C">
        <w:rPr>
          <w:rFonts w:ascii="Arial" w:hAnsi="Arial" w:cs="Arial"/>
          <w:sz w:val="22"/>
        </w:rPr>
        <w:t xml:space="preserve">, </w:t>
      </w:r>
      <w:r w:rsidR="003C558F" w:rsidRPr="00E9618C">
        <w:rPr>
          <w:rFonts w:ascii="Arial" w:hAnsi="Arial" w:cs="Arial"/>
          <w:sz w:val="22"/>
        </w:rPr>
        <w:t>Gesundheit</w:t>
      </w:r>
      <w:r w:rsidR="00115108" w:rsidRPr="00E9618C">
        <w:rPr>
          <w:rFonts w:ascii="Arial" w:hAnsi="Arial" w:cs="Arial"/>
          <w:sz w:val="22"/>
        </w:rPr>
        <w:t xml:space="preserve"> und Arbeitsumfeld sowohl</w:t>
      </w:r>
      <w:r w:rsidR="003C558F" w:rsidRPr="00E9618C">
        <w:rPr>
          <w:rFonts w:ascii="Arial" w:hAnsi="Arial" w:cs="Arial"/>
          <w:sz w:val="22"/>
        </w:rPr>
        <w:t xml:space="preserve"> </w:t>
      </w:r>
      <w:r w:rsidR="00E2703A" w:rsidRPr="00E9618C">
        <w:rPr>
          <w:rFonts w:ascii="Arial" w:hAnsi="Arial" w:cs="Arial"/>
          <w:sz w:val="22"/>
        </w:rPr>
        <w:t>der</w:t>
      </w:r>
      <w:r w:rsidR="003C558F" w:rsidRPr="00E9618C">
        <w:rPr>
          <w:rFonts w:ascii="Arial" w:hAnsi="Arial" w:cs="Arial"/>
          <w:sz w:val="22"/>
        </w:rPr>
        <w:t xml:space="preserve"> Patient</w:t>
      </w:r>
      <w:r w:rsidR="00E2703A" w:rsidRPr="00E9618C">
        <w:rPr>
          <w:rFonts w:ascii="Arial" w:hAnsi="Arial" w:cs="Arial"/>
          <w:sz w:val="22"/>
        </w:rPr>
        <w:t>i</w:t>
      </w:r>
      <w:r w:rsidR="003C558F" w:rsidRPr="00E9618C">
        <w:rPr>
          <w:rFonts w:ascii="Arial" w:hAnsi="Arial" w:cs="Arial"/>
          <w:sz w:val="22"/>
        </w:rPr>
        <w:t>nnen</w:t>
      </w:r>
      <w:r w:rsidR="00E2703A" w:rsidRPr="00E9618C">
        <w:rPr>
          <w:rFonts w:ascii="Arial" w:hAnsi="Arial" w:cs="Arial"/>
          <w:sz w:val="22"/>
        </w:rPr>
        <w:t xml:space="preserve"> und Patienten</w:t>
      </w:r>
      <w:r w:rsidR="003C558F" w:rsidRPr="00E9618C">
        <w:rPr>
          <w:rFonts w:ascii="Arial" w:hAnsi="Arial" w:cs="Arial"/>
          <w:sz w:val="22"/>
        </w:rPr>
        <w:t xml:space="preserve"> </w:t>
      </w:r>
      <w:r w:rsidR="00115108" w:rsidRPr="00E9618C">
        <w:rPr>
          <w:rFonts w:ascii="Arial" w:hAnsi="Arial" w:cs="Arial"/>
          <w:sz w:val="22"/>
        </w:rPr>
        <w:t>als auch der</w:t>
      </w:r>
      <w:r w:rsidR="003C558F" w:rsidRPr="00E9618C">
        <w:rPr>
          <w:rFonts w:ascii="Arial" w:hAnsi="Arial" w:cs="Arial"/>
          <w:sz w:val="22"/>
        </w:rPr>
        <w:t xml:space="preserve"> Mitarbeiter</w:t>
      </w:r>
      <w:r w:rsidR="00EE46EF" w:rsidRPr="00E9618C">
        <w:rPr>
          <w:rFonts w:ascii="Arial" w:hAnsi="Arial" w:cs="Arial"/>
          <w:sz w:val="22"/>
        </w:rPr>
        <w:t>i</w:t>
      </w:r>
      <w:r w:rsidR="003C558F" w:rsidRPr="00E9618C">
        <w:rPr>
          <w:rFonts w:ascii="Arial" w:hAnsi="Arial" w:cs="Arial"/>
          <w:sz w:val="22"/>
        </w:rPr>
        <w:t>nnen</w:t>
      </w:r>
      <w:r w:rsidR="00EE46EF" w:rsidRPr="00E9618C">
        <w:rPr>
          <w:rFonts w:ascii="Arial" w:hAnsi="Arial" w:cs="Arial"/>
          <w:sz w:val="22"/>
        </w:rPr>
        <w:t xml:space="preserve"> und Mitarbeiter</w:t>
      </w:r>
      <w:r w:rsidR="003C558F" w:rsidRPr="00E9618C">
        <w:rPr>
          <w:rFonts w:ascii="Arial" w:hAnsi="Arial" w:cs="Arial"/>
          <w:sz w:val="22"/>
        </w:rPr>
        <w:t xml:space="preserve">. Darüber hinaus tragen sie zur Energiewende und zur Einhaltung des gesetzlichen Ziels der Treibhausgasneutralität Deutschlands bis 2045 bei. Je früher der Klimaaspekt in Überlegungen </w:t>
      </w:r>
      <w:r w:rsidR="0023658D" w:rsidRPr="00E9618C">
        <w:rPr>
          <w:rFonts w:ascii="Arial" w:hAnsi="Arial" w:cs="Arial"/>
          <w:sz w:val="22"/>
        </w:rPr>
        <w:t xml:space="preserve">u.a. </w:t>
      </w:r>
      <w:r w:rsidR="003C558F" w:rsidRPr="00E9618C">
        <w:rPr>
          <w:rFonts w:ascii="Arial" w:hAnsi="Arial" w:cs="Arial"/>
          <w:sz w:val="22"/>
        </w:rPr>
        <w:t xml:space="preserve">zur </w:t>
      </w:r>
      <w:r w:rsidRPr="00E9618C">
        <w:rPr>
          <w:rFonts w:ascii="Arial" w:hAnsi="Arial" w:cs="Arial"/>
          <w:sz w:val="22"/>
        </w:rPr>
        <w:t>Medizintechnik</w:t>
      </w:r>
      <w:r w:rsidR="00A96CA1" w:rsidRPr="00E9618C">
        <w:rPr>
          <w:rFonts w:ascii="Arial" w:hAnsi="Arial" w:cs="Arial"/>
          <w:sz w:val="22"/>
        </w:rPr>
        <w:t xml:space="preserve"> und</w:t>
      </w:r>
      <w:r w:rsidRPr="00E9618C">
        <w:rPr>
          <w:rFonts w:ascii="Arial" w:hAnsi="Arial" w:cs="Arial"/>
          <w:sz w:val="22"/>
        </w:rPr>
        <w:t xml:space="preserve"> Digitalisierung</w:t>
      </w:r>
      <w:r w:rsidR="00A96CA1" w:rsidRPr="00E9618C">
        <w:rPr>
          <w:rFonts w:ascii="Arial" w:hAnsi="Arial" w:cs="Arial"/>
          <w:sz w:val="22"/>
        </w:rPr>
        <w:t xml:space="preserve"> </w:t>
      </w:r>
      <w:r w:rsidR="0023658D" w:rsidRPr="00E9618C">
        <w:rPr>
          <w:rFonts w:ascii="Arial" w:hAnsi="Arial" w:cs="Arial"/>
          <w:sz w:val="22"/>
        </w:rPr>
        <w:t>berücksichtigt wird, desto besser können zukunftsgerichtete Änderungen zielführend ausgerichtet werden. Die</w:t>
      </w:r>
      <w:r w:rsidR="00A96CA1" w:rsidRPr="00E9618C">
        <w:rPr>
          <w:rFonts w:ascii="Arial" w:hAnsi="Arial" w:cs="Arial"/>
          <w:sz w:val="22"/>
        </w:rPr>
        <w:t xml:space="preserve"> bauliche und technische Substanz der Krankenhäuser </w:t>
      </w:r>
      <w:r w:rsidR="00911502" w:rsidRPr="00E9618C">
        <w:rPr>
          <w:rFonts w:ascii="Arial" w:hAnsi="Arial" w:cs="Arial"/>
          <w:sz w:val="22"/>
        </w:rPr>
        <w:t xml:space="preserve">hat unter der Unterfinanzierung </w:t>
      </w:r>
      <w:r w:rsidR="0023658D" w:rsidRPr="00E9618C">
        <w:rPr>
          <w:rFonts w:ascii="Arial" w:hAnsi="Arial" w:cs="Arial"/>
          <w:sz w:val="22"/>
        </w:rPr>
        <w:t xml:space="preserve">der </w:t>
      </w:r>
      <w:r w:rsidR="00E2703A" w:rsidRPr="00E9618C">
        <w:rPr>
          <w:rFonts w:ascii="Arial" w:hAnsi="Arial" w:cs="Arial"/>
          <w:sz w:val="22"/>
        </w:rPr>
        <w:t xml:space="preserve">vergangenen </w:t>
      </w:r>
      <w:r w:rsidR="0023658D" w:rsidRPr="00E9618C">
        <w:rPr>
          <w:rFonts w:ascii="Arial" w:hAnsi="Arial" w:cs="Arial"/>
          <w:sz w:val="22"/>
        </w:rPr>
        <w:t xml:space="preserve">Jahre </w:t>
      </w:r>
      <w:r w:rsidR="00911502" w:rsidRPr="00E9618C">
        <w:rPr>
          <w:rFonts w:ascii="Arial" w:hAnsi="Arial" w:cs="Arial"/>
          <w:sz w:val="22"/>
        </w:rPr>
        <w:t>gelitten. Mangelhafte Fassadendämmung, veraltete Heizkessel und jahrzehntealte Installationen führen zu unnötigen Mehrverbräuchen.</w:t>
      </w:r>
      <w:r w:rsidRPr="00E9618C">
        <w:rPr>
          <w:rFonts w:ascii="Arial" w:hAnsi="Arial" w:cs="Arial"/>
          <w:sz w:val="22"/>
        </w:rPr>
        <w:t xml:space="preserve"> </w:t>
      </w:r>
    </w:p>
    <w:p w14:paraId="41701240" w14:textId="55B61208" w:rsidR="00383891" w:rsidRPr="00E9618C" w:rsidRDefault="0039463C" w:rsidP="00D6227E">
      <w:pPr>
        <w:spacing w:line="340" w:lineRule="atLeast"/>
        <w:ind w:right="2268"/>
        <w:jc w:val="both"/>
        <w:rPr>
          <w:rFonts w:ascii="Arial" w:eastAsia="Times New Roman" w:hAnsi="Arial" w:cs="Arial"/>
          <w:bCs/>
          <w:sz w:val="22"/>
          <w:lang w:eastAsia="de-DE"/>
        </w:rPr>
      </w:pPr>
      <w:r w:rsidRPr="00E9618C">
        <w:rPr>
          <w:rFonts w:ascii="Arial" w:eastAsia="Times New Roman" w:hAnsi="Arial" w:cs="Arial"/>
          <w:bCs/>
          <w:sz w:val="22"/>
          <w:lang w:eastAsia="de-DE"/>
        </w:rPr>
        <w:t xml:space="preserve">Die DKG bietet mit </w:t>
      </w:r>
      <w:r w:rsidR="00A3686F" w:rsidRPr="00E9618C">
        <w:rPr>
          <w:rFonts w:ascii="Arial" w:eastAsia="Times New Roman" w:hAnsi="Arial" w:cs="Arial"/>
          <w:bCs/>
          <w:sz w:val="22"/>
          <w:lang w:eastAsia="de-DE"/>
        </w:rPr>
        <w:t>der</w:t>
      </w:r>
      <w:r w:rsidRPr="00E9618C">
        <w:rPr>
          <w:rFonts w:ascii="Arial" w:eastAsia="Times New Roman" w:hAnsi="Arial" w:cs="Arial"/>
          <w:bCs/>
          <w:sz w:val="22"/>
          <w:lang w:eastAsia="de-DE"/>
        </w:rPr>
        <w:t xml:space="preserve"> </w:t>
      </w:r>
      <w:r w:rsidR="00E92D2A" w:rsidRPr="00E9618C">
        <w:rPr>
          <w:rFonts w:ascii="Arial" w:eastAsia="Times New Roman" w:hAnsi="Arial" w:cs="Arial"/>
          <w:bCs/>
          <w:sz w:val="22"/>
          <w:lang w:eastAsia="de-DE"/>
        </w:rPr>
        <w:t xml:space="preserve">ganztägigen </w:t>
      </w:r>
      <w:r w:rsidRPr="00E9618C">
        <w:rPr>
          <w:rFonts w:ascii="Arial" w:eastAsia="Times New Roman" w:hAnsi="Arial" w:cs="Arial"/>
          <w:bCs/>
          <w:sz w:val="22"/>
          <w:lang w:eastAsia="de-DE"/>
        </w:rPr>
        <w:t xml:space="preserve">Veranstaltung </w:t>
      </w:r>
      <w:r w:rsidR="00A3686F" w:rsidRPr="00E9618C">
        <w:rPr>
          <w:rFonts w:ascii="Arial" w:eastAsia="Times New Roman" w:hAnsi="Arial" w:cs="Arial"/>
          <w:bCs/>
          <w:sz w:val="22"/>
          <w:lang w:eastAsia="de-DE"/>
        </w:rPr>
        <w:t>„Klimaschutz im Krankenhaus“</w:t>
      </w:r>
      <w:r w:rsidR="00E92D2A" w:rsidRPr="00E9618C">
        <w:rPr>
          <w:rFonts w:ascii="Arial" w:eastAsia="Times New Roman" w:hAnsi="Arial" w:cs="Arial"/>
          <w:bCs/>
          <w:sz w:val="22"/>
          <w:lang w:eastAsia="de-DE"/>
        </w:rPr>
        <w:t xml:space="preserve"> </w:t>
      </w:r>
      <w:r w:rsidRPr="00E9618C">
        <w:rPr>
          <w:rFonts w:ascii="Arial" w:eastAsia="Times New Roman" w:hAnsi="Arial" w:cs="Arial"/>
          <w:bCs/>
          <w:sz w:val="22"/>
          <w:lang w:eastAsia="de-DE"/>
        </w:rPr>
        <w:t>Gelegenheit zur Diskussion mit Politik</w:t>
      </w:r>
      <w:r w:rsidR="00A3686F" w:rsidRPr="00E9618C">
        <w:rPr>
          <w:rFonts w:ascii="Arial" w:eastAsia="Times New Roman" w:hAnsi="Arial" w:cs="Arial"/>
          <w:bCs/>
          <w:sz w:val="22"/>
          <w:lang w:eastAsia="de-DE"/>
        </w:rPr>
        <w:t xml:space="preserve">, </w:t>
      </w:r>
      <w:r w:rsidRPr="00E9618C">
        <w:rPr>
          <w:rFonts w:ascii="Arial" w:eastAsia="Times New Roman" w:hAnsi="Arial" w:cs="Arial"/>
          <w:bCs/>
          <w:sz w:val="22"/>
          <w:lang w:eastAsia="de-DE"/>
        </w:rPr>
        <w:t>Wissenschaft</w:t>
      </w:r>
      <w:r w:rsidR="00A3686F" w:rsidRPr="00E9618C">
        <w:rPr>
          <w:rFonts w:ascii="Arial" w:eastAsia="Times New Roman" w:hAnsi="Arial" w:cs="Arial"/>
          <w:bCs/>
          <w:sz w:val="22"/>
          <w:lang w:eastAsia="de-DE"/>
        </w:rPr>
        <w:t xml:space="preserve"> und Klinik. Die Veranstaltung wird</w:t>
      </w:r>
      <w:r w:rsidR="009D320E" w:rsidRPr="00E9618C">
        <w:rPr>
          <w:rFonts w:ascii="Arial" w:eastAsia="Times New Roman" w:hAnsi="Arial" w:cs="Arial"/>
          <w:bCs/>
          <w:sz w:val="22"/>
          <w:lang w:eastAsia="de-DE"/>
        </w:rPr>
        <w:t xml:space="preserve"> am </w:t>
      </w:r>
      <w:r w:rsidR="009D320E" w:rsidRPr="00E9618C">
        <w:rPr>
          <w:rFonts w:ascii="Arial" w:eastAsia="Times New Roman" w:hAnsi="Arial" w:cs="Arial"/>
          <w:b/>
          <w:bCs/>
          <w:sz w:val="22"/>
          <w:lang w:eastAsia="de-DE"/>
        </w:rPr>
        <w:t>Montag, 12. Dezember</w:t>
      </w:r>
      <w:r w:rsidR="00A3686F" w:rsidRPr="00E9618C">
        <w:rPr>
          <w:rFonts w:ascii="Arial" w:eastAsia="Times New Roman" w:hAnsi="Arial" w:cs="Arial"/>
          <w:b/>
          <w:bCs/>
          <w:sz w:val="22"/>
          <w:lang w:eastAsia="de-DE"/>
        </w:rPr>
        <w:t xml:space="preserve"> per Livestream ab 10.00 Uhr</w:t>
      </w:r>
      <w:r w:rsidR="00A3686F" w:rsidRPr="00E9618C">
        <w:rPr>
          <w:rFonts w:ascii="Arial" w:eastAsia="Times New Roman" w:hAnsi="Arial" w:cs="Arial"/>
          <w:bCs/>
          <w:sz w:val="22"/>
          <w:lang w:eastAsia="de-DE"/>
        </w:rPr>
        <w:t xml:space="preserve"> über die DKG-Webseite </w:t>
      </w:r>
      <w:hyperlink r:id="rId8" w:history="1">
        <w:r w:rsidR="00E9618C" w:rsidRPr="00E9618C">
          <w:rPr>
            <w:rStyle w:val="Hyperlink"/>
            <w:rFonts w:ascii="Arial" w:eastAsia="Times New Roman" w:hAnsi="Arial" w:cs="Arial"/>
            <w:bCs/>
            <w:sz w:val="22"/>
            <w:lang w:eastAsia="de-DE"/>
          </w:rPr>
          <w:t>http://www.dkgev.de</w:t>
        </w:r>
      </w:hyperlink>
      <w:r w:rsidR="00E9618C" w:rsidRPr="00E9618C">
        <w:rPr>
          <w:rFonts w:ascii="Arial" w:eastAsia="Times New Roman" w:hAnsi="Arial" w:cs="Arial"/>
          <w:bCs/>
          <w:sz w:val="22"/>
          <w:lang w:eastAsia="de-DE"/>
        </w:rPr>
        <w:t xml:space="preserve"> </w:t>
      </w:r>
      <w:r w:rsidR="00A3686F" w:rsidRPr="00E9618C">
        <w:rPr>
          <w:rFonts w:ascii="Arial" w:eastAsia="Times New Roman" w:hAnsi="Arial" w:cs="Arial"/>
          <w:bCs/>
          <w:sz w:val="22"/>
          <w:lang w:eastAsia="de-DE"/>
        </w:rPr>
        <w:t>übertragen und ist frei zugänglich</w:t>
      </w:r>
      <w:r w:rsidR="00911502" w:rsidRPr="00E9618C">
        <w:rPr>
          <w:rFonts w:ascii="Arial" w:eastAsia="Times New Roman" w:hAnsi="Arial" w:cs="Arial"/>
          <w:bCs/>
          <w:sz w:val="22"/>
          <w:lang w:eastAsia="de-DE"/>
        </w:rPr>
        <w:t xml:space="preserve">. </w:t>
      </w:r>
    </w:p>
    <w:p w14:paraId="0613DD27" w14:textId="25E62AAE" w:rsidR="00EE46EF" w:rsidRDefault="00EE46EF" w:rsidP="00383891">
      <w:pPr>
        <w:spacing w:after="0" w:line="340" w:lineRule="atLeast"/>
        <w:ind w:right="2268"/>
        <w:jc w:val="both"/>
      </w:pPr>
    </w:p>
    <w:p w14:paraId="0A00283C" w14:textId="77777777" w:rsidR="004449B1" w:rsidRPr="00633E3A" w:rsidRDefault="004449B1" w:rsidP="00383891">
      <w:pPr>
        <w:spacing w:after="0" w:line="340" w:lineRule="atLeast"/>
        <w:ind w:right="2268"/>
        <w:jc w:val="both"/>
      </w:pPr>
    </w:p>
    <w:p w14:paraId="74950092" w14:textId="4772D650" w:rsidR="0021251B" w:rsidRPr="009D320E" w:rsidRDefault="0058674F" w:rsidP="009D320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21251B">
      <w:pPr>
        <w:jc w:val="right"/>
        <w:rPr>
          <w:rFonts w:ascii="Arial" w:hAnsi="Arial" w:cs="Arial"/>
          <w:sz w:val="18"/>
        </w:rPr>
      </w:pPr>
      <w:bookmarkStart w:id="0" w:name="_GoBack"/>
      <w:bookmarkEnd w:id="0"/>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8C95" w14:textId="77777777" w:rsidR="00D13B4C" w:rsidRDefault="00D13B4C" w:rsidP="008125E6">
      <w:pPr>
        <w:spacing w:after="0"/>
      </w:pPr>
      <w:r>
        <w:separator/>
      </w:r>
    </w:p>
  </w:endnote>
  <w:endnote w:type="continuationSeparator" w:id="0">
    <w:p w14:paraId="550707CE" w14:textId="77777777" w:rsidR="00D13B4C" w:rsidRDefault="00D13B4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CD34" w14:textId="77777777" w:rsidR="00D13B4C" w:rsidRDefault="00D13B4C" w:rsidP="008125E6">
      <w:pPr>
        <w:spacing w:after="0"/>
      </w:pPr>
      <w:r>
        <w:separator/>
      </w:r>
    </w:p>
  </w:footnote>
  <w:footnote w:type="continuationSeparator" w:id="0">
    <w:p w14:paraId="57B80547" w14:textId="77777777" w:rsidR="00D13B4C" w:rsidRDefault="00D13B4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270C1"/>
    <w:rsid w:val="00031885"/>
    <w:rsid w:val="00060D57"/>
    <w:rsid w:val="0007527C"/>
    <w:rsid w:val="0008373B"/>
    <w:rsid w:val="00084B39"/>
    <w:rsid w:val="000906C3"/>
    <w:rsid w:val="00092CED"/>
    <w:rsid w:val="00096D20"/>
    <w:rsid w:val="000A31C9"/>
    <w:rsid w:val="000C54EE"/>
    <w:rsid w:val="000D4C11"/>
    <w:rsid w:val="000F61BB"/>
    <w:rsid w:val="00111CA4"/>
    <w:rsid w:val="00115108"/>
    <w:rsid w:val="00121889"/>
    <w:rsid w:val="001253E9"/>
    <w:rsid w:val="001333C7"/>
    <w:rsid w:val="00170E6B"/>
    <w:rsid w:val="001734CD"/>
    <w:rsid w:val="00176B50"/>
    <w:rsid w:val="00183CBD"/>
    <w:rsid w:val="001921E4"/>
    <w:rsid w:val="001962FD"/>
    <w:rsid w:val="00197695"/>
    <w:rsid w:val="001C03A4"/>
    <w:rsid w:val="001C0544"/>
    <w:rsid w:val="001C1D1F"/>
    <w:rsid w:val="001C3900"/>
    <w:rsid w:val="001C561E"/>
    <w:rsid w:val="001C7245"/>
    <w:rsid w:val="00205E46"/>
    <w:rsid w:val="0021251B"/>
    <w:rsid w:val="002156A6"/>
    <w:rsid w:val="0023658D"/>
    <w:rsid w:val="00245172"/>
    <w:rsid w:val="002665AA"/>
    <w:rsid w:val="00273C24"/>
    <w:rsid w:val="002875EB"/>
    <w:rsid w:val="002A2FC6"/>
    <w:rsid w:val="002A44EC"/>
    <w:rsid w:val="002B1997"/>
    <w:rsid w:val="002B4C49"/>
    <w:rsid w:val="002B52C0"/>
    <w:rsid w:val="002B7D7C"/>
    <w:rsid w:val="002C1659"/>
    <w:rsid w:val="002F1B73"/>
    <w:rsid w:val="002F2DFC"/>
    <w:rsid w:val="002F3ED4"/>
    <w:rsid w:val="00314EF3"/>
    <w:rsid w:val="00323BD9"/>
    <w:rsid w:val="00326374"/>
    <w:rsid w:val="00335088"/>
    <w:rsid w:val="00350E79"/>
    <w:rsid w:val="00354602"/>
    <w:rsid w:val="00362EF7"/>
    <w:rsid w:val="00363F93"/>
    <w:rsid w:val="00383891"/>
    <w:rsid w:val="0039463C"/>
    <w:rsid w:val="00396599"/>
    <w:rsid w:val="003B4AC3"/>
    <w:rsid w:val="003C558F"/>
    <w:rsid w:val="003D3A58"/>
    <w:rsid w:val="003E7E92"/>
    <w:rsid w:val="00407552"/>
    <w:rsid w:val="00413F2A"/>
    <w:rsid w:val="00440091"/>
    <w:rsid w:val="004449B1"/>
    <w:rsid w:val="00452B50"/>
    <w:rsid w:val="00462B9F"/>
    <w:rsid w:val="0046608A"/>
    <w:rsid w:val="00482684"/>
    <w:rsid w:val="004915FE"/>
    <w:rsid w:val="00493E0B"/>
    <w:rsid w:val="004B392D"/>
    <w:rsid w:val="004B5A0A"/>
    <w:rsid w:val="004E2835"/>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4812"/>
    <w:rsid w:val="00717437"/>
    <w:rsid w:val="00724F88"/>
    <w:rsid w:val="00727516"/>
    <w:rsid w:val="00734946"/>
    <w:rsid w:val="00755859"/>
    <w:rsid w:val="00757604"/>
    <w:rsid w:val="007755F0"/>
    <w:rsid w:val="0078717D"/>
    <w:rsid w:val="00795922"/>
    <w:rsid w:val="007C44FC"/>
    <w:rsid w:val="008125E6"/>
    <w:rsid w:val="00835799"/>
    <w:rsid w:val="00850E59"/>
    <w:rsid w:val="008556B9"/>
    <w:rsid w:val="0085661D"/>
    <w:rsid w:val="00886419"/>
    <w:rsid w:val="00894E03"/>
    <w:rsid w:val="008B2132"/>
    <w:rsid w:val="008B37EB"/>
    <w:rsid w:val="008B7F36"/>
    <w:rsid w:val="008C552E"/>
    <w:rsid w:val="008D015E"/>
    <w:rsid w:val="008E50AB"/>
    <w:rsid w:val="008E5967"/>
    <w:rsid w:val="00911502"/>
    <w:rsid w:val="00925BFC"/>
    <w:rsid w:val="009463F5"/>
    <w:rsid w:val="0095389B"/>
    <w:rsid w:val="0095543A"/>
    <w:rsid w:val="00957747"/>
    <w:rsid w:val="00972647"/>
    <w:rsid w:val="00974A1B"/>
    <w:rsid w:val="00980D81"/>
    <w:rsid w:val="00995C59"/>
    <w:rsid w:val="00997648"/>
    <w:rsid w:val="009A320B"/>
    <w:rsid w:val="009A4F97"/>
    <w:rsid w:val="009C153C"/>
    <w:rsid w:val="009D26E3"/>
    <w:rsid w:val="009D320E"/>
    <w:rsid w:val="009D788B"/>
    <w:rsid w:val="009E0FE7"/>
    <w:rsid w:val="00A15341"/>
    <w:rsid w:val="00A3686F"/>
    <w:rsid w:val="00A41756"/>
    <w:rsid w:val="00A47B3D"/>
    <w:rsid w:val="00A54570"/>
    <w:rsid w:val="00A81908"/>
    <w:rsid w:val="00A96CA1"/>
    <w:rsid w:val="00AB2601"/>
    <w:rsid w:val="00AC5BCE"/>
    <w:rsid w:val="00AE24DB"/>
    <w:rsid w:val="00B06B18"/>
    <w:rsid w:val="00B1353D"/>
    <w:rsid w:val="00B34514"/>
    <w:rsid w:val="00B402F1"/>
    <w:rsid w:val="00B52927"/>
    <w:rsid w:val="00B607F4"/>
    <w:rsid w:val="00B65874"/>
    <w:rsid w:val="00B71F85"/>
    <w:rsid w:val="00B74141"/>
    <w:rsid w:val="00B7543C"/>
    <w:rsid w:val="00B87286"/>
    <w:rsid w:val="00BB0243"/>
    <w:rsid w:val="00BF222D"/>
    <w:rsid w:val="00C16F15"/>
    <w:rsid w:val="00C55E7D"/>
    <w:rsid w:val="00C930CF"/>
    <w:rsid w:val="00C9558C"/>
    <w:rsid w:val="00C96C96"/>
    <w:rsid w:val="00CB0101"/>
    <w:rsid w:val="00CB748C"/>
    <w:rsid w:val="00CC21C5"/>
    <w:rsid w:val="00CD3507"/>
    <w:rsid w:val="00CD6E55"/>
    <w:rsid w:val="00CE1A56"/>
    <w:rsid w:val="00CE7AC3"/>
    <w:rsid w:val="00D0219C"/>
    <w:rsid w:val="00D02C2A"/>
    <w:rsid w:val="00D13B4C"/>
    <w:rsid w:val="00D23C98"/>
    <w:rsid w:val="00D30167"/>
    <w:rsid w:val="00D359AB"/>
    <w:rsid w:val="00D401F2"/>
    <w:rsid w:val="00D45457"/>
    <w:rsid w:val="00D6227E"/>
    <w:rsid w:val="00D6251F"/>
    <w:rsid w:val="00D63A75"/>
    <w:rsid w:val="00D7527B"/>
    <w:rsid w:val="00D80859"/>
    <w:rsid w:val="00D84AF8"/>
    <w:rsid w:val="00D852B3"/>
    <w:rsid w:val="00D9532B"/>
    <w:rsid w:val="00DA13E6"/>
    <w:rsid w:val="00DA6CB4"/>
    <w:rsid w:val="00DA6EDE"/>
    <w:rsid w:val="00DB5181"/>
    <w:rsid w:val="00DD0FDE"/>
    <w:rsid w:val="00DD49DE"/>
    <w:rsid w:val="00DD648D"/>
    <w:rsid w:val="00DF579F"/>
    <w:rsid w:val="00E2703A"/>
    <w:rsid w:val="00E31F3B"/>
    <w:rsid w:val="00E40E2B"/>
    <w:rsid w:val="00E43AB7"/>
    <w:rsid w:val="00E45A4C"/>
    <w:rsid w:val="00E50701"/>
    <w:rsid w:val="00E71D54"/>
    <w:rsid w:val="00E80D92"/>
    <w:rsid w:val="00E865D6"/>
    <w:rsid w:val="00E87038"/>
    <w:rsid w:val="00E92D2A"/>
    <w:rsid w:val="00E9618C"/>
    <w:rsid w:val="00E9651C"/>
    <w:rsid w:val="00EB1379"/>
    <w:rsid w:val="00EB444B"/>
    <w:rsid w:val="00ED3823"/>
    <w:rsid w:val="00EE46EF"/>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1C1D1F"/>
    <w:rPr>
      <w:sz w:val="16"/>
      <w:szCs w:val="16"/>
    </w:rPr>
  </w:style>
  <w:style w:type="paragraph" w:styleId="Kommentartext">
    <w:name w:val="annotation text"/>
    <w:basedOn w:val="Standard"/>
    <w:link w:val="KommentartextZchn"/>
    <w:uiPriority w:val="99"/>
    <w:semiHidden/>
    <w:unhideWhenUsed/>
    <w:rsid w:val="001C1D1F"/>
    <w:rPr>
      <w:sz w:val="20"/>
      <w:szCs w:val="20"/>
    </w:rPr>
  </w:style>
  <w:style w:type="character" w:customStyle="1" w:styleId="KommentartextZchn">
    <w:name w:val="Kommentartext Zchn"/>
    <w:basedOn w:val="Absatz-Standardschriftart"/>
    <w:link w:val="Kommentartext"/>
    <w:uiPriority w:val="99"/>
    <w:semiHidden/>
    <w:rsid w:val="001C1D1F"/>
    <w:rPr>
      <w:sz w:val="20"/>
      <w:szCs w:val="20"/>
    </w:rPr>
  </w:style>
  <w:style w:type="paragraph" w:styleId="Kommentarthema">
    <w:name w:val="annotation subject"/>
    <w:basedOn w:val="Kommentartext"/>
    <w:next w:val="Kommentartext"/>
    <w:link w:val="KommentarthemaZchn"/>
    <w:uiPriority w:val="99"/>
    <w:semiHidden/>
    <w:unhideWhenUsed/>
    <w:rsid w:val="001C1D1F"/>
    <w:rPr>
      <w:b/>
      <w:bCs/>
    </w:rPr>
  </w:style>
  <w:style w:type="character" w:customStyle="1" w:styleId="KommentarthemaZchn">
    <w:name w:val="Kommentarthema Zchn"/>
    <w:basedOn w:val="KommentartextZchn"/>
    <w:link w:val="Kommentarthema"/>
    <w:uiPriority w:val="99"/>
    <w:semiHidden/>
    <w:rsid w:val="001C1D1F"/>
    <w:rPr>
      <w:b/>
      <w:bCs/>
      <w:sz w:val="20"/>
      <w:szCs w:val="20"/>
    </w:rPr>
  </w:style>
  <w:style w:type="character" w:styleId="NichtaufgelsteErwhnung">
    <w:name w:val="Unresolved Mention"/>
    <w:basedOn w:val="Absatz-Standardschriftart"/>
    <w:uiPriority w:val="99"/>
    <w:semiHidden/>
    <w:unhideWhenUsed/>
    <w:rsid w:val="00E9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ev.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8EC4-5589-4EB0-B698-35F9C968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2018-11-30T09:23:00Z</cp:lastPrinted>
  <dcterms:created xsi:type="dcterms:W3CDTF">2022-12-07T14:09:00Z</dcterms:created>
  <dcterms:modified xsi:type="dcterms:W3CDTF">2022-12-08T13:54:00Z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