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22F5" w14:textId="77777777" w:rsidR="00A66DEC" w:rsidRPr="00AC1190" w:rsidRDefault="00A66DEC" w:rsidP="00A66DEC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14:paraId="4C91938A" w14:textId="2384F34D" w:rsidR="007B64CB" w:rsidRDefault="00AC1190" w:rsidP="00F052A0">
      <w:pPr>
        <w:ind w:right="-170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477B3" wp14:editId="1B1F4687">
                <wp:simplePos x="0" y="0"/>
                <wp:positionH relativeFrom="margin">
                  <wp:posOffset>-96713</wp:posOffset>
                </wp:positionH>
                <wp:positionV relativeFrom="paragraph">
                  <wp:posOffset>116150</wp:posOffset>
                </wp:positionV>
                <wp:extent cx="4874149" cy="47707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149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16386" w14:textId="77777777" w:rsidR="00A66DEC" w:rsidRDefault="00A6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E1477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6pt;margin-top:9.15pt;width:383.8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" filled="f" stroked="f" strokeweight=".5pt">
                <v:textbox>
                  <w:txbxContent>
                    <w:p w14:paraId="10F16386" w14:textId="77777777" w:rsidR="00A66DEC" w:rsidRDefault="00A66DEC"/>
                  </w:txbxContent>
                </v:textbox>
                <w10:wrap anchorx="margin"/>
              </v:shape>
            </w:pict>
          </mc:Fallback>
        </mc:AlternateContent>
      </w:r>
    </w:p>
    <w:p w14:paraId="04949A21" w14:textId="2826EED5" w:rsidR="00A15FD4" w:rsidRPr="00B90109" w:rsidRDefault="003438C9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 w:rsidRPr="00B90109">
        <w:rPr>
          <w:rFonts w:asciiTheme="majorHAnsi" w:hAnsiTheme="majorHAnsi" w:cstheme="maj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8B09F" wp14:editId="3AF40E1F">
                <wp:simplePos x="0" y="0"/>
                <wp:positionH relativeFrom="column">
                  <wp:posOffset>-585470</wp:posOffset>
                </wp:positionH>
                <wp:positionV relativeFrom="paragraph">
                  <wp:posOffset>469900</wp:posOffset>
                </wp:positionV>
                <wp:extent cx="243205" cy="0"/>
                <wp:effectExtent l="0" t="0" r="234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8679B0" id="Gerader Verbinder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7pt" to="-26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363D1">
        <w:rPr>
          <w:rFonts w:asciiTheme="majorHAnsi" w:hAnsiTheme="majorHAnsi" w:cstheme="majorHAnsi"/>
          <w:sz w:val="32"/>
          <w:szCs w:val="32"/>
        </w:rPr>
        <w:t>4</w:t>
      </w:r>
      <w:r w:rsidR="00A579AF">
        <w:rPr>
          <w:rFonts w:asciiTheme="majorHAnsi" w:hAnsiTheme="majorHAnsi" w:cstheme="majorHAnsi"/>
          <w:sz w:val="32"/>
          <w:szCs w:val="32"/>
        </w:rPr>
        <w:t>5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vom 1</w:t>
      </w:r>
      <w:r w:rsidR="00A579AF">
        <w:rPr>
          <w:rFonts w:asciiTheme="majorHAnsi" w:hAnsiTheme="majorHAnsi" w:cstheme="majorHAnsi"/>
          <w:sz w:val="32"/>
          <w:szCs w:val="32"/>
        </w:rPr>
        <w:t>4</w:t>
      </w:r>
      <w:r w:rsidR="00281936">
        <w:rPr>
          <w:rFonts w:asciiTheme="majorHAnsi" w:hAnsiTheme="majorHAnsi" w:cstheme="majorHAnsi"/>
          <w:sz w:val="32"/>
          <w:szCs w:val="32"/>
        </w:rPr>
        <w:t>.-17.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</w:t>
      </w:r>
      <w:r w:rsidR="00A579AF">
        <w:rPr>
          <w:rFonts w:asciiTheme="majorHAnsi" w:hAnsiTheme="majorHAnsi" w:cstheme="majorHAnsi"/>
          <w:sz w:val="32"/>
          <w:szCs w:val="32"/>
        </w:rPr>
        <w:t>2</w:t>
      </w:r>
    </w:p>
    <w:p w14:paraId="6DECC65E" w14:textId="49826496" w:rsidR="00B90109" w:rsidRPr="00B90109" w:rsidRDefault="00E34985" w:rsidP="00B90109">
      <w:pPr>
        <w:pStyle w:val="Untertitel"/>
        <w:spacing w:after="360"/>
        <w:jc w:val="both"/>
        <w:rPr>
          <w:rFonts w:asciiTheme="majorHAnsi" w:eastAsia="Calibri" w:hAnsiTheme="majorHAnsi" w:cstheme="majorHAnsi"/>
          <w:b/>
          <w:color w:val="auto"/>
          <w:sz w:val="40"/>
          <w:szCs w:val="40"/>
        </w:rPr>
      </w:pP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Krankenhaustag stellt Personalfragen in den Mittelpunkt </w:t>
      </w:r>
    </w:p>
    <w:p w14:paraId="1B248AB9" w14:textId="438F0BF7" w:rsidR="00A828A5" w:rsidRDefault="00E363D1" w:rsidP="00B4737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Berlin,</w:t>
      </w:r>
      <w:r w:rsidR="00D74C9B" w:rsidRPr="00D74C9B">
        <w:rPr>
          <w:rFonts w:asciiTheme="majorHAnsi" w:hAnsiTheme="majorHAnsi" w:cstheme="majorHAnsi"/>
          <w:sz w:val="24"/>
          <w:szCs w:val="24"/>
        </w:rPr>
        <w:t xml:space="preserve"> 24. Oktober 2022</w:t>
      </w:r>
      <w:r w:rsidR="00D74C9B">
        <w:rPr>
          <w:rFonts w:asciiTheme="majorHAnsi" w:hAnsiTheme="majorHAnsi" w:cstheme="majorHAnsi"/>
          <w:sz w:val="24"/>
          <w:szCs w:val="24"/>
        </w:rPr>
        <w:t xml:space="preserve"> </w:t>
      </w:r>
      <w:r w:rsidR="002701CD">
        <w:rPr>
          <w:rFonts w:asciiTheme="majorHAnsi" w:hAnsiTheme="majorHAnsi" w:cstheme="majorHAnsi"/>
          <w:sz w:val="24"/>
          <w:szCs w:val="24"/>
        </w:rPr>
        <w:t>–</w:t>
      </w:r>
      <w:r w:rsidR="00E11785">
        <w:rPr>
          <w:rFonts w:asciiTheme="majorHAnsi" w:hAnsiTheme="majorHAnsi" w:cstheme="majorHAnsi"/>
          <w:sz w:val="24"/>
          <w:szCs w:val="24"/>
        </w:rPr>
        <w:t xml:space="preserve"> </w:t>
      </w:r>
      <w:r w:rsidR="00A828A5">
        <w:rPr>
          <w:rFonts w:asciiTheme="majorHAnsi" w:hAnsiTheme="majorHAnsi" w:cstheme="majorHAnsi"/>
          <w:sz w:val="24"/>
          <w:szCs w:val="24"/>
        </w:rPr>
        <w:t xml:space="preserve">Wie löst man die Fachkräfteproblematik insbesondere in der Pflege in den deutschen Krankenhäusern? 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Der </w:t>
      </w:r>
      <w:r w:rsidR="00A579AF">
        <w:rPr>
          <w:rFonts w:asciiTheme="majorHAnsi" w:hAnsiTheme="majorHAnsi" w:cstheme="majorHAnsi"/>
          <w:sz w:val="24"/>
          <w:szCs w:val="24"/>
        </w:rPr>
        <w:t xml:space="preserve">45. 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Deutsche Krankenhaustag </w:t>
      </w:r>
      <w:r w:rsidR="00A828A5">
        <w:rPr>
          <w:rFonts w:asciiTheme="majorHAnsi" w:hAnsiTheme="majorHAnsi" w:cstheme="majorHAnsi"/>
          <w:sz w:val="24"/>
          <w:szCs w:val="24"/>
        </w:rPr>
        <w:t>wird sich a</w:t>
      </w:r>
      <w:r w:rsidR="00706AC3">
        <w:rPr>
          <w:rFonts w:asciiTheme="majorHAnsi" w:hAnsiTheme="majorHAnsi" w:cstheme="majorHAnsi"/>
          <w:sz w:val="24"/>
          <w:szCs w:val="24"/>
        </w:rPr>
        <w:t>m Dienstag, 15. November</w:t>
      </w:r>
      <w:r w:rsidR="008D169E">
        <w:rPr>
          <w:rFonts w:asciiTheme="majorHAnsi" w:hAnsiTheme="majorHAnsi" w:cstheme="majorHAnsi"/>
          <w:sz w:val="24"/>
          <w:szCs w:val="24"/>
        </w:rPr>
        <w:t>,</w:t>
      </w:r>
      <w:r w:rsidR="00A828A5">
        <w:rPr>
          <w:rFonts w:asciiTheme="majorHAnsi" w:hAnsiTheme="majorHAnsi" w:cstheme="majorHAnsi"/>
          <w:sz w:val="24"/>
          <w:szCs w:val="24"/>
        </w:rPr>
        <w:t xml:space="preserve"> eine</w:t>
      </w:r>
      <w:r w:rsidR="00706AC3">
        <w:rPr>
          <w:rFonts w:asciiTheme="majorHAnsi" w:hAnsiTheme="majorHAnsi" w:cstheme="majorHAnsi"/>
          <w:sz w:val="24"/>
          <w:szCs w:val="24"/>
        </w:rPr>
        <w:t>n</w:t>
      </w:r>
      <w:r w:rsidR="00A828A5">
        <w:rPr>
          <w:rFonts w:asciiTheme="majorHAnsi" w:hAnsiTheme="majorHAnsi" w:cstheme="majorHAnsi"/>
          <w:sz w:val="24"/>
          <w:szCs w:val="24"/>
        </w:rPr>
        <w:t xml:space="preserve"> ganzen Tag mit dem vielleicht wichtigsten Thema der Gesundheitspolitik beschäftigen. </w:t>
      </w:r>
    </w:p>
    <w:p w14:paraId="7BA364AB" w14:textId="7CC0E9BD" w:rsidR="00B47376" w:rsidRPr="00B47376" w:rsidRDefault="00D74C9B" w:rsidP="00B47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An dem</w:t>
      </w:r>
      <w:r w:rsidR="00B35C30">
        <w:rPr>
          <w:rFonts w:asciiTheme="majorHAnsi" w:hAnsiTheme="majorHAnsi" w:cstheme="majorHAnsi"/>
          <w:sz w:val="24"/>
          <w:szCs w:val="24"/>
        </w:rPr>
        <w:t xml:space="preserve"> Podium von 10 bis 12 Uhr über „Moderne Personalkonzepte in der Pflege“ nehmen neben Sandra </w:t>
      </w:r>
      <w:proofErr w:type="spellStart"/>
      <w:r w:rsidR="00B35C30">
        <w:rPr>
          <w:rFonts w:asciiTheme="majorHAnsi" w:hAnsiTheme="majorHAnsi" w:cstheme="majorHAnsi"/>
          <w:sz w:val="24"/>
          <w:szCs w:val="24"/>
        </w:rPr>
        <w:t>Mehmecke</w:t>
      </w:r>
      <w:proofErr w:type="spellEnd"/>
      <w:r w:rsidR="00B35C30">
        <w:rPr>
          <w:rFonts w:asciiTheme="majorHAnsi" w:hAnsiTheme="majorHAnsi" w:cstheme="majorHAnsi"/>
          <w:sz w:val="24"/>
          <w:szCs w:val="24"/>
        </w:rPr>
        <w:t xml:space="preserve"> (Deutsche</w:t>
      </w:r>
      <w:r w:rsidR="008D169E">
        <w:rPr>
          <w:rFonts w:asciiTheme="majorHAnsi" w:hAnsiTheme="majorHAnsi" w:cstheme="majorHAnsi"/>
          <w:sz w:val="24"/>
          <w:szCs w:val="24"/>
        </w:rPr>
        <w:t>r</w:t>
      </w:r>
      <w:r w:rsidR="00B35C30">
        <w:rPr>
          <w:rFonts w:asciiTheme="majorHAnsi" w:hAnsiTheme="majorHAnsi" w:cstheme="majorHAnsi"/>
          <w:sz w:val="24"/>
          <w:szCs w:val="24"/>
        </w:rPr>
        <w:t xml:space="preserve"> Pflegerat) und Dr. Bernadette Klappe</w:t>
      </w:r>
      <w:r w:rsidR="00384912">
        <w:rPr>
          <w:rFonts w:asciiTheme="majorHAnsi" w:hAnsiTheme="majorHAnsi" w:cstheme="majorHAnsi"/>
          <w:sz w:val="24"/>
          <w:szCs w:val="24"/>
        </w:rPr>
        <w:t>r</w:t>
      </w:r>
      <w:r w:rsidR="00B35C30">
        <w:rPr>
          <w:rFonts w:asciiTheme="majorHAnsi" w:hAnsiTheme="majorHAnsi" w:cstheme="majorHAnsi"/>
          <w:sz w:val="24"/>
          <w:szCs w:val="24"/>
        </w:rPr>
        <w:t xml:space="preserve"> (Berufsverband für Pflegeberufe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DBfK</w:t>
      </w:r>
      <w:proofErr w:type="spellEnd"/>
      <w:r w:rsidR="00B35C30">
        <w:rPr>
          <w:rFonts w:asciiTheme="majorHAnsi" w:hAnsiTheme="majorHAnsi" w:cstheme="majorHAnsi"/>
          <w:sz w:val="24"/>
          <w:szCs w:val="24"/>
        </w:rPr>
        <w:t xml:space="preserve">) mit der Intensivpflegerin Nadine Hobuß und der Krankenpflegerin Elisabeth </w:t>
      </w:r>
      <w:proofErr w:type="spellStart"/>
      <w:r w:rsidR="00B35C30">
        <w:rPr>
          <w:rFonts w:asciiTheme="majorHAnsi" w:hAnsiTheme="majorHAnsi" w:cstheme="majorHAnsi"/>
          <w:sz w:val="24"/>
          <w:szCs w:val="24"/>
        </w:rPr>
        <w:t>Tollenaere</w:t>
      </w:r>
      <w:proofErr w:type="spellEnd"/>
      <w:r w:rsidR="00B35C30">
        <w:rPr>
          <w:rFonts w:asciiTheme="majorHAnsi" w:hAnsiTheme="majorHAnsi" w:cstheme="majorHAnsi"/>
          <w:sz w:val="24"/>
          <w:szCs w:val="24"/>
        </w:rPr>
        <w:t xml:space="preserve"> vor allem zwei Vertreterinnen aus der Pflegepraxis teil. </w:t>
      </w:r>
      <w:r w:rsidR="001D449E">
        <w:rPr>
          <w:rFonts w:asciiTheme="majorHAnsi" w:hAnsiTheme="majorHAnsi" w:cstheme="majorHAnsi"/>
          <w:sz w:val="24"/>
          <w:szCs w:val="24"/>
        </w:rPr>
        <w:t>Die Moderation übernimmt Dr. Sa</w:t>
      </w:r>
      <w:r w:rsidR="000C4270">
        <w:rPr>
          <w:rFonts w:asciiTheme="majorHAnsi" w:hAnsiTheme="majorHAnsi" w:cstheme="majorHAnsi"/>
          <w:sz w:val="24"/>
          <w:szCs w:val="24"/>
        </w:rPr>
        <w:t xml:space="preserve">bine Berninger, </w:t>
      </w:r>
      <w:r w:rsidR="003D58C6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Vorsitzende </w:t>
      </w:r>
      <w: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des </w:t>
      </w:r>
      <w:proofErr w:type="spellStart"/>
      <w: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DBfK</w:t>
      </w:r>
      <w:bookmarkStart w:id="0" w:name="_GoBack"/>
      <w:bookmarkEnd w:id="0"/>
      <w:proofErr w:type="spellEnd"/>
      <w:r w:rsidR="003D58C6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S</w:t>
      </w:r>
      <w:r w:rsidR="003D58C6" w:rsidRPr="00B47376">
        <w:rPr>
          <w:rFonts w:asciiTheme="majorHAnsi" w:eastAsia="Times New Roman" w:hAnsiTheme="majorHAnsi" w:hint="eastAsia"/>
          <w:color w:val="000000"/>
          <w:sz w:val="24"/>
          <w:szCs w:val="24"/>
          <w:shd w:val="clear" w:color="auto" w:fill="FFFFFF"/>
        </w:rPr>
        <w:t>ü</w:t>
      </w:r>
      <w:r w:rsidR="003D58C6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dost und Mitglied im </w:t>
      </w:r>
      <w:proofErr w:type="spellStart"/>
      <w:r w:rsidR="003D58C6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DBfK</w:t>
      </w:r>
      <w:proofErr w:type="spellEnd"/>
      <w: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-</w:t>
      </w:r>
      <w:r w:rsidR="003D58C6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Bundesverband, Pflegedirektorin KJF-Klinik </w:t>
      </w:r>
      <w:proofErr w:type="spellStart"/>
      <w:r w:rsidR="003D58C6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Josefinum</w:t>
      </w:r>
      <w:proofErr w:type="spellEnd"/>
      <w:r w:rsidR="002C1E2E">
        <w:rPr>
          <w:rStyle w:val="Fett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 xml:space="preserve">. </w:t>
      </w:r>
      <w:r w:rsidR="00B35C30" w:rsidRPr="00420ED3">
        <w:rPr>
          <w:rFonts w:asciiTheme="majorHAnsi" w:hAnsiTheme="majorHAnsi" w:cstheme="majorHAnsi"/>
          <w:sz w:val="24"/>
          <w:szCs w:val="24"/>
        </w:rPr>
        <w:t>V</w:t>
      </w:r>
      <w:r w:rsidR="00B35C30">
        <w:rPr>
          <w:rFonts w:asciiTheme="majorHAnsi" w:hAnsiTheme="majorHAnsi" w:cstheme="majorHAnsi"/>
          <w:sz w:val="24"/>
          <w:szCs w:val="24"/>
        </w:rPr>
        <w:t xml:space="preserve">on 13 bis 14.30 </w:t>
      </w:r>
      <w:r w:rsidR="00B47376">
        <w:rPr>
          <w:rFonts w:asciiTheme="majorHAnsi" w:hAnsiTheme="majorHAnsi" w:cstheme="majorHAnsi"/>
          <w:sz w:val="24"/>
          <w:szCs w:val="24"/>
        </w:rPr>
        <w:t xml:space="preserve">Uhr </w:t>
      </w:r>
      <w:r w:rsidR="00B35C30">
        <w:rPr>
          <w:rFonts w:asciiTheme="majorHAnsi" w:hAnsiTheme="majorHAnsi" w:cstheme="majorHAnsi"/>
          <w:sz w:val="24"/>
          <w:szCs w:val="24"/>
        </w:rPr>
        <w:t>geht es um „Fachkräfte aus dem Ausland“ mit</w:t>
      </w:r>
      <w:r w:rsidR="00FA0A47">
        <w:rPr>
          <w:rFonts w:asciiTheme="majorHAnsi" w:hAnsiTheme="majorHAnsi" w:cstheme="majorHAnsi"/>
          <w:sz w:val="24"/>
          <w:szCs w:val="24"/>
        </w:rPr>
        <w:t xml:space="preserve"> Stefanie Gehrlein und</w:t>
      </w:r>
      <w:r w:rsidR="00B35C30">
        <w:rPr>
          <w:rFonts w:asciiTheme="majorHAnsi" w:hAnsiTheme="majorHAnsi" w:cstheme="majorHAnsi"/>
          <w:sz w:val="24"/>
          <w:szCs w:val="24"/>
        </w:rPr>
        <w:t xml:space="preserve"> Ruth Wichmann vom Marburger Bund,</w:t>
      </w:r>
      <w:r w:rsidR="00B35C30" w:rsidRPr="00706A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35C30" w:rsidRPr="00B35C30">
        <w:rPr>
          <w:rFonts w:asciiTheme="majorHAnsi" w:hAnsiTheme="majorHAnsi" w:cstheme="majorHAnsi"/>
          <w:sz w:val="24"/>
          <w:szCs w:val="24"/>
        </w:rPr>
        <w:t>Thorsten Kiefer</w:t>
      </w:r>
      <w:r w:rsidR="00B35C30">
        <w:rPr>
          <w:rFonts w:asciiTheme="majorHAnsi" w:hAnsiTheme="majorHAnsi" w:cstheme="majorHAnsi"/>
          <w:sz w:val="24"/>
          <w:szCs w:val="24"/>
        </w:rPr>
        <w:t>,</w:t>
      </w:r>
      <w:r w:rsidR="00B47376">
        <w:rPr>
          <w:rFonts w:asciiTheme="majorHAnsi" w:hAnsiTheme="majorHAnsi" w:cstheme="majorHAnsi"/>
          <w:sz w:val="24"/>
          <w:szCs w:val="24"/>
        </w:rPr>
        <w:t xml:space="preserve"> </w:t>
      </w:r>
      <w:r w:rsidR="00B35C30" w:rsidRPr="00B35C30">
        <w:rPr>
          <w:rFonts w:asciiTheme="majorHAnsi" w:hAnsiTheme="majorHAnsi" w:cstheme="majorHAnsi"/>
          <w:sz w:val="24"/>
          <w:szCs w:val="24"/>
        </w:rPr>
        <w:t xml:space="preserve">Geschäftsführung </w:t>
      </w:r>
      <w:r w:rsidR="00B35C30">
        <w:rPr>
          <w:rFonts w:asciiTheme="majorHAnsi" w:hAnsiTheme="majorHAnsi" w:cstheme="majorHAnsi"/>
          <w:sz w:val="24"/>
          <w:szCs w:val="24"/>
        </w:rPr>
        <w:t>der</w:t>
      </w:r>
      <w:r w:rsidR="00B35C30" w:rsidRPr="00B35C30">
        <w:rPr>
          <w:rFonts w:asciiTheme="majorHAnsi" w:hAnsiTheme="majorHAnsi" w:cstheme="majorHAnsi"/>
          <w:sz w:val="24"/>
          <w:szCs w:val="24"/>
        </w:rPr>
        <w:t xml:space="preserve"> Deutsche</w:t>
      </w:r>
      <w:r w:rsidR="00B35C30">
        <w:rPr>
          <w:rFonts w:asciiTheme="majorHAnsi" w:hAnsiTheme="majorHAnsi" w:cstheme="majorHAnsi"/>
          <w:sz w:val="24"/>
          <w:szCs w:val="24"/>
        </w:rPr>
        <w:t>n</w:t>
      </w:r>
      <w:r w:rsidR="00B35C30" w:rsidRPr="00B35C30">
        <w:rPr>
          <w:rFonts w:asciiTheme="majorHAnsi" w:hAnsiTheme="majorHAnsi" w:cstheme="majorHAnsi"/>
          <w:sz w:val="24"/>
          <w:szCs w:val="24"/>
        </w:rPr>
        <w:t xml:space="preserve"> Fachkräfteagentur für Gesundheits- und Pflegeberufe</w:t>
      </w:r>
      <w:r w:rsidR="008D169E">
        <w:rPr>
          <w:rFonts w:asciiTheme="majorHAnsi" w:hAnsiTheme="majorHAnsi" w:cstheme="majorHAnsi"/>
          <w:sz w:val="24"/>
          <w:szCs w:val="24"/>
        </w:rPr>
        <w:t>,</w:t>
      </w:r>
      <w:r w:rsidR="00B35C30">
        <w:rPr>
          <w:rFonts w:asciiTheme="majorHAnsi" w:hAnsiTheme="majorHAnsi" w:cstheme="majorHAnsi"/>
          <w:sz w:val="24"/>
          <w:szCs w:val="24"/>
        </w:rPr>
        <w:t xml:space="preserve"> und </w:t>
      </w:r>
      <w:r w:rsidR="00B35C30" w:rsidRPr="00B35C30">
        <w:rPr>
          <w:rFonts w:asciiTheme="majorHAnsi" w:hAnsiTheme="majorHAnsi" w:cstheme="majorHAnsi"/>
          <w:sz w:val="24"/>
          <w:szCs w:val="24"/>
        </w:rPr>
        <w:t>Theres</w:t>
      </w:r>
      <w:r w:rsidR="00095CCF">
        <w:rPr>
          <w:rFonts w:asciiTheme="majorHAnsi" w:hAnsiTheme="majorHAnsi" w:cstheme="majorHAnsi"/>
          <w:sz w:val="24"/>
          <w:szCs w:val="24"/>
        </w:rPr>
        <w:t>a</w:t>
      </w:r>
      <w:r w:rsidR="00B35C3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35C30" w:rsidRPr="00B35C30">
        <w:rPr>
          <w:rFonts w:asciiTheme="majorHAnsi" w:hAnsiTheme="majorHAnsi" w:cstheme="majorHAnsi"/>
          <w:sz w:val="24"/>
          <w:szCs w:val="24"/>
        </w:rPr>
        <w:t>Kneuertz</w:t>
      </w:r>
      <w:proofErr w:type="spellEnd"/>
      <w:r w:rsidR="00B35C30" w:rsidRPr="00B35C30">
        <w:rPr>
          <w:rFonts w:asciiTheme="majorHAnsi" w:hAnsiTheme="majorHAnsi" w:cstheme="majorHAnsi"/>
          <w:sz w:val="24"/>
          <w:szCs w:val="24"/>
        </w:rPr>
        <w:t>,</w:t>
      </w:r>
      <w:r w:rsidR="00B47376">
        <w:rPr>
          <w:rFonts w:asciiTheme="majorHAnsi" w:hAnsiTheme="majorHAnsi" w:cstheme="majorHAnsi"/>
          <w:sz w:val="24"/>
          <w:szCs w:val="24"/>
        </w:rPr>
        <w:t xml:space="preserve"> </w:t>
      </w:r>
      <w:r w:rsidR="00B35C30">
        <w:rPr>
          <w:rFonts w:asciiTheme="majorHAnsi" w:hAnsiTheme="majorHAnsi" w:cstheme="majorHAnsi"/>
          <w:sz w:val="24"/>
          <w:szCs w:val="24"/>
        </w:rPr>
        <w:t xml:space="preserve">die an den </w:t>
      </w:r>
      <w:r w:rsidR="00B35C30" w:rsidRPr="00B35C30">
        <w:rPr>
          <w:rFonts w:asciiTheme="majorHAnsi" w:hAnsiTheme="majorHAnsi" w:cstheme="majorHAnsi"/>
          <w:sz w:val="24"/>
          <w:szCs w:val="24"/>
        </w:rPr>
        <w:t>St.</w:t>
      </w:r>
      <w:r w:rsidR="00706AC3">
        <w:rPr>
          <w:rFonts w:asciiTheme="majorHAnsi" w:hAnsiTheme="majorHAnsi" w:cstheme="majorHAnsi"/>
          <w:sz w:val="24"/>
          <w:szCs w:val="24"/>
        </w:rPr>
        <w:t>-</w:t>
      </w:r>
      <w:r w:rsidR="00B35C30" w:rsidRPr="00B35C30">
        <w:rPr>
          <w:rFonts w:asciiTheme="majorHAnsi" w:hAnsiTheme="majorHAnsi" w:cstheme="majorHAnsi"/>
          <w:sz w:val="24"/>
          <w:szCs w:val="24"/>
        </w:rPr>
        <w:t>Vincenz</w:t>
      </w:r>
      <w:r w:rsidR="00706AC3">
        <w:rPr>
          <w:rFonts w:asciiTheme="majorHAnsi" w:hAnsiTheme="majorHAnsi" w:cstheme="majorHAnsi"/>
          <w:sz w:val="24"/>
          <w:szCs w:val="24"/>
        </w:rPr>
        <w:t>-</w:t>
      </w:r>
      <w:r w:rsidR="00B35C30" w:rsidRPr="00B35C30">
        <w:rPr>
          <w:rFonts w:asciiTheme="majorHAnsi" w:hAnsiTheme="majorHAnsi" w:cstheme="majorHAnsi"/>
          <w:sz w:val="24"/>
          <w:szCs w:val="24"/>
        </w:rPr>
        <w:t>Kliniken Paderborn</w:t>
      </w:r>
      <w:r w:rsidR="00B35C30">
        <w:rPr>
          <w:rFonts w:asciiTheme="majorHAnsi" w:hAnsiTheme="majorHAnsi" w:cstheme="majorHAnsi"/>
          <w:sz w:val="24"/>
          <w:szCs w:val="24"/>
        </w:rPr>
        <w:t xml:space="preserve"> für internationale Pflegekräfte verantwortlich ist. </w:t>
      </w:r>
      <w:r w:rsidR="00CD3339">
        <w:rPr>
          <w:rFonts w:asciiTheme="majorHAnsi" w:hAnsiTheme="majorHAnsi" w:cstheme="majorHAnsi"/>
          <w:sz w:val="24"/>
          <w:szCs w:val="24"/>
        </w:rPr>
        <w:t>Moderie</w:t>
      </w:r>
      <w:r w:rsidR="00951E44">
        <w:rPr>
          <w:rFonts w:asciiTheme="majorHAnsi" w:hAnsiTheme="majorHAnsi" w:cstheme="majorHAnsi"/>
          <w:sz w:val="24"/>
          <w:szCs w:val="24"/>
        </w:rPr>
        <w:t>rt wir</w:t>
      </w:r>
      <w:r w:rsidR="00B47376">
        <w:rPr>
          <w:rFonts w:asciiTheme="majorHAnsi" w:hAnsiTheme="majorHAnsi" w:cstheme="majorHAnsi"/>
          <w:sz w:val="24"/>
          <w:szCs w:val="24"/>
        </w:rPr>
        <w:t>d</w:t>
      </w:r>
      <w:r w:rsidR="00951E44">
        <w:rPr>
          <w:rFonts w:asciiTheme="majorHAnsi" w:hAnsiTheme="majorHAnsi" w:cstheme="majorHAnsi"/>
          <w:sz w:val="24"/>
          <w:szCs w:val="24"/>
        </w:rPr>
        <w:t xml:space="preserve"> der Programmpunkt von </w:t>
      </w:r>
      <w:r w:rsidR="00B47376">
        <w:rPr>
          <w:rFonts w:asciiTheme="majorHAnsi" w:hAnsiTheme="majorHAnsi" w:cstheme="majorHAnsi"/>
          <w:sz w:val="24"/>
          <w:szCs w:val="24"/>
        </w:rPr>
        <w:t xml:space="preserve">Kongresspräsident </w:t>
      </w:r>
      <w:r w:rsidR="00951E44" w:rsidRPr="00B47376">
        <w:rPr>
          <w:rStyle w:val="Fett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 xml:space="preserve">Dr. Josef </w:t>
      </w:r>
      <w:proofErr w:type="spellStart"/>
      <w:r w:rsidR="00951E44" w:rsidRPr="00B47376">
        <w:rPr>
          <w:rStyle w:val="Fett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>D</w:t>
      </w:r>
      <w:r w:rsidR="00951E44" w:rsidRPr="00B47376">
        <w:rPr>
          <w:rStyle w:val="Fett"/>
          <w:rFonts w:asciiTheme="majorHAnsi" w:eastAsia="Times New Roman" w:hAnsiTheme="majorHAnsi" w:hint="eastAsia"/>
          <w:b w:val="0"/>
          <w:bCs w:val="0"/>
          <w:color w:val="000000"/>
          <w:sz w:val="24"/>
          <w:szCs w:val="24"/>
        </w:rPr>
        <w:t>ü</w:t>
      </w:r>
      <w:r w:rsidR="00951E44" w:rsidRPr="00B47376">
        <w:rPr>
          <w:rStyle w:val="Fett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>llings</w:t>
      </w:r>
      <w:proofErr w:type="spellEnd"/>
      <w:r w:rsidR="00951E44" w:rsidRPr="00B47376">
        <w:rPr>
          <w:rStyle w:val="Fett"/>
          <w:rFonts w:asciiTheme="majorHAnsi" w:eastAsia="Times New Roman" w:hAnsiTheme="majorHAnsi"/>
          <w:b w:val="0"/>
          <w:bCs w:val="0"/>
          <w:color w:val="000000"/>
          <w:sz w:val="24"/>
          <w:szCs w:val="24"/>
        </w:rPr>
        <w:t>,</w:t>
      </w:r>
      <w:r w:rsidR="00B47376">
        <w:rPr>
          <w:rStyle w:val="apple-converted-space"/>
          <w:rFonts w:asciiTheme="majorHAnsi" w:eastAsia="Times New Roman" w:hAnsiTheme="majorHAnsi"/>
          <w:color w:val="000000"/>
          <w:sz w:val="24"/>
          <w:szCs w:val="24"/>
        </w:rPr>
        <w:t xml:space="preserve"> zugleich 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Pr</w:t>
      </w:r>
      <w:r w:rsidR="00951E44" w:rsidRPr="00B47376">
        <w:rPr>
          <w:rFonts w:asciiTheme="majorHAnsi" w:eastAsia="Times New Roman" w:hAnsiTheme="majorHAnsi" w:hint="eastAsia"/>
          <w:color w:val="000000"/>
          <w:sz w:val="24"/>
          <w:szCs w:val="24"/>
          <w:shd w:val="clear" w:color="auto" w:fill="FFFFFF"/>
        </w:rPr>
        <w:t>ä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sident </w:t>
      </w:r>
      <w:r w:rsid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des 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Verband</w:t>
      </w:r>
      <w:r w:rsid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s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der Krankenhausdirektoren Deutschland </w:t>
      </w:r>
      <w:r w:rsid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(VKD) 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und Gesch</w:t>
      </w:r>
      <w:r w:rsidR="00951E44" w:rsidRPr="00B47376">
        <w:rPr>
          <w:rFonts w:asciiTheme="majorHAnsi" w:eastAsia="Times New Roman" w:hAnsiTheme="majorHAnsi" w:hint="eastAsia"/>
          <w:color w:val="000000"/>
          <w:sz w:val="24"/>
          <w:szCs w:val="24"/>
          <w:shd w:val="clear" w:color="auto" w:fill="FFFFFF"/>
        </w:rPr>
        <w:t>ä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ftsf</w:t>
      </w:r>
      <w:r w:rsidR="00951E44" w:rsidRPr="00B47376">
        <w:rPr>
          <w:rFonts w:asciiTheme="majorHAnsi" w:eastAsia="Times New Roman" w:hAnsiTheme="majorHAnsi" w:hint="eastAsia"/>
          <w:color w:val="000000"/>
          <w:sz w:val="24"/>
          <w:szCs w:val="24"/>
          <w:shd w:val="clear" w:color="auto" w:fill="FFFFFF"/>
        </w:rPr>
        <w:t>ü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hrer</w:t>
      </w:r>
      <w:r w:rsid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des 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St. Vincenz Krankenhaus</w:t>
      </w:r>
      <w:r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es</w:t>
      </w:r>
      <w:r w:rsidR="00951E44" w:rsidRPr="00B47376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Paderborn</w:t>
      </w:r>
      <w:r w:rsidR="00756BD3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>.</w:t>
      </w:r>
    </w:p>
    <w:p w14:paraId="06967626" w14:textId="04224168" w:rsidR="00706AC3" w:rsidRDefault="00706AC3" w:rsidP="00B47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„Was machen Frauen besser?“ ist die Frage von 14.45 bis 16.15 Uhr. </w:t>
      </w:r>
      <w:r w:rsidR="008D169E">
        <w:rPr>
          <w:rFonts w:asciiTheme="majorHAnsi" w:hAnsiTheme="majorHAnsi" w:cstheme="majorHAnsi"/>
          <w:sz w:val="24"/>
          <w:szCs w:val="24"/>
        </w:rPr>
        <w:t>Die</w:t>
      </w:r>
      <w:r>
        <w:rPr>
          <w:rFonts w:asciiTheme="majorHAnsi" w:hAnsiTheme="majorHAnsi" w:cstheme="majorHAnsi"/>
          <w:sz w:val="24"/>
          <w:szCs w:val="24"/>
        </w:rPr>
        <w:t xml:space="preserve"> Pflegedirektorin im Klinikum Oldenburg Sabine Brase und Prof. Andrea </w:t>
      </w:r>
      <w:proofErr w:type="spellStart"/>
      <w:r>
        <w:rPr>
          <w:rFonts w:asciiTheme="majorHAnsi" w:hAnsiTheme="majorHAnsi" w:cstheme="majorHAnsi"/>
          <w:sz w:val="24"/>
          <w:szCs w:val="24"/>
        </w:rPr>
        <w:t>Mogner-Miehlke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vom Universitätsklinikum Hamburg-Eppendorf</w:t>
      </w:r>
      <w:r w:rsidR="008D169E">
        <w:rPr>
          <w:rFonts w:asciiTheme="majorHAnsi" w:hAnsiTheme="majorHAnsi" w:cstheme="majorHAnsi"/>
          <w:sz w:val="24"/>
          <w:szCs w:val="24"/>
        </w:rPr>
        <w:t xml:space="preserve"> diskutieren dabei über Women Leadership</w:t>
      </w:r>
      <w:r>
        <w:rPr>
          <w:rFonts w:asciiTheme="majorHAnsi" w:hAnsiTheme="majorHAnsi" w:cstheme="majorHAnsi"/>
          <w:sz w:val="24"/>
          <w:szCs w:val="24"/>
        </w:rPr>
        <w:t xml:space="preserve">. Die Moderation übernimmt die stellvertretende Vorstandsvorsitzende der Deutschen Krankenhausgesellschaft Prof. Henriette Neumeyer. </w:t>
      </w:r>
    </w:p>
    <w:p w14:paraId="764BBF3C" w14:textId="62DEB505" w:rsidR="00A66DEC" w:rsidRPr="0091779C" w:rsidRDefault="00597260" w:rsidP="0005626E">
      <w:pPr>
        <w:jc w:val="both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>
        <w:rPr>
          <w:rFonts w:ascii="Calibri Light" w:eastAsia="Calibri" w:hAnsi="Calibri Light" w:cs="Calibri Light"/>
          <w:color w:val="000000"/>
          <w:sz w:val="24"/>
          <w:szCs w:val="24"/>
        </w:rPr>
        <w:t>Die Möglichkeit zur kostenlosen Anmeldu</w:t>
      </w:r>
      <w:r w:rsidR="00DE441D">
        <w:rPr>
          <w:rFonts w:ascii="Calibri Light" w:eastAsia="Calibri" w:hAnsi="Calibri Light" w:cs="Calibri Light"/>
          <w:color w:val="000000"/>
          <w:sz w:val="24"/>
          <w:szCs w:val="24"/>
        </w:rPr>
        <w:t>ng, detaillierte</w:t>
      </w:r>
      <w:r w:rsidR="00B90109" w:rsidRPr="00C47AE9">
        <w:rPr>
          <w:rFonts w:ascii="Calibri Light" w:eastAsia="Calibri" w:hAnsi="Calibri Light" w:cs="Calibri Light"/>
          <w:color w:val="000000"/>
          <w:sz w:val="24"/>
          <w:szCs w:val="24"/>
        </w:rPr>
        <w:t xml:space="preserve"> Informationen</w:t>
      </w:r>
      <w:r w:rsidR="00A579AF">
        <w:rPr>
          <w:rFonts w:ascii="Calibri Light" w:eastAsia="Calibri" w:hAnsi="Calibri Light" w:cs="Calibri Light"/>
          <w:color w:val="000000"/>
          <w:sz w:val="24"/>
          <w:szCs w:val="24"/>
        </w:rPr>
        <w:t xml:space="preserve"> zum Kongressprogramm</w:t>
      </w:r>
      <w:r w:rsidR="00863B66">
        <w:rPr>
          <w:rFonts w:ascii="Calibri Light" w:eastAsia="Calibri" w:hAnsi="Calibri Light" w:cs="Calibri Light"/>
          <w:color w:val="000000"/>
          <w:sz w:val="24"/>
          <w:szCs w:val="24"/>
        </w:rPr>
        <w:t xml:space="preserve"> und weitere Informationen</w:t>
      </w:r>
      <w:r w:rsidR="00B90109" w:rsidRPr="00C47AE9">
        <w:rPr>
          <w:rFonts w:ascii="Calibri Light" w:eastAsia="Calibri" w:hAnsi="Calibri Light" w:cs="Calibri Light"/>
          <w:color w:val="000000"/>
          <w:sz w:val="24"/>
          <w:szCs w:val="24"/>
        </w:rPr>
        <w:t xml:space="preserve"> finden Sie unter</w:t>
      </w:r>
      <w:r w:rsidR="00B90109" w:rsidRPr="00B9010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hyperlink r:id="rId8" w:history="1">
        <w:r w:rsidR="00C47AE9" w:rsidRPr="00C47AE9">
          <w:rPr>
            <w:rStyle w:val="Hyperlink"/>
            <w:rFonts w:ascii="Calibri Light" w:eastAsia="Calibri" w:hAnsi="Calibri Light" w:cs="Calibri Light"/>
            <w:b/>
            <w:sz w:val="24"/>
            <w:szCs w:val="24"/>
            <w:u w:val="none"/>
          </w:rPr>
          <w:t>www.deutscher-krankenhaustag.de</w:t>
        </w:r>
      </w:hyperlink>
      <w:r w:rsidR="00B90109" w:rsidRP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>.</w:t>
      </w:r>
      <w:r w:rsid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</w:p>
    <w:p w14:paraId="14901327" w14:textId="14D363BA" w:rsidR="00885889" w:rsidRPr="00505A56" w:rsidRDefault="00B90109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lastRenderedPageBreak/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>Plattform für die deutschen Krankenhäuser und findet jährlich im Rahmen der MEDICA statt. Gesellschafter der GDK sind die Deutsche Krankenhausgesellschaft (DKG), der Verband der Krankenhausdirektoren Deutschlands (VKD)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 und</w:t>
      </w:r>
      <w:r w:rsidR="00075C5E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 w:rsidRPr="006A3BFF">
        <w:rPr>
          <w:rFonts w:eastAsia="Calibri" w:cstheme="minorHAnsi"/>
          <w:color w:val="000000"/>
          <w:sz w:val="24"/>
          <w:szCs w:val="24"/>
        </w:rPr>
        <w:t>der Verband der Leitenden Krankenhausärzt</w:t>
      </w:r>
      <w:r w:rsidR="00DE441D">
        <w:rPr>
          <w:rFonts w:eastAsia="Calibri" w:cstheme="minorHAnsi"/>
          <w:color w:val="000000"/>
          <w:sz w:val="24"/>
          <w:szCs w:val="24"/>
        </w:rPr>
        <w:t xml:space="preserve">innen – und </w:t>
      </w:r>
      <w:proofErr w:type="spellStart"/>
      <w:r w:rsidR="00DE441D">
        <w:rPr>
          <w:rFonts w:eastAsia="Calibri" w:cstheme="minorHAnsi"/>
          <w:color w:val="000000"/>
          <w:sz w:val="24"/>
          <w:szCs w:val="24"/>
        </w:rPr>
        <w:t>ärzte</w:t>
      </w:r>
      <w:proofErr w:type="spellEnd"/>
      <w:r w:rsidR="00DE441D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 w:rsidRPr="006A3BFF">
        <w:rPr>
          <w:rFonts w:eastAsia="Calibri" w:cstheme="minorHAnsi"/>
          <w:color w:val="000000"/>
          <w:sz w:val="24"/>
          <w:szCs w:val="24"/>
        </w:rPr>
        <w:t xml:space="preserve"> Deutschlands (VLK)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.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(DBFK) in die Arbeit der GDK eingebunden.</w:t>
      </w:r>
    </w:p>
    <w:p w14:paraId="24801841" w14:textId="6CAB0C2A" w:rsidR="009F6F3E" w:rsidRDefault="009F6F3E">
      <w:pPr>
        <w:rPr>
          <w:rFonts w:ascii="Calibri Light" w:eastAsia="Calibri" w:hAnsi="Calibri Light" w:cs="Calibri Light"/>
          <w:color w:val="000000"/>
          <w:sz w:val="20"/>
          <w:szCs w:val="20"/>
        </w:rPr>
      </w:pPr>
    </w:p>
    <w:p w14:paraId="612F44E3" w14:textId="77777777" w:rsidR="009F6F3E" w:rsidRPr="00A15FD4" w:rsidRDefault="009F6F3E" w:rsidP="00A15FD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Calibri Light" w:eastAsia="Calibri" w:hAnsi="Calibri Light" w:cs="Calibri Light"/>
          <w:color w:val="000000"/>
          <w:sz w:val="20"/>
          <w:szCs w:val="20"/>
        </w:rPr>
      </w:pPr>
    </w:p>
    <w:sectPr w:rsidR="009F6F3E" w:rsidRPr="00A15FD4" w:rsidSect="00F052A0">
      <w:headerReference w:type="default" r:id="rId9"/>
      <w:footerReference w:type="default" r:id="rId10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3C82" w16cex:dateUtc="2022-10-24T1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D6A8" w14:textId="77777777" w:rsidR="008758CB" w:rsidRDefault="008758CB" w:rsidP="00C8751D">
      <w:pPr>
        <w:spacing w:after="0" w:line="240" w:lineRule="auto"/>
      </w:pPr>
      <w:r>
        <w:separator/>
      </w:r>
    </w:p>
  </w:endnote>
  <w:endnote w:type="continuationSeparator" w:id="0">
    <w:p w14:paraId="541A2A46" w14:textId="77777777" w:rsidR="008758CB" w:rsidRDefault="008758CB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F03" w14:textId="77777777"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4E6738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</w:t>
                          </w:r>
                          <w:proofErr w:type="spellEnd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3DC75875" w14:textId="09075010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39801-302</w:t>
                          </w:r>
                          <w:r w:rsidR="00D87B21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12F2F34" id="_x0000_s1028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</w:t>
                    </w:r>
                    <w:proofErr w:type="spellEnd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3DC75875" w14:textId="09075010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39801-302</w:t>
                    </w:r>
                    <w:r w:rsidR="00D87B21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1</w:t>
                    </w:r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14:paraId="3A288971" w14:textId="25F0C25F"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14:paraId="6E161870" w14:textId="6DDAF4CF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AA54" w14:textId="77777777" w:rsidR="008758CB" w:rsidRDefault="008758CB" w:rsidP="00C8751D">
      <w:pPr>
        <w:spacing w:after="0" w:line="240" w:lineRule="auto"/>
      </w:pPr>
      <w:r>
        <w:separator/>
      </w:r>
    </w:p>
  </w:footnote>
  <w:footnote w:type="continuationSeparator" w:id="0">
    <w:p w14:paraId="4B85044B" w14:textId="77777777" w:rsidR="008758CB" w:rsidRDefault="008758CB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A95"/>
    <w:multiLevelType w:val="multilevel"/>
    <w:tmpl w:val="A8F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E60B1"/>
    <w:multiLevelType w:val="multilevel"/>
    <w:tmpl w:val="545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326A"/>
    <w:multiLevelType w:val="multilevel"/>
    <w:tmpl w:val="851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1D"/>
    <w:rsid w:val="0004094E"/>
    <w:rsid w:val="00046928"/>
    <w:rsid w:val="0005000D"/>
    <w:rsid w:val="0005626E"/>
    <w:rsid w:val="000606D6"/>
    <w:rsid w:val="00060EDA"/>
    <w:rsid w:val="000645D9"/>
    <w:rsid w:val="00073207"/>
    <w:rsid w:val="00074C0F"/>
    <w:rsid w:val="00075C5E"/>
    <w:rsid w:val="00085196"/>
    <w:rsid w:val="000939AE"/>
    <w:rsid w:val="00095CCF"/>
    <w:rsid w:val="000A2A1B"/>
    <w:rsid w:val="000B014E"/>
    <w:rsid w:val="000C3887"/>
    <w:rsid w:val="000C4270"/>
    <w:rsid w:val="000D3A9B"/>
    <w:rsid w:val="000E41C8"/>
    <w:rsid w:val="000E4436"/>
    <w:rsid w:val="000F6C8B"/>
    <w:rsid w:val="000F709C"/>
    <w:rsid w:val="00115935"/>
    <w:rsid w:val="00117D1E"/>
    <w:rsid w:val="00130AF7"/>
    <w:rsid w:val="0013465E"/>
    <w:rsid w:val="00144084"/>
    <w:rsid w:val="001724A8"/>
    <w:rsid w:val="001734EF"/>
    <w:rsid w:val="0018201D"/>
    <w:rsid w:val="001861BD"/>
    <w:rsid w:val="001A1D79"/>
    <w:rsid w:val="001C3F44"/>
    <w:rsid w:val="001C5D3D"/>
    <w:rsid w:val="001D0BEC"/>
    <w:rsid w:val="001D449E"/>
    <w:rsid w:val="001D7202"/>
    <w:rsid w:val="001E1080"/>
    <w:rsid w:val="001E3849"/>
    <w:rsid w:val="00202507"/>
    <w:rsid w:val="0020522D"/>
    <w:rsid w:val="00226B98"/>
    <w:rsid w:val="00246385"/>
    <w:rsid w:val="002701CD"/>
    <w:rsid w:val="00274D9A"/>
    <w:rsid w:val="00276F67"/>
    <w:rsid w:val="00281936"/>
    <w:rsid w:val="0028226C"/>
    <w:rsid w:val="00282E5B"/>
    <w:rsid w:val="002B18C5"/>
    <w:rsid w:val="002C1E2E"/>
    <w:rsid w:val="002C78AE"/>
    <w:rsid w:val="002E1CF5"/>
    <w:rsid w:val="002F7D57"/>
    <w:rsid w:val="003028AD"/>
    <w:rsid w:val="003427DB"/>
    <w:rsid w:val="003438C9"/>
    <w:rsid w:val="00374FF6"/>
    <w:rsid w:val="00380F0F"/>
    <w:rsid w:val="00384912"/>
    <w:rsid w:val="0039454A"/>
    <w:rsid w:val="003A7CBE"/>
    <w:rsid w:val="003B42D8"/>
    <w:rsid w:val="003B75EF"/>
    <w:rsid w:val="003C3033"/>
    <w:rsid w:val="003C47AB"/>
    <w:rsid w:val="003D2C9A"/>
    <w:rsid w:val="003D2C9E"/>
    <w:rsid w:val="003D58C6"/>
    <w:rsid w:val="003D5D66"/>
    <w:rsid w:val="003E7110"/>
    <w:rsid w:val="003F3949"/>
    <w:rsid w:val="00405B6D"/>
    <w:rsid w:val="00420ED3"/>
    <w:rsid w:val="0042457B"/>
    <w:rsid w:val="00442314"/>
    <w:rsid w:val="00456506"/>
    <w:rsid w:val="004A0118"/>
    <w:rsid w:val="004A0F14"/>
    <w:rsid w:val="004A3DBB"/>
    <w:rsid w:val="004C3279"/>
    <w:rsid w:val="004D7C3B"/>
    <w:rsid w:val="004E56A1"/>
    <w:rsid w:val="00505A56"/>
    <w:rsid w:val="00511095"/>
    <w:rsid w:val="005114FA"/>
    <w:rsid w:val="0051514E"/>
    <w:rsid w:val="005175D7"/>
    <w:rsid w:val="005227DB"/>
    <w:rsid w:val="00537B36"/>
    <w:rsid w:val="00542616"/>
    <w:rsid w:val="005441E9"/>
    <w:rsid w:val="00592149"/>
    <w:rsid w:val="00595C5C"/>
    <w:rsid w:val="00596B1C"/>
    <w:rsid w:val="00597260"/>
    <w:rsid w:val="005B0DD1"/>
    <w:rsid w:val="005D1212"/>
    <w:rsid w:val="005D236F"/>
    <w:rsid w:val="005D4AEA"/>
    <w:rsid w:val="005D6E5C"/>
    <w:rsid w:val="005E0D7B"/>
    <w:rsid w:val="005E41BE"/>
    <w:rsid w:val="00612C84"/>
    <w:rsid w:val="006261FB"/>
    <w:rsid w:val="006346F5"/>
    <w:rsid w:val="0063553D"/>
    <w:rsid w:val="0063781C"/>
    <w:rsid w:val="0064080E"/>
    <w:rsid w:val="00654166"/>
    <w:rsid w:val="00657EC3"/>
    <w:rsid w:val="00667BE7"/>
    <w:rsid w:val="00670E88"/>
    <w:rsid w:val="00671597"/>
    <w:rsid w:val="00680DF7"/>
    <w:rsid w:val="0068185E"/>
    <w:rsid w:val="006907C1"/>
    <w:rsid w:val="00690FBC"/>
    <w:rsid w:val="006964EB"/>
    <w:rsid w:val="006A3BFF"/>
    <w:rsid w:val="006A5AA3"/>
    <w:rsid w:val="006A6AA4"/>
    <w:rsid w:val="006B02C2"/>
    <w:rsid w:val="006C5E64"/>
    <w:rsid w:val="006D5BA6"/>
    <w:rsid w:val="006E2CFB"/>
    <w:rsid w:val="006E3F93"/>
    <w:rsid w:val="006E4C4F"/>
    <w:rsid w:val="006F313E"/>
    <w:rsid w:val="00706AC3"/>
    <w:rsid w:val="00714B4C"/>
    <w:rsid w:val="0071577E"/>
    <w:rsid w:val="00717E27"/>
    <w:rsid w:val="00720363"/>
    <w:rsid w:val="00724B2A"/>
    <w:rsid w:val="007367F1"/>
    <w:rsid w:val="00756BD3"/>
    <w:rsid w:val="00766289"/>
    <w:rsid w:val="00771E1D"/>
    <w:rsid w:val="00772E87"/>
    <w:rsid w:val="00773B20"/>
    <w:rsid w:val="00774AA5"/>
    <w:rsid w:val="00787BA2"/>
    <w:rsid w:val="007A0B96"/>
    <w:rsid w:val="007B64CB"/>
    <w:rsid w:val="007B6CBC"/>
    <w:rsid w:val="007D6528"/>
    <w:rsid w:val="007E3C45"/>
    <w:rsid w:val="007F389F"/>
    <w:rsid w:val="007F79C2"/>
    <w:rsid w:val="007F7D7B"/>
    <w:rsid w:val="008168AC"/>
    <w:rsid w:val="00816E2A"/>
    <w:rsid w:val="00836775"/>
    <w:rsid w:val="00836A89"/>
    <w:rsid w:val="008375CF"/>
    <w:rsid w:val="00840A00"/>
    <w:rsid w:val="00860A8B"/>
    <w:rsid w:val="00861EFD"/>
    <w:rsid w:val="0086251B"/>
    <w:rsid w:val="00862F35"/>
    <w:rsid w:val="00863B66"/>
    <w:rsid w:val="008679EA"/>
    <w:rsid w:val="008758CB"/>
    <w:rsid w:val="00885889"/>
    <w:rsid w:val="008921C0"/>
    <w:rsid w:val="008C0EE8"/>
    <w:rsid w:val="008C2BA3"/>
    <w:rsid w:val="008C67A5"/>
    <w:rsid w:val="008D169E"/>
    <w:rsid w:val="008D3343"/>
    <w:rsid w:val="008E08F3"/>
    <w:rsid w:val="008E1088"/>
    <w:rsid w:val="008F2B35"/>
    <w:rsid w:val="008F7C1D"/>
    <w:rsid w:val="00901F45"/>
    <w:rsid w:val="00902D41"/>
    <w:rsid w:val="00905A37"/>
    <w:rsid w:val="00910222"/>
    <w:rsid w:val="00910489"/>
    <w:rsid w:val="009157EC"/>
    <w:rsid w:val="009161B2"/>
    <w:rsid w:val="0091779C"/>
    <w:rsid w:val="00936BEC"/>
    <w:rsid w:val="009455E5"/>
    <w:rsid w:val="00951E44"/>
    <w:rsid w:val="009556F6"/>
    <w:rsid w:val="00964232"/>
    <w:rsid w:val="00983E2F"/>
    <w:rsid w:val="009844B1"/>
    <w:rsid w:val="009913EA"/>
    <w:rsid w:val="009F07B9"/>
    <w:rsid w:val="009F27E2"/>
    <w:rsid w:val="009F6F3E"/>
    <w:rsid w:val="00A15FD4"/>
    <w:rsid w:val="00A371F7"/>
    <w:rsid w:val="00A450AF"/>
    <w:rsid w:val="00A45C09"/>
    <w:rsid w:val="00A51929"/>
    <w:rsid w:val="00A579AF"/>
    <w:rsid w:val="00A620B6"/>
    <w:rsid w:val="00A66DEC"/>
    <w:rsid w:val="00A710E6"/>
    <w:rsid w:val="00A75182"/>
    <w:rsid w:val="00A828A5"/>
    <w:rsid w:val="00A952C7"/>
    <w:rsid w:val="00AA41BA"/>
    <w:rsid w:val="00AB771A"/>
    <w:rsid w:val="00AC1190"/>
    <w:rsid w:val="00AD1589"/>
    <w:rsid w:val="00AE6926"/>
    <w:rsid w:val="00AF0E36"/>
    <w:rsid w:val="00B05516"/>
    <w:rsid w:val="00B22D69"/>
    <w:rsid w:val="00B305CB"/>
    <w:rsid w:val="00B35C30"/>
    <w:rsid w:val="00B36CCC"/>
    <w:rsid w:val="00B45064"/>
    <w:rsid w:val="00B47376"/>
    <w:rsid w:val="00B5399B"/>
    <w:rsid w:val="00B60C1F"/>
    <w:rsid w:val="00B90109"/>
    <w:rsid w:val="00B94E9A"/>
    <w:rsid w:val="00B96BC8"/>
    <w:rsid w:val="00B97DC1"/>
    <w:rsid w:val="00BA2165"/>
    <w:rsid w:val="00BB0C48"/>
    <w:rsid w:val="00BB6ECD"/>
    <w:rsid w:val="00BE6FF5"/>
    <w:rsid w:val="00BE7807"/>
    <w:rsid w:val="00BF680E"/>
    <w:rsid w:val="00C04984"/>
    <w:rsid w:val="00C06FFF"/>
    <w:rsid w:val="00C07F09"/>
    <w:rsid w:val="00C178CE"/>
    <w:rsid w:val="00C24415"/>
    <w:rsid w:val="00C27BEC"/>
    <w:rsid w:val="00C47AE9"/>
    <w:rsid w:val="00C47F15"/>
    <w:rsid w:val="00C76DAC"/>
    <w:rsid w:val="00C8751D"/>
    <w:rsid w:val="00C91A36"/>
    <w:rsid w:val="00C96D74"/>
    <w:rsid w:val="00CC64FD"/>
    <w:rsid w:val="00CD0CEA"/>
    <w:rsid w:val="00CD3339"/>
    <w:rsid w:val="00CF7507"/>
    <w:rsid w:val="00D107D9"/>
    <w:rsid w:val="00D1191D"/>
    <w:rsid w:val="00D163DA"/>
    <w:rsid w:val="00D17629"/>
    <w:rsid w:val="00D21054"/>
    <w:rsid w:val="00D32EB6"/>
    <w:rsid w:val="00D35651"/>
    <w:rsid w:val="00D430FA"/>
    <w:rsid w:val="00D544CF"/>
    <w:rsid w:val="00D6288C"/>
    <w:rsid w:val="00D73985"/>
    <w:rsid w:val="00D74C9B"/>
    <w:rsid w:val="00D766A0"/>
    <w:rsid w:val="00D81540"/>
    <w:rsid w:val="00D86A25"/>
    <w:rsid w:val="00D87025"/>
    <w:rsid w:val="00D87B21"/>
    <w:rsid w:val="00D93E6A"/>
    <w:rsid w:val="00D96B66"/>
    <w:rsid w:val="00DB10AE"/>
    <w:rsid w:val="00DD204A"/>
    <w:rsid w:val="00DE05C6"/>
    <w:rsid w:val="00DE441D"/>
    <w:rsid w:val="00DF3D45"/>
    <w:rsid w:val="00DF4138"/>
    <w:rsid w:val="00DF413E"/>
    <w:rsid w:val="00E00DD2"/>
    <w:rsid w:val="00E11785"/>
    <w:rsid w:val="00E14A45"/>
    <w:rsid w:val="00E26AC4"/>
    <w:rsid w:val="00E34985"/>
    <w:rsid w:val="00E35B64"/>
    <w:rsid w:val="00E363D1"/>
    <w:rsid w:val="00E600E5"/>
    <w:rsid w:val="00E94ABF"/>
    <w:rsid w:val="00E95CA1"/>
    <w:rsid w:val="00E96DFC"/>
    <w:rsid w:val="00EA3DBA"/>
    <w:rsid w:val="00EA7B6D"/>
    <w:rsid w:val="00EA7BFA"/>
    <w:rsid w:val="00EC277C"/>
    <w:rsid w:val="00EC69F4"/>
    <w:rsid w:val="00EF129B"/>
    <w:rsid w:val="00F018CC"/>
    <w:rsid w:val="00F052A0"/>
    <w:rsid w:val="00F568B7"/>
    <w:rsid w:val="00F613A9"/>
    <w:rsid w:val="00F71CBE"/>
    <w:rsid w:val="00F73B6B"/>
    <w:rsid w:val="00F74AA4"/>
    <w:rsid w:val="00F7679C"/>
    <w:rsid w:val="00FA0A47"/>
    <w:rsid w:val="00FB028A"/>
    <w:rsid w:val="00FE35C9"/>
    <w:rsid w:val="00FE5D6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9B102F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35C3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0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5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krankenhaustag.d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A36C-DE00-41B4-A2AF-36E9EDC6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Wegner, Jörn</cp:lastModifiedBy>
  <cp:revision>4</cp:revision>
  <cp:lastPrinted>2022-08-26T08:10:00Z</cp:lastPrinted>
  <dcterms:created xsi:type="dcterms:W3CDTF">2022-10-24T14:45:00Z</dcterms:created>
  <dcterms:modified xsi:type="dcterms:W3CDTF">2022-10-26T07:03:00Z</dcterms:modified>
</cp:coreProperties>
</file>