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9F7AC2">
        <w:rPr>
          <w:rFonts w:ascii="Arial" w:eastAsia="Times New Roman" w:hAnsi="Arial" w:cs="Times New Roman"/>
          <w:b/>
          <w:szCs w:val="20"/>
          <w:u w:val="single"/>
          <w:lang w:eastAsia="de-DE"/>
        </w:rPr>
        <w:t>m Internationalen Tag der Pflegenden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9F7AC2" w:rsidP="001962FD">
      <w:pPr>
        <w:spacing w:after="0" w:line="340" w:lineRule="atLeast"/>
        <w:ind w:right="2268"/>
        <w:jc w:val="both"/>
        <w:rPr>
          <w:rFonts w:ascii="Arial" w:hAnsi="Arial" w:cs="Arial"/>
          <w:b/>
          <w:sz w:val="32"/>
          <w:szCs w:val="32"/>
        </w:rPr>
      </w:pPr>
      <w:r>
        <w:rPr>
          <w:rFonts w:ascii="Arial" w:hAnsi="Arial" w:cs="Arial"/>
          <w:b/>
          <w:sz w:val="32"/>
          <w:szCs w:val="32"/>
        </w:rPr>
        <w:t>Arbeitsbedingungen in der Krankenpflege jetzt konkret verbessern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9672FE" w:rsidRDefault="00D30167" w:rsidP="005A0D6A">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C25CF">
        <w:rPr>
          <w:rFonts w:ascii="Arial" w:eastAsia="Times New Roman" w:hAnsi="Arial" w:cs="Arial"/>
          <w:noProof/>
          <w:lang w:eastAsia="de-DE"/>
        </w:rPr>
        <w:t>11. Mai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9672FE">
        <w:rPr>
          <w:rFonts w:ascii="Arial" w:eastAsia="Times New Roman" w:hAnsi="Arial" w:cs="Arial"/>
          <w:lang w:eastAsia="de-DE"/>
        </w:rPr>
        <w:t xml:space="preserve">Zum Internationalen Tag der Pflegenden am 12. Mai fordert die Deutsche Krankenhausgesellschaft (DKG) den Fachkräftemangel in Pflegeberufen ganz oben auf die politische Agenda zu setzen. Insbesondere fordert der Verband der Krankenhausträger Bundesgesundheitsminister Karl Lauterbach auf, das Pflegepersonalbemessungsinstrument PPR 2.0 noch vor der Sommerpause als Gesetzentwurf zur Abstimmung vorzulegen und zügig umzusetzen. </w:t>
      </w:r>
      <w:r w:rsidR="00B12F8A">
        <w:rPr>
          <w:rFonts w:ascii="Arial" w:eastAsia="Times New Roman" w:hAnsi="Arial" w:cs="Arial"/>
          <w:lang w:eastAsia="de-DE"/>
        </w:rPr>
        <w:t>Dazu erklärt der Vorstandsvorsitzende der DKG, Dr. Gerald Gaß:</w:t>
      </w:r>
    </w:p>
    <w:p w:rsidR="004D5614" w:rsidRDefault="009672FE" w:rsidP="005A0D6A">
      <w:pPr>
        <w:spacing w:line="340" w:lineRule="atLeast"/>
        <w:ind w:right="2268"/>
        <w:jc w:val="both"/>
        <w:rPr>
          <w:rFonts w:ascii="Arial" w:eastAsia="Times New Roman" w:hAnsi="Arial" w:cs="Arial"/>
          <w:lang w:eastAsia="de-DE"/>
        </w:rPr>
      </w:pPr>
      <w:r>
        <w:rPr>
          <w:rFonts w:ascii="Arial" w:eastAsia="Times New Roman" w:hAnsi="Arial" w:cs="Arial"/>
          <w:lang w:eastAsia="de-DE"/>
        </w:rPr>
        <w:t>„</w:t>
      </w:r>
      <w:r w:rsidR="007A503A">
        <w:rPr>
          <w:rFonts w:ascii="Arial" w:eastAsia="Times New Roman" w:hAnsi="Arial" w:cs="Arial"/>
          <w:lang w:eastAsia="de-DE"/>
        </w:rPr>
        <w:t xml:space="preserve">Der Personalmangel im Pflegebereich ist eine der zentralen Herausforderungen für die Zukunft. Um diesen Mangel erfolgreich bekämpfen zu können bedarf es konkreter politischer Schritte. </w:t>
      </w:r>
      <w:r>
        <w:rPr>
          <w:rFonts w:ascii="Arial" w:eastAsia="Times New Roman" w:hAnsi="Arial" w:cs="Arial"/>
          <w:lang w:eastAsia="de-DE"/>
        </w:rPr>
        <w:t xml:space="preserve">Wir verzeichnen seit einigen Jahren wieder stetig steigende Beschäftigtenzahlen in der Krankenpflege. </w:t>
      </w:r>
      <w:r w:rsidR="0043198D" w:rsidRPr="0043198D">
        <w:rPr>
          <w:rFonts w:ascii="Arial" w:eastAsia="Times New Roman" w:hAnsi="Arial" w:cs="Arial"/>
          <w:lang w:eastAsia="de-DE"/>
        </w:rPr>
        <w:t xml:space="preserve">Die Zahl der Beschäftigten in Kliniken </w:t>
      </w:r>
      <w:r w:rsidR="0043198D">
        <w:rPr>
          <w:rFonts w:ascii="Arial" w:eastAsia="Times New Roman" w:hAnsi="Arial" w:cs="Arial"/>
          <w:lang w:eastAsia="de-DE"/>
        </w:rPr>
        <w:t>war Ende 2020</w:t>
      </w:r>
      <w:r w:rsidR="0043198D" w:rsidRPr="0043198D">
        <w:rPr>
          <w:rFonts w:ascii="Arial" w:eastAsia="Times New Roman" w:hAnsi="Arial" w:cs="Arial"/>
          <w:lang w:eastAsia="de-DE"/>
        </w:rPr>
        <w:t xml:space="preserve"> </w:t>
      </w:r>
      <w:r w:rsidR="0043198D">
        <w:rPr>
          <w:rFonts w:ascii="Arial" w:eastAsia="Times New Roman" w:hAnsi="Arial" w:cs="Arial"/>
          <w:lang w:eastAsia="de-DE"/>
        </w:rPr>
        <w:t xml:space="preserve">mit </w:t>
      </w:r>
      <w:r w:rsidR="0043198D" w:rsidRPr="0043198D">
        <w:rPr>
          <w:rFonts w:ascii="Arial" w:eastAsia="Times New Roman" w:hAnsi="Arial" w:cs="Arial"/>
          <w:lang w:eastAsia="de-DE"/>
        </w:rPr>
        <w:t>486</w:t>
      </w:r>
      <w:r w:rsidR="00EC25CF">
        <w:rPr>
          <w:rFonts w:ascii="Arial" w:eastAsia="Times New Roman" w:hAnsi="Arial" w:cs="Arial"/>
          <w:lang w:eastAsia="de-DE"/>
        </w:rPr>
        <w:t>.</w:t>
      </w:r>
      <w:r w:rsidR="0043198D" w:rsidRPr="0043198D">
        <w:rPr>
          <w:rFonts w:ascii="Arial" w:eastAsia="Times New Roman" w:hAnsi="Arial" w:cs="Arial"/>
          <w:lang w:eastAsia="de-DE"/>
        </w:rPr>
        <w:t xml:space="preserve">000 höher als vor zehn Jahren. Das waren 18 Prozent mehr als 2010. Auch die finanzielle Situation hat sich in diesem Jahrzehnt deutlich </w:t>
      </w:r>
      <w:r w:rsidR="0043198D" w:rsidRPr="00AF0E96">
        <w:rPr>
          <w:rFonts w:ascii="Arial" w:eastAsia="Times New Roman" w:hAnsi="Arial" w:cs="Arial"/>
          <w:lang w:eastAsia="de-DE"/>
        </w:rPr>
        <w:t>verbessert</w:t>
      </w:r>
      <w:r w:rsidR="0043198D" w:rsidRPr="0043198D">
        <w:rPr>
          <w:rFonts w:ascii="Arial" w:eastAsia="Times New Roman" w:hAnsi="Arial" w:cs="Arial"/>
          <w:lang w:eastAsia="de-DE"/>
        </w:rPr>
        <w:t xml:space="preserve">. </w:t>
      </w:r>
      <w:r w:rsidR="0043198D" w:rsidRPr="0043198D">
        <w:rPr>
          <w:rFonts w:ascii="Arial" w:hAnsi="Arial" w:cs="Arial"/>
        </w:rPr>
        <w:t>Vollzeitbeschäftigte Fachkräfte in Krankenhäusern verdienten im Jahr 2021 brutto durchschnittlich 34 Prozent mehr als noch 2011, ein deutlich höherer Anstieg als in der Gesamtwirtschaft</w:t>
      </w:r>
      <w:r w:rsidR="0043198D">
        <w:t>.</w:t>
      </w:r>
      <w:r w:rsidR="0043198D">
        <w:rPr>
          <w:rFonts w:ascii="Arial" w:eastAsia="Times New Roman" w:hAnsi="Arial" w:cs="Arial"/>
          <w:lang w:eastAsia="de-DE"/>
        </w:rPr>
        <w:t xml:space="preserve"> </w:t>
      </w:r>
      <w:r>
        <w:rPr>
          <w:rFonts w:ascii="Arial" w:eastAsia="Times New Roman" w:hAnsi="Arial" w:cs="Arial"/>
          <w:lang w:eastAsia="de-DE"/>
        </w:rPr>
        <w:t xml:space="preserve">Diese erfreuliche Entwicklung reicht aber noch nicht aus, um den Pflegepersonalbedarf der kommenden Jahrzehnte abzudecken. </w:t>
      </w:r>
      <w:r w:rsidR="009F7AC2">
        <w:rPr>
          <w:rFonts w:ascii="Arial" w:eastAsia="Times New Roman" w:hAnsi="Arial" w:cs="Arial"/>
          <w:lang w:eastAsia="de-DE"/>
        </w:rPr>
        <w:t xml:space="preserve">Der Pflegepersonalmangel bleibt die vielleicht größte Herausforderung der Gesundheitspolitik. </w:t>
      </w:r>
      <w:r w:rsidR="00B12F8A">
        <w:rPr>
          <w:rFonts w:ascii="Arial" w:eastAsia="Times New Roman" w:hAnsi="Arial" w:cs="Arial"/>
          <w:lang w:eastAsia="de-DE"/>
        </w:rPr>
        <w:t>Alle Akteure des Gesundheitswesens müssen in dieser Frage jetzt an einem Strang ziehen:</w:t>
      </w:r>
      <w:r w:rsidR="004D5614">
        <w:rPr>
          <w:rFonts w:ascii="Arial" w:eastAsia="Times New Roman" w:hAnsi="Arial" w:cs="Arial"/>
          <w:lang w:eastAsia="de-DE"/>
        </w:rPr>
        <w:t xml:space="preserve"> Es gilt jetzt die Weichen zu stellen und die Zukunft zu gestalten.</w:t>
      </w:r>
      <w:r w:rsidR="00B12F8A">
        <w:rPr>
          <w:rFonts w:ascii="Arial" w:eastAsia="Times New Roman" w:hAnsi="Arial" w:cs="Arial"/>
          <w:lang w:eastAsia="de-DE"/>
        </w:rPr>
        <w:t xml:space="preserve"> Die Politik muss</w:t>
      </w:r>
      <w:r w:rsidR="004D5614">
        <w:rPr>
          <w:rFonts w:ascii="Arial" w:eastAsia="Times New Roman" w:hAnsi="Arial" w:cs="Arial"/>
          <w:lang w:eastAsia="de-DE"/>
        </w:rPr>
        <w:t xml:space="preserve"> deshalb in einem ersten Schritt</w:t>
      </w:r>
      <w:r w:rsidR="00B12F8A">
        <w:rPr>
          <w:rFonts w:ascii="Arial" w:eastAsia="Times New Roman" w:hAnsi="Arial" w:cs="Arial"/>
          <w:lang w:eastAsia="de-DE"/>
        </w:rPr>
        <w:t xml:space="preserve"> </w:t>
      </w:r>
      <w:r w:rsidR="004D5614">
        <w:rPr>
          <w:rFonts w:ascii="Arial" w:eastAsia="Times New Roman" w:hAnsi="Arial" w:cs="Arial"/>
          <w:lang w:eastAsia="de-DE"/>
        </w:rPr>
        <w:t>unverzüglich</w:t>
      </w:r>
      <w:r w:rsidR="00B12F8A">
        <w:rPr>
          <w:rFonts w:ascii="Arial" w:eastAsia="Times New Roman" w:hAnsi="Arial" w:cs="Arial"/>
          <w:lang w:eastAsia="de-DE"/>
        </w:rPr>
        <w:t xml:space="preserve"> die PPR 2.0 einführen, wie es im Koalitionsvertrag vereinbart ist. Denn nur</w:t>
      </w:r>
      <w:r w:rsidR="0054382D">
        <w:rPr>
          <w:rFonts w:ascii="Arial" w:eastAsia="Times New Roman" w:hAnsi="Arial" w:cs="Arial"/>
          <w:lang w:eastAsia="de-DE"/>
        </w:rPr>
        <w:t>,</w:t>
      </w:r>
      <w:r w:rsidR="00B12F8A">
        <w:rPr>
          <w:rFonts w:ascii="Arial" w:eastAsia="Times New Roman" w:hAnsi="Arial" w:cs="Arial"/>
          <w:lang w:eastAsia="de-DE"/>
        </w:rPr>
        <w:t xml:space="preserve"> wenn wir den Pflegepersonalbedarf </w:t>
      </w:r>
      <w:r w:rsidR="004D5614">
        <w:rPr>
          <w:rFonts w:ascii="Arial" w:eastAsia="Times New Roman" w:hAnsi="Arial" w:cs="Arial"/>
          <w:lang w:eastAsia="de-DE"/>
        </w:rPr>
        <w:t xml:space="preserve">der einzelnen Standorte </w:t>
      </w:r>
      <w:r w:rsidR="00B12F8A">
        <w:rPr>
          <w:rFonts w:ascii="Arial" w:eastAsia="Times New Roman" w:hAnsi="Arial" w:cs="Arial"/>
          <w:lang w:eastAsia="de-DE"/>
        </w:rPr>
        <w:t xml:space="preserve">kennen, können wir Personal zielgerichtet einsetzen und </w:t>
      </w:r>
      <w:r w:rsidR="004D5614">
        <w:rPr>
          <w:rFonts w:ascii="Arial" w:eastAsia="Times New Roman" w:hAnsi="Arial" w:cs="Arial"/>
          <w:lang w:eastAsia="de-DE"/>
        </w:rPr>
        <w:t xml:space="preserve">standortbezogen gezielte Maßnahmen zur Verbesserung der Personalausstattung auf den </w:t>
      </w:r>
      <w:r w:rsidR="004D5614">
        <w:rPr>
          <w:rFonts w:ascii="Arial" w:eastAsia="Times New Roman" w:hAnsi="Arial" w:cs="Arial"/>
          <w:lang w:eastAsia="de-DE"/>
        </w:rPr>
        <w:lastRenderedPageBreak/>
        <w:t>Weg bringen</w:t>
      </w:r>
      <w:r w:rsidR="00B12F8A">
        <w:rPr>
          <w:rFonts w:ascii="Arial" w:eastAsia="Times New Roman" w:hAnsi="Arial" w:cs="Arial"/>
          <w:lang w:eastAsia="de-DE"/>
        </w:rPr>
        <w:t xml:space="preserve">. </w:t>
      </w:r>
      <w:r w:rsidR="004D5614">
        <w:rPr>
          <w:rFonts w:ascii="Arial" w:eastAsia="Times New Roman" w:hAnsi="Arial" w:cs="Arial"/>
          <w:lang w:eastAsia="de-DE"/>
        </w:rPr>
        <w:t>Gleichzeitig muss das Bundesgesundheitsminister</w:t>
      </w:r>
      <w:r w:rsidR="00765B00">
        <w:rPr>
          <w:rFonts w:ascii="Arial" w:eastAsia="Times New Roman" w:hAnsi="Arial" w:cs="Arial"/>
          <w:lang w:eastAsia="de-DE"/>
        </w:rPr>
        <w:t>ium den gesetzlichen Auftrag ernst nehmen und die Ausschreibung zur Weiterentwicklung des Pflegepersonalbemessungsinstrumentes</w:t>
      </w:r>
      <w:r w:rsidR="00EF7D69">
        <w:rPr>
          <w:rFonts w:ascii="Arial" w:eastAsia="Times New Roman" w:hAnsi="Arial" w:cs="Arial"/>
          <w:lang w:eastAsia="de-DE"/>
        </w:rPr>
        <w:t xml:space="preserve"> </w:t>
      </w:r>
      <w:r w:rsidR="00EF7D69">
        <w:rPr>
          <w:rFonts w:ascii="Arial" w:eastAsia="Times New Roman" w:hAnsi="Arial" w:cs="Arial"/>
          <w:bCs/>
          <w:lang w:eastAsia="de-DE"/>
        </w:rPr>
        <w:t>PPR 2.0</w:t>
      </w:r>
      <w:r w:rsidR="004D5614">
        <w:rPr>
          <w:rFonts w:ascii="Arial" w:eastAsia="Times New Roman" w:hAnsi="Arial" w:cs="Arial"/>
          <w:lang w:eastAsia="de-DE"/>
        </w:rPr>
        <w:t xml:space="preserve"> </w:t>
      </w:r>
      <w:r w:rsidR="00765B00">
        <w:rPr>
          <w:rFonts w:ascii="Arial" w:eastAsia="Times New Roman" w:hAnsi="Arial" w:cs="Arial"/>
          <w:lang w:eastAsia="de-DE"/>
        </w:rPr>
        <w:t>frei machen.</w:t>
      </w:r>
    </w:p>
    <w:p w:rsidR="009672FE" w:rsidRDefault="00B12F8A" w:rsidP="005A0D6A">
      <w:pPr>
        <w:spacing w:line="340" w:lineRule="atLeast"/>
        <w:ind w:right="2268"/>
        <w:jc w:val="both"/>
        <w:rPr>
          <w:rFonts w:ascii="Arial" w:eastAsia="Times New Roman" w:hAnsi="Arial" w:cs="Arial"/>
          <w:lang w:eastAsia="de-DE"/>
        </w:rPr>
      </w:pPr>
      <w:r>
        <w:rPr>
          <w:rFonts w:ascii="Arial" w:eastAsia="Times New Roman" w:hAnsi="Arial" w:cs="Arial"/>
          <w:lang w:eastAsia="de-DE"/>
        </w:rPr>
        <w:t>Die Krankenkassen müssen ihre Blockadehaltung bei den Pflegebudgets aufgeben. Selbst für 2020 ist ein Großteil der Budgets noch immer nicht vereinbart</w:t>
      </w:r>
      <w:r w:rsidR="0054382D">
        <w:rPr>
          <w:rFonts w:ascii="Arial" w:eastAsia="Times New Roman" w:hAnsi="Arial" w:cs="Arial"/>
          <w:lang w:eastAsia="de-DE"/>
        </w:rPr>
        <w:t>.</w:t>
      </w:r>
      <w:r>
        <w:rPr>
          <w:rFonts w:ascii="Arial" w:eastAsia="Times New Roman" w:hAnsi="Arial" w:cs="Arial"/>
          <w:lang w:eastAsia="de-DE"/>
        </w:rPr>
        <w:t xml:space="preserve"> </w:t>
      </w:r>
      <w:r w:rsidR="0054382D">
        <w:rPr>
          <w:rFonts w:ascii="Arial" w:eastAsia="Times New Roman" w:hAnsi="Arial" w:cs="Arial"/>
          <w:lang w:eastAsia="de-DE"/>
        </w:rPr>
        <w:t>S</w:t>
      </w:r>
      <w:r>
        <w:rPr>
          <w:rFonts w:ascii="Arial" w:eastAsia="Times New Roman" w:hAnsi="Arial" w:cs="Arial"/>
          <w:lang w:eastAsia="de-DE"/>
        </w:rPr>
        <w:t>ie sind aber Grundlage, um</w:t>
      </w:r>
      <w:r w:rsidR="00765B00">
        <w:rPr>
          <w:rFonts w:ascii="Arial" w:eastAsia="Times New Roman" w:hAnsi="Arial" w:cs="Arial"/>
          <w:lang w:eastAsia="de-DE"/>
        </w:rPr>
        <w:t xml:space="preserve"> mehr Pflegekräfte zu beschäftigen und steigende</w:t>
      </w:r>
      <w:r>
        <w:rPr>
          <w:rFonts w:ascii="Arial" w:eastAsia="Times New Roman" w:hAnsi="Arial" w:cs="Arial"/>
          <w:lang w:eastAsia="de-DE"/>
        </w:rPr>
        <w:t xml:space="preserve"> Gehälter zahlen zu können. </w:t>
      </w:r>
      <w:r w:rsidR="00765B00">
        <w:rPr>
          <w:rFonts w:ascii="Arial" w:eastAsia="Times New Roman" w:hAnsi="Arial" w:cs="Arial"/>
          <w:lang w:eastAsia="de-DE"/>
        </w:rPr>
        <w:t xml:space="preserve">Aber auch die </w:t>
      </w:r>
      <w:r>
        <w:rPr>
          <w:rFonts w:ascii="Arial" w:eastAsia="Times New Roman" w:hAnsi="Arial" w:cs="Arial"/>
          <w:lang w:eastAsia="de-DE"/>
        </w:rPr>
        <w:t>Krankenhäuser</w:t>
      </w:r>
      <w:r w:rsidR="00765B00">
        <w:rPr>
          <w:rFonts w:ascii="Arial" w:eastAsia="Times New Roman" w:hAnsi="Arial" w:cs="Arial"/>
          <w:lang w:eastAsia="de-DE"/>
        </w:rPr>
        <w:t xml:space="preserve"> selbst sind aufgefordert alles zu tun, um</w:t>
      </w:r>
      <w:r>
        <w:rPr>
          <w:rFonts w:ascii="Arial" w:eastAsia="Times New Roman" w:hAnsi="Arial" w:cs="Arial"/>
          <w:lang w:eastAsia="de-DE"/>
        </w:rPr>
        <w:t xml:space="preserve"> die Arbeitsbedingungen der Pflegekräfte kontinuierlich </w:t>
      </w:r>
      <w:r w:rsidR="00B929E9">
        <w:rPr>
          <w:rFonts w:ascii="Arial" w:eastAsia="Times New Roman" w:hAnsi="Arial" w:cs="Arial"/>
          <w:lang w:eastAsia="de-DE"/>
        </w:rPr>
        <w:t xml:space="preserve">zu </w:t>
      </w:r>
      <w:r>
        <w:rPr>
          <w:rFonts w:ascii="Arial" w:eastAsia="Times New Roman" w:hAnsi="Arial" w:cs="Arial"/>
          <w:lang w:eastAsia="de-DE"/>
        </w:rPr>
        <w:t xml:space="preserve">verbessern und hervorragende Arbeitgeber </w:t>
      </w:r>
      <w:r w:rsidR="00B929E9">
        <w:rPr>
          <w:rFonts w:ascii="Arial" w:eastAsia="Times New Roman" w:hAnsi="Arial" w:cs="Arial"/>
          <w:lang w:eastAsia="de-DE"/>
        </w:rPr>
        <w:t xml:space="preserve">zu </w:t>
      </w:r>
      <w:r>
        <w:rPr>
          <w:rFonts w:ascii="Arial" w:eastAsia="Times New Roman" w:hAnsi="Arial" w:cs="Arial"/>
          <w:lang w:eastAsia="de-DE"/>
        </w:rPr>
        <w:t>sein. Wir benötigen jetzt konkrete Schritte zu</w:t>
      </w:r>
      <w:r w:rsidR="00B929E9">
        <w:rPr>
          <w:rFonts w:ascii="Arial" w:eastAsia="Times New Roman" w:hAnsi="Arial" w:cs="Arial"/>
          <w:lang w:eastAsia="de-DE"/>
        </w:rPr>
        <w:t>r</w:t>
      </w:r>
      <w:r>
        <w:rPr>
          <w:rFonts w:ascii="Arial" w:eastAsia="Times New Roman" w:hAnsi="Arial" w:cs="Arial"/>
          <w:lang w:eastAsia="de-DE"/>
        </w:rPr>
        <w:t xml:space="preserve"> Verbesserung von Arbeitsbedingungen und Gehältern. </w:t>
      </w:r>
      <w:r w:rsidR="00765B00">
        <w:rPr>
          <w:rFonts w:ascii="Arial" w:eastAsia="Times New Roman" w:hAnsi="Arial" w:cs="Arial"/>
          <w:lang w:eastAsia="de-DE"/>
        </w:rPr>
        <w:t>So haben wir die Chance</w:t>
      </w:r>
      <w:r w:rsidR="00AA30F5">
        <w:rPr>
          <w:rFonts w:ascii="Arial" w:eastAsia="Times New Roman" w:hAnsi="Arial" w:cs="Arial"/>
          <w:lang w:eastAsia="de-DE"/>
        </w:rPr>
        <w:t>,</w:t>
      </w:r>
      <w:r w:rsidR="00765B00">
        <w:rPr>
          <w:rFonts w:ascii="Arial" w:eastAsia="Times New Roman" w:hAnsi="Arial" w:cs="Arial"/>
          <w:lang w:eastAsia="de-DE"/>
        </w:rPr>
        <w:t xml:space="preserve"> </w:t>
      </w:r>
      <w:r w:rsidR="0054382D">
        <w:rPr>
          <w:rFonts w:ascii="Arial" w:eastAsia="Times New Roman" w:hAnsi="Arial" w:cs="Arial"/>
          <w:lang w:eastAsia="de-DE"/>
        </w:rPr>
        <w:t>mehr junge Menschen für den Pflegeberuf</w:t>
      </w:r>
      <w:r w:rsidR="00765B00">
        <w:rPr>
          <w:rFonts w:ascii="Arial" w:eastAsia="Times New Roman" w:hAnsi="Arial" w:cs="Arial"/>
          <w:lang w:eastAsia="de-DE"/>
        </w:rPr>
        <w:t xml:space="preserve"> zu gewinnen</w:t>
      </w:r>
      <w:r w:rsidR="0054382D">
        <w:rPr>
          <w:rFonts w:ascii="Arial" w:eastAsia="Times New Roman" w:hAnsi="Arial" w:cs="Arial"/>
          <w:lang w:eastAsia="de-DE"/>
        </w:rPr>
        <w:t xml:space="preserve">. </w:t>
      </w:r>
      <w:r w:rsidR="00AF1597">
        <w:rPr>
          <w:rFonts w:ascii="Arial" w:eastAsia="Times New Roman" w:hAnsi="Arial" w:cs="Arial"/>
          <w:lang w:eastAsia="de-DE"/>
        </w:rPr>
        <w:t>Dank</w:t>
      </w:r>
      <w:r w:rsidR="00765B00">
        <w:rPr>
          <w:rFonts w:ascii="Arial" w:eastAsia="Times New Roman" w:hAnsi="Arial" w:cs="Arial"/>
          <w:lang w:eastAsia="de-DE"/>
        </w:rPr>
        <w:t xml:space="preserve"> und Worte der Wertschätzung</w:t>
      </w:r>
      <w:r w:rsidR="00AF1597">
        <w:rPr>
          <w:rFonts w:ascii="Arial" w:eastAsia="Times New Roman" w:hAnsi="Arial" w:cs="Arial"/>
          <w:lang w:eastAsia="de-DE"/>
        </w:rPr>
        <w:t xml:space="preserve"> </w:t>
      </w:r>
      <w:r w:rsidR="00765B00">
        <w:rPr>
          <w:rFonts w:ascii="Arial" w:eastAsia="Times New Roman" w:hAnsi="Arial" w:cs="Arial"/>
          <w:lang w:eastAsia="de-DE"/>
        </w:rPr>
        <w:t>sind wichtig</w:t>
      </w:r>
      <w:r w:rsidR="00AA30F5">
        <w:rPr>
          <w:rFonts w:ascii="Arial" w:eastAsia="Times New Roman" w:hAnsi="Arial" w:cs="Arial"/>
          <w:lang w:eastAsia="de-DE"/>
        </w:rPr>
        <w:t>,</w:t>
      </w:r>
      <w:r w:rsidR="00765B00">
        <w:rPr>
          <w:rFonts w:ascii="Arial" w:eastAsia="Times New Roman" w:hAnsi="Arial" w:cs="Arial"/>
          <w:lang w:eastAsia="de-DE"/>
        </w:rPr>
        <w:t xml:space="preserve"> aber nicht ausreichend</w:t>
      </w:r>
      <w:r w:rsidR="00AF1597">
        <w:rPr>
          <w:rFonts w:ascii="Arial" w:eastAsia="Times New Roman" w:hAnsi="Arial" w:cs="Arial"/>
          <w:lang w:eastAsia="de-DE"/>
        </w:rPr>
        <w:t>.“</w:t>
      </w:r>
    </w:p>
    <w:p w:rsidR="005A0D6A" w:rsidRDefault="00AF1597" w:rsidP="005A0D6A">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Zusammen mit ver.di und dem Deutschen Pflegerat hat die DKG bereits 2019 das Pflegepersonalbemessungsinstrument PPR 2.0 entwickelt. Das Instrument war Ergebnis der Konzertierten Aktion Pflege. Unter dem damaligen Bundesgesundheitsminister Jens Spahn hat die PPR 2.0 allerdings nie Beachtung gefunden. Erst die Ampel-Parteien haben in ihrem Koalitionsvertrag festgelegt, die PPR 2.0 umzusetzen. </w:t>
      </w:r>
    </w:p>
    <w:p w:rsidR="005A0D6A" w:rsidRDefault="005A0D6A" w:rsidP="005A0D6A">
      <w:pPr>
        <w:spacing w:line="340" w:lineRule="atLeast"/>
        <w:ind w:right="2268"/>
        <w:jc w:val="both"/>
        <w:rPr>
          <w:rFonts w:ascii="Arial" w:eastAsia="Times New Roman" w:hAnsi="Arial" w:cs="Arial"/>
          <w:bCs/>
          <w:lang w:eastAsia="de-DE"/>
        </w:rPr>
      </w:pPr>
    </w:p>
    <w:p w:rsidR="005A0D6A" w:rsidRDefault="005A0D6A" w:rsidP="005A0D6A">
      <w:pPr>
        <w:spacing w:line="340" w:lineRule="atLeast"/>
        <w:ind w:right="2268"/>
        <w:jc w:val="both"/>
        <w:rPr>
          <w:rFonts w:ascii="Arial" w:eastAsia="Times New Roman" w:hAnsi="Arial" w:cs="Arial"/>
          <w:bCs/>
          <w:lang w:eastAsia="de-DE"/>
        </w:rPr>
      </w:pPr>
    </w:p>
    <w:p w:rsidR="005A0D6A" w:rsidRPr="005A0D6A" w:rsidRDefault="005A0D6A" w:rsidP="005A0D6A">
      <w:pPr>
        <w:spacing w:line="340" w:lineRule="atLeast"/>
        <w:ind w:right="2268"/>
        <w:jc w:val="both"/>
        <w:rPr>
          <w:rFonts w:ascii="Arial" w:eastAsia="Times New Roman" w:hAnsi="Arial" w:cs="Arial"/>
          <w:bCs/>
          <w:lang w:eastAsia="de-DE"/>
        </w:rPr>
      </w:pPr>
    </w:p>
    <w:p w:rsidR="000906C3" w:rsidRPr="000906C3" w:rsidRDefault="000906C3" w:rsidP="000906C3">
      <w:pPr>
        <w:spacing w:after="0"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bookmarkStart w:id="0" w:name="_GoBack"/>
      <w:bookmarkEnd w:id="0"/>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2B52C0">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101</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Default="0021251B" w:rsidP="0021251B">
      <w:pPr>
        <w:rPr>
          <w:rFonts w:ascii="Arial" w:hAnsi="Arial" w:cs="Arial"/>
          <w:sz w:val="18"/>
        </w:rPr>
      </w:pPr>
    </w:p>
    <w:p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rsidR="0021251B" w:rsidRPr="0021251B" w:rsidRDefault="0021251B" w:rsidP="0021251B">
      <w:pPr>
        <w:jc w:val="right"/>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1AC" w:rsidRDefault="003861AC" w:rsidP="008125E6">
      <w:pPr>
        <w:spacing w:after="0"/>
      </w:pPr>
      <w:r>
        <w:separator/>
      </w:r>
    </w:p>
  </w:endnote>
  <w:endnote w:type="continuationSeparator" w:id="0">
    <w:p w:rsidR="003861AC" w:rsidRDefault="003861A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1AC" w:rsidRDefault="003861AC" w:rsidP="008125E6">
      <w:pPr>
        <w:spacing w:after="0"/>
      </w:pPr>
      <w:r>
        <w:separator/>
      </w:r>
    </w:p>
  </w:footnote>
  <w:footnote w:type="continuationSeparator" w:id="0">
    <w:p w:rsidR="003861AC" w:rsidRDefault="003861AC"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62FD"/>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861AC"/>
    <w:rsid w:val="00396599"/>
    <w:rsid w:val="003B4AC3"/>
    <w:rsid w:val="003D3A58"/>
    <w:rsid w:val="003E7E92"/>
    <w:rsid w:val="00407552"/>
    <w:rsid w:val="00413F2A"/>
    <w:rsid w:val="0043198D"/>
    <w:rsid w:val="00440091"/>
    <w:rsid w:val="00452B50"/>
    <w:rsid w:val="00462B9F"/>
    <w:rsid w:val="0046608A"/>
    <w:rsid w:val="00482684"/>
    <w:rsid w:val="004915FE"/>
    <w:rsid w:val="004A4C44"/>
    <w:rsid w:val="004B392D"/>
    <w:rsid w:val="004B5A0A"/>
    <w:rsid w:val="004D314D"/>
    <w:rsid w:val="004D5614"/>
    <w:rsid w:val="004E40FA"/>
    <w:rsid w:val="004E47E0"/>
    <w:rsid w:val="004F0985"/>
    <w:rsid w:val="004F46DC"/>
    <w:rsid w:val="0052054C"/>
    <w:rsid w:val="00532B8C"/>
    <w:rsid w:val="0053749D"/>
    <w:rsid w:val="00540AF0"/>
    <w:rsid w:val="00540DD3"/>
    <w:rsid w:val="0054382D"/>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0435"/>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65B00"/>
    <w:rsid w:val="007755F0"/>
    <w:rsid w:val="0078717D"/>
    <w:rsid w:val="00795922"/>
    <w:rsid w:val="007A503A"/>
    <w:rsid w:val="007C44FC"/>
    <w:rsid w:val="008125E6"/>
    <w:rsid w:val="00835799"/>
    <w:rsid w:val="00850E59"/>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672FE"/>
    <w:rsid w:val="00972647"/>
    <w:rsid w:val="00974A1B"/>
    <w:rsid w:val="00980D81"/>
    <w:rsid w:val="00995C59"/>
    <w:rsid w:val="00997648"/>
    <w:rsid w:val="009A320B"/>
    <w:rsid w:val="009A4F97"/>
    <w:rsid w:val="009C153C"/>
    <w:rsid w:val="009D26E3"/>
    <w:rsid w:val="009D788B"/>
    <w:rsid w:val="009E0FE7"/>
    <w:rsid w:val="009F7AC2"/>
    <w:rsid w:val="00A15341"/>
    <w:rsid w:val="00A41756"/>
    <w:rsid w:val="00AA30F5"/>
    <w:rsid w:val="00AC5BCE"/>
    <w:rsid w:val="00AE24DB"/>
    <w:rsid w:val="00AF0E96"/>
    <w:rsid w:val="00AF1597"/>
    <w:rsid w:val="00B06B18"/>
    <w:rsid w:val="00B12F8A"/>
    <w:rsid w:val="00B1353D"/>
    <w:rsid w:val="00B34514"/>
    <w:rsid w:val="00B402F1"/>
    <w:rsid w:val="00B52927"/>
    <w:rsid w:val="00B65874"/>
    <w:rsid w:val="00B74141"/>
    <w:rsid w:val="00B7543C"/>
    <w:rsid w:val="00B87286"/>
    <w:rsid w:val="00B929E9"/>
    <w:rsid w:val="00BB0243"/>
    <w:rsid w:val="00BF222D"/>
    <w:rsid w:val="00C16F15"/>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532B"/>
    <w:rsid w:val="00DA13E6"/>
    <w:rsid w:val="00DA6CB4"/>
    <w:rsid w:val="00DB5181"/>
    <w:rsid w:val="00DD0FDE"/>
    <w:rsid w:val="00DD49DE"/>
    <w:rsid w:val="00DD648D"/>
    <w:rsid w:val="00DF579F"/>
    <w:rsid w:val="00E31F3B"/>
    <w:rsid w:val="00E40E2B"/>
    <w:rsid w:val="00E43AB7"/>
    <w:rsid w:val="00E71D54"/>
    <w:rsid w:val="00E865D6"/>
    <w:rsid w:val="00E87038"/>
    <w:rsid w:val="00EB1379"/>
    <w:rsid w:val="00EB444B"/>
    <w:rsid w:val="00EC25CF"/>
    <w:rsid w:val="00ED3823"/>
    <w:rsid w:val="00EF7D69"/>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2EE7398"/>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paragraph" w:styleId="NurText">
    <w:name w:val="Plain Text"/>
    <w:basedOn w:val="Standard"/>
    <w:link w:val="NurTextZchn"/>
    <w:uiPriority w:val="99"/>
    <w:semiHidden/>
    <w:unhideWhenUsed/>
    <w:rsid w:val="0043198D"/>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43198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305966513">
      <w:bodyDiv w:val="1"/>
      <w:marLeft w:val="0"/>
      <w:marRight w:val="0"/>
      <w:marTop w:val="0"/>
      <w:marBottom w:val="0"/>
      <w:divBdr>
        <w:top w:val="none" w:sz="0" w:space="0" w:color="auto"/>
        <w:left w:val="none" w:sz="0" w:space="0" w:color="auto"/>
        <w:bottom w:val="none" w:sz="0" w:space="0" w:color="auto"/>
        <w:right w:val="none" w:sz="0" w:space="0" w:color="auto"/>
      </w:divBdr>
    </w:div>
    <w:div w:id="1488352976">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 w:id="20544551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7DDEE-BDDA-4DFE-8C12-5F349ECF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Öztürk, Banu</cp:lastModifiedBy>
  <cp:revision>8</cp:revision>
  <cp:lastPrinted>2018-11-30T09:23:00Z</cp:lastPrinted>
  <dcterms:created xsi:type="dcterms:W3CDTF">2022-05-11T07:29:00Z</dcterms:created>
  <dcterms:modified xsi:type="dcterms:W3CDTF">2022-05-11T08:35:00Z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