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31CD" w14:textId="77777777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31DE6109" w14:textId="77777777" w:rsidR="00031885" w:rsidRDefault="00031885">
      <w:pPr>
        <w:rPr>
          <w:rFonts w:ascii="Arial" w:hAnsi="Arial" w:cs="Arial"/>
          <w:sz w:val="22"/>
          <w:szCs w:val="22"/>
        </w:rPr>
      </w:pPr>
    </w:p>
    <w:p w14:paraId="3B3D6EC3" w14:textId="77777777"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253BA7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zu </w:t>
      </w:r>
      <w:r w:rsidR="006164E7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den Beschlüssen der </w:t>
      </w:r>
      <w:r w:rsidR="006164E7" w:rsidRPr="006164E7">
        <w:rPr>
          <w:rFonts w:ascii="Arial" w:eastAsia="Times New Roman" w:hAnsi="Arial" w:cs="Times New Roman"/>
          <w:b/>
          <w:szCs w:val="20"/>
          <w:u w:val="single"/>
          <w:lang w:eastAsia="de-DE"/>
        </w:rPr>
        <w:t>Ministerpräsidentenkonferenz</w:t>
      </w:r>
    </w:p>
    <w:p w14:paraId="3ECEF62C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4C6CCD4" w14:textId="4022C7B7" w:rsidR="001962FD" w:rsidRPr="00462B9F" w:rsidRDefault="00251B9C" w:rsidP="00646E5F">
      <w:pPr>
        <w:spacing w:after="0" w:line="340" w:lineRule="atLeast"/>
        <w:ind w:right="22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Wichtige</w:t>
      </w:r>
      <w:r w:rsidR="003B214C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873BC">
        <w:rPr>
          <w:rFonts w:ascii="Arial" w:hAnsi="Arial" w:cs="Arial"/>
          <w:b/>
          <w:sz w:val="32"/>
          <w:szCs w:val="32"/>
        </w:rPr>
        <w:t xml:space="preserve">Signal </w:t>
      </w:r>
      <w:r w:rsidR="008A7FAC">
        <w:rPr>
          <w:rFonts w:ascii="Arial" w:hAnsi="Arial" w:cs="Arial"/>
          <w:b/>
          <w:sz w:val="32"/>
          <w:szCs w:val="32"/>
        </w:rPr>
        <w:t>zur Unterstützung der Krankenhäuser</w:t>
      </w:r>
    </w:p>
    <w:p w14:paraId="79ACA87E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6FC8F4EA" w14:textId="2808B766" w:rsidR="00251B9C" w:rsidRPr="00251B9C" w:rsidRDefault="00D30167" w:rsidP="00251B9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>Berlin,</w:t>
      </w:r>
      <w:r w:rsidR="00BC57D2">
        <w:rPr>
          <w:rFonts w:ascii="Arial" w:eastAsia="Times New Roman" w:hAnsi="Arial" w:cs="Arial"/>
          <w:lang w:eastAsia="de-DE"/>
        </w:rPr>
        <w:t xml:space="preserve"> </w:t>
      </w:r>
      <w:r w:rsidR="00D5115F">
        <w:rPr>
          <w:rFonts w:ascii="Arial" w:eastAsia="Times New Roman" w:hAnsi="Arial" w:cs="Arial"/>
          <w:lang w:eastAsia="de-DE"/>
        </w:rPr>
        <w:t>16</w:t>
      </w:r>
      <w:r w:rsidR="00BC57D2">
        <w:rPr>
          <w:rFonts w:ascii="Arial" w:eastAsia="Times New Roman" w:hAnsi="Arial" w:cs="Arial"/>
          <w:lang w:eastAsia="de-DE"/>
        </w:rPr>
        <w:t xml:space="preserve">. </w:t>
      </w:r>
      <w:r w:rsidR="00D5115F">
        <w:rPr>
          <w:rFonts w:ascii="Arial" w:eastAsia="Times New Roman" w:hAnsi="Arial" w:cs="Arial"/>
          <w:lang w:eastAsia="de-DE"/>
        </w:rPr>
        <w:t xml:space="preserve">Februar </w:t>
      </w:r>
      <w:r w:rsidR="00BC57D2">
        <w:rPr>
          <w:rFonts w:ascii="Arial" w:eastAsia="Times New Roman" w:hAnsi="Arial" w:cs="Arial"/>
          <w:lang w:eastAsia="de-DE"/>
        </w:rPr>
        <w:t>202</w:t>
      </w:r>
      <w:r w:rsidR="00D5115F">
        <w:rPr>
          <w:rFonts w:ascii="Arial" w:eastAsia="Times New Roman" w:hAnsi="Arial" w:cs="Arial"/>
          <w:lang w:eastAsia="de-DE"/>
        </w:rPr>
        <w:t>2</w:t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564907">
        <w:rPr>
          <w:rFonts w:ascii="Arial" w:eastAsia="Times New Roman" w:hAnsi="Arial" w:cs="Arial"/>
          <w:lang w:eastAsia="de-DE"/>
        </w:rPr>
        <w:t xml:space="preserve"> </w:t>
      </w:r>
      <w:r w:rsidR="00251B9C" w:rsidRPr="00251B9C">
        <w:rPr>
          <w:rFonts w:ascii="Arial" w:eastAsia="Times New Roman" w:hAnsi="Arial" w:cs="Arial"/>
          <w:bCs/>
          <w:lang w:eastAsia="de-DE"/>
        </w:rPr>
        <w:t xml:space="preserve">Die </w:t>
      </w:r>
      <w:r w:rsidR="006164E7">
        <w:rPr>
          <w:rFonts w:ascii="Arial" w:eastAsia="Times New Roman" w:hAnsi="Arial" w:cs="Arial"/>
          <w:bCs/>
          <w:lang w:eastAsia="de-DE"/>
        </w:rPr>
        <w:t>Deutsche Krankenhausgesellschaft (</w:t>
      </w:r>
      <w:r w:rsidR="00251B9C" w:rsidRPr="00251B9C">
        <w:rPr>
          <w:rFonts w:ascii="Arial" w:eastAsia="Times New Roman" w:hAnsi="Arial" w:cs="Arial"/>
          <w:bCs/>
          <w:lang w:eastAsia="de-DE"/>
        </w:rPr>
        <w:t>DKG</w:t>
      </w:r>
      <w:r w:rsidR="006164E7">
        <w:rPr>
          <w:rFonts w:ascii="Arial" w:eastAsia="Times New Roman" w:hAnsi="Arial" w:cs="Arial"/>
          <w:bCs/>
          <w:lang w:eastAsia="de-DE"/>
        </w:rPr>
        <w:t>)</w:t>
      </w:r>
      <w:r w:rsidR="00251B9C" w:rsidRPr="00251B9C">
        <w:rPr>
          <w:rFonts w:ascii="Arial" w:eastAsia="Times New Roman" w:hAnsi="Arial" w:cs="Arial"/>
          <w:bCs/>
          <w:lang w:eastAsia="de-DE"/>
        </w:rPr>
        <w:t xml:space="preserve"> begrüßt die Beschlüsse der Ministerpräsidenten</w:t>
      </w:r>
      <w:r w:rsidR="006164E7">
        <w:rPr>
          <w:rFonts w:ascii="Arial" w:eastAsia="Times New Roman" w:hAnsi="Arial" w:cs="Arial"/>
          <w:bCs/>
          <w:lang w:eastAsia="de-DE"/>
        </w:rPr>
        <w:t>k</w:t>
      </w:r>
      <w:r w:rsidR="00251B9C" w:rsidRPr="00251B9C">
        <w:rPr>
          <w:rFonts w:ascii="Arial" w:eastAsia="Times New Roman" w:hAnsi="Arial" w:cs="Arial"/>
          <w:bCs/>
          <w:lang w:eastAsia="de-DE"/>
        </w:rPr>
        <w:t xml:space="preserve">onferenz zu einer </w:t>
      </w:r>
      <w:r w:rsidR="008A7FAC">
        <w:rPr>
          <w:rFonts w:ascii="Arial" w:eastAsia="Times New Roman" w:hAnsi="Arial" w:cs="Arial"/>
          <w:bCs/>
          <w:lang w:eastAsia="de-DE"/>
        </w:rPr>
        <w:t>schrittweisen</w:t>
      </w:r>
      <w:r w:rsidR="00251B9C" w:rsidRPr="00251B9C">
        <w:rPr>
          <w:rFonts w:ascii="Arial" w:eastAsia="Times New Roman" w:hAnsi="Arial" w:cs="Arial"/>
          <w:bCs/>
          <w:lang w:eastAsia="de-DE"/>
        </w:rPr>
        <w:t xml:space="preserve"> </w:t>
      </w:r>
      <w:r w:rsidR="00251B9C">
        <w:rPr>
          <w:rFonts w:ascii="Arial" w:eastAsia="Times New Roman" w:hAnsi="Arial" w:cs="Arial"/>
          <w:bCs/>
          <w:lang w:eastAsia="de-DE"/>
        </w:rPr>
        <w:t>L</w:t>
      </w:r>
      <w:r w:rsidR="00251B9C" w:rsidRPr="00251B9C">
        <w:rPr>
          <w:rFonts w:ascii="Arial" w:eastAsia="Times New Roman" w:hAnsi="Arial" w:cs="Arial"/>
          <w:bCs/>
          <w:lang w:eastAsia="de-DE"/>
        </w:rPr>
        <w:t>ocke</w:t>
      </w:r>
      <w:r w:rsidR="00251B9C">
        <w:rPr>
          <w:rFonts w:ascii="Arial" w:eastAsia="Times New Roman" w:hAnsi="Arial" w:cs="Arial"/>
          <w:bCs/>
          <w:lang w:eastAsia="de-DE"/>
        </w:rPr>
        <w:t>r</w:t>
      </w:r>
      <w:r w:rsidR="00251B9C" w:rsidRPr="00251B9C">
        <w:rPr>
          <w:rFonts w:ascii="Arial" w:eastAsia="Times New Roman" w:hAnsi="Arial" w:cs="Arial"/>
          <w:bCs/>
          <w:lang w:eastAsia="de-DE"/>
        </w:rPr>
        <w:t xml:space="preserve">ung der </w:t>
      </w:r>
      <w:r w:rsidR="00251B9C">
        <w:rPr>
          <w:rFonts w:ascii="Arial" w:eastAsia="Times New Roman" w:hAnsi="Arial" w:cs="Arial"/>
          <w:bCs/>
          <w:lang w:eastAsia="de-DE"/>
        </w:rPr>
        <w:t>Beschränkungen</w:t>
      </w:r>
      <w:r w:rsidR="00251B9C" w:rsidRPr="00251B9C">
        <w:rPr>
          <w:rFonts w:ascii="Arial" w:eastAsia="Times New Roman" w:hAnsi="Arial" w:cs="Arial"/>
          <w:bCs/>
          <w:lang w:eastAsia="de-DE"/>
        </w:rPr>
        <w:t>.</w:t>
      </w:r>
      <w:r w:rsidR="008A7FAC">
        <w:rPr>
          <w:rFonts w:ascii="Arial" w:eastAsia="Times New Roman" w:hAnsi="Arial" w:cs="Arial"/>
          <w:bCs/>
          <w:lang w:eastAsia="de-DE"/>
        </w:rPr>
        <w:t xml:space="preserve"> Durch das erfolgreiche Zusammenspiel wirksamer Schutzmaßnahmen und das große Engagement der Mitarbeiterinnen und Mitarbeiter in den Kliniken und im Gesundheitswesen insgesamt ist es gelungen</w:t>
      </w:r>
      <w:r w:rsidR="0006508D">
        <w:rPr>
          <w:rFonts w:ascii="Arial" w:eastAsia="Times New Roman" w:hAnsi="Arial" w:cs="Arial"/>
          <w:bCs/>
          <w:lang w:eastAsia="de-DE"/>
        </w:rPr>
        <w:t>,</w:t>
      </w:r>
      <w:r w:rsidR="008A7FAC">
        <w:rPr>
          <w:rFonts w:ascii="Arial" w:eastAsia="Times New Roman" w:hAnsi="Arial" w:cs="Arial"/>
          <w:bCs/>
          <w:lang w:eastAsia="de-DE"/>
        </w:rPr>
        <w:t xml:space="preserve"> auch diese Phase der Pandemie ohne eine flächendeckende Überlastung zu überstehen.</w:t>
      </w:r>
      <w:r w:rsidR="00251B9C" w:rsidRPr="00251B9C">
        <w:rPr>
          <w:rFonts w:ascii="Arial" w:eastAsia="Times New Roman" w:hAnsi="Arial" w:cs="Arial"/>
          <w:bCs/>
          <w:lang w:eastAsia="de-DE"/>
        </w:rPr>
        <w:t xml:space="preserve"> </w:t>
      </w:r>
      <w:r w:rsidR="002873BC">
        <w:rPr>
          <w:rFonts w:ascii="Arial" w:eastAsia="Times New Roman" w:hAnsi="Arial" w:cs="Arial"/>
          <w:bCs/>
          <w:lang w:eastAsia="de-DE"/>
        </w:rPr>
        <w:t>„</w:t>
      </w:r>
      <w:r w:rsidR="00251B9C" w:rsidRPr="00251B9C">
        <w:rPr>
          <w:rFonts w:ascii="Arial" w:eastAsia="Times New Roman" w:hAnsi="Arial" w:cs="Arial"/>
          <w:bCs/>
          <w:lang w:eastAsia="de-DE"/>
        </w:rPr>
        <w:t xml:space="preserve">Auch wenn die </w:t>
      </w:r>
      <w:r w:rsidR="00251B9C" w:rsidRPr="00F075D2">
        <w:rPr>
          <w:rFonts w:ascii="Arial" w:eastAsia="Times New Roman" w:hAnsi="Arial" w:cs="Arial"/>
          <w:bCs/>
          <w:lang w:eastAsia="de-DE"/>
        </w:rPr>
        <w:t>Inzidenz sinkt und wir</w:t>
      </w:r>
      <w:r w:rsidR="006164E7" w:rsidRPr="00F075D2">
        <w:rPr>
          <w:rFonts w:ascii="Arial" w:eastAsia="Times New Roman" w:hAnsi="Arial" w:cs="Arial"/>
          <w:bCs/>
          <w:lang w:eastAsia="de-DE"/>
        </w:rPr>
        <w:t xml:space="preserve"> </w:t>
      </w:r>
      <w:r w:rsidR="00251B9C" w:rsidRPr="00F075D2">
        <w:rPr>
          <w:rFonts w:ascii="Arial" w:eastAsia="Times New Roman" w:hAnsi="Arial" w:cs="Arial"/>
          <w:bCs/>
          <w:lang w:eastAsia="de-DE"/>
        </w:rPr>
        <w:t xml:space="preserve">Mitte März auch einen Rückgang der Belegungszahlen in den Kliniken erhoffen, sind </w:t>
      </w:r>
      <w:r w:rsidR="003B214C" w:rsidRPr="00F075D2">
        <w:rPr>
          <w:rFonts w:ascii="Arial" w:eastAsia="Times New Roman" w:hAnsi="Arial" w:cs="Arial"/>
          <w:bCs/>
          <w:lang w:eastAsia="de-DE"/>
        </w:rPr>
        <w:t>die Krankenhäuser</w:t>
      </w:r>
      <w:r w:rsidR="00251B9C" w:rsidRPr="00F075D2">
        <w:rPr>
          <w:rFonts w:ascii="Arial" w:eastAsia="Times New Roman" w:hAnsi="Arial" w:cs="Arial"/>
          <w:bCs/>
          <w:lang w:eastAsia="de-DE"/>
        </w:rPr>
        <w:t xml:space="preserve"> von einem Regelbetrieb auch in folgenden Monaten noch weit entfernt. </w:t>
      </w:r>
      <w:r w:rsidR="0006508D">
        <w:rPr>
          <w:rFonts w:ascii="Arial" w:eastAsia="Times New Roman" w:hAnsi="Arial" w:cs="Arial"/>
          <w:bCs/>
          <w:lang w:eastAsia="de-DE"/>
        </w:rPr>
        <w:t xml:space="preserve">Die Belastung der Beschäftigten bleibt hoch, auch wegen der krankheitsbedingten Personalausfälle. </w:t>
      </w:r>
      <w:r w:rsidR="00251B9C" w:rsidRPr="00F075D2">
        <w:rPr>
          <w:rFonts w:ascii="Arial" w:eastAsia="Times New Roman" w:hAnsi="Arial" w:cs="Arial"/>
          <w:bCs/>
          <w:lang w:eastAsia="de-DE"/>
        </w:rPr>
        <w:t>Dieser besonderen Situation muss Rechnung getragen werden. Von daher ist die Forderung der Bundesländer an die Bundesregierung</w:t>
      </w:r>
      <w:r w:rsidR="00AD07A7">
        <w:rPr>
          <w:rFonts w:ascii="Arial" w:eastAsia="Times New Roman" w:hAnsi="Arial" w:cs="Arial"/>
          <w:bCs/>
          <w:lang w:eastAsia="de-DE"/>
        </w:rPr>
        <w:t>,</w:t>
      </w:r>
      <w:r w:rsidR="0006508D">
        <w:rPr>
          <w:rFonts w:ascii="Arial" w:eastAsia="Times New Roman" w:hAnsi="Arial" w:cs="Arial"/>
          <w:bCs/>
          <w:lang w:eastAsia="de-DE"/>
        </w:rPr>
        <w:t xml:space="preserve"> die</w:t>
      </w:r>
      <w:r w:rsidR="00251B9C" w:rsidRPr="00F075D2">
        <w:rPr>
          <w:rFonts w:ascii="Arial" w:eastAsia="Times New Roman" w:hAnsi="Arial" w:cs="Arial"/>
          <w:bCs/>
          <w:lang w:eastAsia="de-DE"/>
        </w:rPr>
        <w:t xml:space="preserve"> </w:t>
      </w:r>
      <w:r w:rsidR="0006508D" w:rsidRPr="00251B9C">
        <w:rPr>
          <w:rFonts w:ascii="Arial" w:eastAsia="Times New Roman" w:hAnsi="Arial" w:cs="Arial"/>
          <w:bCs/>
          <w:lang w:eastAsia="de-DE"/>
        </w:rPr>
        <w:t>Ausgleichszahlungen und Versorgungsaufschläge noch bis zum Sommer zu verlängern</w:t>
      </w:r>
      <w:r w:rsidR="00AD07A7">
        <w:rPr>
          <w:rFonts w:ascii="Arial" w:eastAsia="Times New Roman" w:hAnsi="Arial" w:cs="Arial"/>
          <w:bCs/>
          <w:lang w:eastAsia="de-DE"/>
        </w:rPr>
        <w:t>,</w:t>
      </w:r>
      <w:r w:rsidR="0006508D" w:rsidRPr="00F075D2">
        <w:rPr>
          <w:rFonts w:ascii="Arial" w:eastAsia="Times New Roman" w:hAnsi="Arial" w:cs="Arial"/>
          <w:bCs/>
          <w:lang w:eastAsia="de-DE"/>
        </w:rPr>
        <w:t xml:space="preserve"> </w:t>
      </w:r>
      <w:r w:rsidR="00251B9C" w:rsidRPr="00F075D2">
        <w:rPr>
          <w:rFonts w:ascii="Arial" w:eastAsia="Times New Roman" w:hAnsi="Arial" w:cs="Arial"/>
          <w:bCs/>
          <w:lang w:eastAsia="de-DE"/>
        </w:rPr>
        <w:t>ein wichtiges Zeichen, das</w:t>
      </w:r>
      <w:r w:rsidR="00AD07A7">
        <w:rPr>
          <w:rFonts w:ascii="Arial" w:eastAsia="Times New Roman" w:hAnsi="Arial" w:cs="Arial"/>
          <w:bCs/>
          <w:lang w:eastAsia="de-DE"/>
        </w:rPr>
        <w:t>s</w:t>
      </w:r>
      <w:r w:rsidR="00251B9C" w:rsidRPr="00F075D2">
        <w:rPr>
          <w:rFonts w:ascii="Arial" w:eastAsia="Times New Roman" w:hAnsi="Arial" w:cs="Arial"/>
          <w:bCs/>
          <w:lang w:eastAsia="de-DE"/>
        </w:rPr>
        <w:t xml:space="preserve"> d</w:t>
      </w:r>
      <w:r w:rsidR="003B214C" w:rsidRPr="00F075D2">
        <w:rPr>
          <w:rFonts w:ascii="Arial" w:eastAsia="Times New Roman" w:hAnsi="Arial" w:cs="Arial"/>
          <w:bCs/>
          <w:lang w:eastAsia="de-DE"/>
        </w:rPr>
        <w:t>en</w:t>
      </w:r>
      <w:r w:rsidR="00251B9C" w:rsidRPr="00F075D2">
        <w:rPr>
          <w:rFonts w:ascii="Arial" w:eastAsia="Times New Roman" w:hAnsi="Arial" w:cs="Arial"/>
          <w:bCs/>
          <w:lang w:eastAsia="de-DE"/>
        </w:rPr>
        <w:t xml:space="preserve"> Kliniken weiterhin </w:t>
      </w:r>
      <w:r w:rsidR="0006508D">
        <w:rPr>
          <w:rFonts w:ascii="Arial" w:eastAsia="Times New Roman" w:hAnsi="Arial" w:cs="Arial"/>
          <w:bCs/>
          <w:lang w:eastAsia="de-DE"/>
        </w:rPr>
        <w:t xml:space="preserve">finanziell </w:t>
      </w:r>
      <w:r w:rsidR="00251B9C" w:rsidRPr="00F075D2">
        <w:rPr>
          <w:rFonts w:ascii="Arial" w:eastAsia="Times New Roman" w:hAnsi="Arial" w:cs="Arial"/>
          <w:bCs/>
          <w:lang w:eastAsia="de-DE"/>
        </w:rPr>
        <w:t>de</w:t>
      </w:r>
      <w:r w:rsidR="003B214C" w:rsidRPr="00F075D2">
        <w:rPr>
          <w:rFonts w:ascii="Arial" w:eastAsia="Times New Roman" w:hAnsi="Arial" w:cs="Arial"/>
          <w:bCs/>
          <w:lang w:eastAsia="de-DE"/>
        </w:rPr>
        <w:t>r</w:t>
      </w:r>
      <w:r w:rsidR="00251B9C" w:rsidRPr="00F075D2">
        <w:rPr>
          <w:rFonts w:ascii="Arial" w:eastAsia="Times New Roman" w:hAnsi="Arial" w:cs="Arial"/>
          <w:bCs/>
          <w:lang w:eastAsia="de-DE"/>
        </w:rPr>
        <w:t xml:space="preserve"> Rücken freigehalten </w:t>
      </w:r>
      <w:r w:rsidR="003B214C" w:rsidRPr="00F075D2">
        <w:rPr>
          <w:rFonts w:ascii="Arial" w:eastAsia="Times New Roman" w:hAnsi="Arial" w:cs="Arial"/>
          <w:bCs/>
          <w:lang w:eastAsia="de-DE"/>
        </w:rPr>
        <w:t>wird</w:t>
      </w:r>
      <w:r w:rsidR="00251B9C" w:rsidRPr="00F075D2">
        <w:rPr>
          <w:rFonts w:ascii="Arial" w:eastAsia="Times New Roman" w:hAnsi="Arial" w:cs="Arial"/>
          <w:bCs/>
          <w:lang w:eastAsia="de-DE"/>
        </w:rPr>
        <w:t>, um in der Pandemie die Versorgung in den Mittelpunkt zu stellen</w:t>
      </w:r>
      <w:r w:rsidR="00F075D2" w:rsidRPr="00F075D2">
        <w:rPr>
          <w:rFonts w:ascii="Arial" w:eastAsia="Times New Roman" w:hAnsi="Arial" w:cs="Arial"/>
          <w:bCs/>
          <w:lang w:eastAsia="de-DE"/>
        </w:rPr>
        <w:t>.</w:t>
      </w:r>
      <w:r w:rsidR="002873BC" w:rsidRPr="00F075D2">
        <w:rPr>
          <w:rFonts w:ascii="Arial" w:eastAsia="Times New Roman" w:hAnsi="Arial" w:cs="Arial"/>
          <w:bCs/>
          <w:lang w:eastAsia="de-DE"/>
        </w:rPr>
        <w:t xml:space="preserve">“, </w:t>
      </w:r>
      <w:r w:rsidR="002873BC" w:rsidRPr="00F075D2">
        <w:rPr>
          <w:rFonts w:ascii="Arial" w:eastAsia="Times New Roman" w:hAnsi="Arial" w:cs="Arial"/>
          <w:lang w:eastAsia="de-DE"/>
        </w:rPr>
        <w:t>sagt Dr. Gerald Gaß, Vorstandsvorsitzender</w:t>
      </w:r>
      <w:r w:rsidR="002873BC" w:rsidRPr="00251B9C">
        <w:rPr>
          <w:rFonts w:ascii="Arial" w:eastAsia="Times New Roman" w:hAnsi="Arial" w:cs="Arial"/>
          <w:lang w:eastAsia="de-DE"/>
        </w:rPr>
        <w:t xml:space="preserve"> der DKG</w:t>
      </w:r>
      <w:r w:rsidR="00251B9C" w:rsidRPr="00251B9C">
        <w:rPr>
          <w:rFonts w:ascii="Arial" w:eastAsia="Times New Roman" w:hAnsi="Arial" w:cs="Arial"/>
          <w:bCs/>
          <w:lang w:eastAsia="de-DE"/>
        </w:rPr>
        <w:t xml:space="preserve">. </w:t>
      </w:r>
    </w:p>
    <w:p w14:paraId="0B689AB0" w14:textId="71709B1E" w:rsidR="00251B9C" w:rsidRPr="00251B9C" w:rsidRDefault="00251B9C" w:rsidP="00251B9C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251B9C">
        <w:rPr>
          <w:rFonts w:ascii="Arial" w:eastAsia="Times New Roman" w:hAnsi="Arial" w:cs="Arial"/>
          <w:bCs/>
          <w:lang w:eastAsia="de-DE"/>
        </w:rPr>
        <w:t>Absolut richtig ist, dass der verbesserte Impfschutz gerade der älteren Bevölkerung weiterhin im Fokus bleibt. Es ist richtig</w:t>
      </w:r>
      <w:r w:rsidR="006164E7">
        <w:rPr>
          <w:rFonts w:ascii="Arial" w:eastAsia="Times New Roman" w:hAnsi="Arial" w:cs="Arial"/>
          <w:bCs/>
          <w:lang w:eastAsia="de-DE"/>
        </w:rPr>
        <w:t>,</w:t>
      </w:r>
      <w:r w:rsidRPr="00251B9C">
        <w:rPr>
          <w:rFonts w:ascii="Arial" w:eastAsia="Times New Roman" w:hAnsi="Arial" w:cs="Arial"/>
          <w:bCs/>
          <w:lang w:eastAsia="de-DE"/>
        </w:rPr>
        <w:t xml:space="preserve"> schon heute den Blick auf die zu erwartende </w:t>
      </w:r>
      <w:r w:rsidR="003B214C">
        <w:rPr>
          <w:rFonts w:ascii="Arial" w:eastAsia="Times New Roman" w:hAnsi="Arial" w:cs="Arial"/>
          <w:bCs/>
          <w:lang w:eastAsia="de-DE"/>
        </w:rPr>
        <w:t>neue Welle</w:t>
      </w:r>
      <w:r w:rsidRPr="00251B9C">
        <w:rPr>
          <w:rFonts w:ascii="Arial" w:eastAsia="Times New Roman" w:hAnsi="Arial" w:cs="Arial"/>
          <w:bCs/>
          <w:lang w:eastAsia="de-DE"/>
        </w:rPr>
        <w:t xml:space="preserve"> im Herbst zu </w:t>
      </w:r>
      <w:r w:rsidR="003B214C">
        <w:rPr>
          <w:rFonts w:ascii="Arial" w:eastAsia="Times New Roman" w:hAnsi="Arial" w:cs="Arial"/>
          <w:bCs/>
          <w:lang w:eastAsia="de-DE"/>
        </w:rPr>
        <w:t>richten</w:t>
      </w:r>
      <w:r w:rsidRPr="00251B9C">
        <w:rPr>
          <w:rFonts w:ascii="Arial" w:eastAsia="Times New Roman" w:hAnsi="Arial" w:cs="Arial"/>
          <w:bCs/>
          <w:lang w:eastAsia="de-DE"/>
        </w:rPr>
        <w:t xml:space="preserve">. Wir brauchen politische Weichenstellungen, die dafür sorgen, dass wir für den Winter </w:t>
      </w:r>
      <w:r w:rsidR="006164E7">
        <w:rPr>
          <w:rFonts w:ascii="Arial" w:eastAsia="Times New Roman" w:hAnsi="Arial" w:cs="Arial"/>
          <w:bCs/>
          <w:lang w:eastAsia="de-DE"/>
        </w:rPr>
        <w:t xml:space="preserve">gut </w:t>
      </w:r>
      <w:r w:rsidRPr="00251B9C">
        <w:rPr>
          <w:rFonts w:ascii="Arial" w:eastAsia="Times New Roman" w:hAnsi="Arial" w:cs="Arial"/>
          <w:bCs/>
          <w:lang w:eastAsia="de-DE"/>
        </w:rPr>
        <w:t xml:space="preserve">gerüstet sind. </w:t>
      </w:r>
      <w:r w:rsidR="002873BC">
        <w:rPr>
          <w:rFonts w:ascii="Arial" w:eastAsia="Times New Roman" w:hAnsi="Arial" w:cs="Arial"/>
          <w:bCs/>
          <w:lang w:eastAsia="de-DE"/>
        </w:rPr>
        <w:t>„D</w:t>
      </w:r>
      <w:r>
        <w:rPr>
          <w:rFonts w:ascii="Arial" w:eastAsia="Times New Roman" w:hAnsi="Arial" w:cs="Arial"/>
          <w:bCs/>
          <w:lang w:eastAsia="de-DE"/>
        </w:rPr>
        <w:t xml:space="preserve">as </w:t>
      </w:r>
      <w:r w:rsidR="002873BC">
        <w:rPr>
          <w:rFonts w:ascii="Arial" w:eastAsia="Times New Roman" w:hAnsi="Arial" w:cs="Arial"/>
          <w:bCs/>
          <w:lang w:eastAsia="de-DE"/>
        </w:rPr>
        <w:t>Bekenntnis</w:t>
      </w:r>
      <w:r>
        <w:rPr>
          <w:rFonts w:ascii="Arial" w:eastAsia="Times New Roman" w:hAnsi="Arial" w:cs="Arial"/>
          <w:bCs/>
          <w:lang w:eastAsia="de-DE"/>
        </w:rPr>
        <w:t xml:space="preserve"> der MP</w:t>
      </w:r>
      <w:r w:rsidR="002873BC">
        <w:rPr>
          <w:rFonts w:ascii="Arial" w:eastAsia="Times New Roman" w:hAnsi="Arial" w:cs="Arial"/>
          <w:bCs/>
          <w:lang w:eastAsia="de-DE"/>
        </w:rPr>
        <w:t>K</w:t>
      </w:r>
      <w:r>
        <w:rPr>
          <w:rFonts w:ascii="Arial" w:eastAsia="Times New Roman" w:hAnsi="Arial" w:cs="Arial"/>
          <w:bCs/>
          <w:lang w:eastAsia="de-DE"/>
        </w:rPr>
        <w:t xml:space="preserve"> zur </w:t>
      </w:r>
      <w:r w:rsidRPr="00251B9C">
        <w:rPr>
          <w:rFonts w:ascii="Arial" w:eastAsia="Times New Roman" w:hAnsi="Arial" w:cs="Arial"/>
          <w:bCs/>
          <w:lang w:eastAsia="de-DE"/>
        </w:rPr>
        <w:t xml:space="preserve">allgemeinen Impflicht </w:t>
      </w:r>
      <w:r>
        <w:rPr>
          <w:rFonts w:ascii="Arial" w:eastAsia="Times New Roman" w:hAnsi="Arial" w:cs="Arial"/>
          <w:bCs/>
          <w:lang w:eastAsia="de-DE"/>
        </w:rPr>
        <w:t xml:space="preserve">ist </w:t>
      </w:r>
      <w:r w:rsidR="008A7FAC">
        <w:rPr>
          <w:rFonts w:ascii="Arial" w:eastAsia="Times New Roman" w:hAnsi="Arial" w:cs="Arial"/>
          <w:bCs/>
          <w:lang w:eastAsia="de-DE"/>
        </w:rPr>
        <w:t>sehr wichtig</w:t>
      </w:r>
      <w:r w:rsidR="006164E7">
        <w:rPr>
          <w:rFonts w:ascii="Arial" w:eastAsia="Times New Roman" w:hAnsi="Arial" w:cs="Arial"/>
          <w:bCs/>
          <w:lang w:eastAsia="de-DE"/>
        </w:rPr>
        <w:t xml:space="preserve">. </w:t>
      </w:r>
      <w:r w:rsidRPr="00251B9C">
        <w:rPr>
          <w:rFonts w:ascii="Arial" w:eastAsia="Times New Roman" w:hAnsi="Arial" w:cs="Arial"/>
          <w:bCs/>
          <w:lang w:eastAsia="de-DE"/>
        </w:rPr>
        <w:t>Bei der einrichtungsbezogenen Impfpflicht erwarten wir, dass der Abstimmungsprozess schnell zu einem einheitliche</w:t>
      </w:r>
      <w:r w:rsidR="006164E7">
        <w:rPr>
          <w:rFonts w:ascii="Arial" w:eastAsia="Times New Roman" w:hAnsi="Arial" w:cs="Arial"/>
          <w:bCs/>
          <w:lang w:eastAsia="de-DE"/>
        </w:rPr>
        <w:t>n</w:t>
      </w:r>
      <w:r w:rsidRPr="00251B9C">
        <w:rPr>
          <w:rFonts w:ascii="Arial" w:eastAsia="Times New Roman" w:hAnsi="Arial" w:cs="Arial"/>
          <w:bCs/>
          <w:lang w:eastAsia="de-DE"/>
        </w:rPr>
        <w:t xml:space="preserve"> Vorgehen führt. Wir brauchen Klarheit und Verlässlichkeit. Selbstverständlich ist es aber richtig, dass Gesundheitsämter vor Ort die Möglichkeiten haben müssen, in Einzelfällen </w:t>
      </w:r>
      <w:r w:rsidR="003B214C">
        <w:rPr>
          <w:rFonts w:ascii="Arial" w:eastAsia="Times New Roman" w:hAnsi="Arial" w:cs="Arial"/>
          <w:bCs/>
          <w:lang w:eastAsia="de-DE"/>
        </w:rPr>
        <w:t>abzuwägen</w:t>
      </w:r>
      <w:r w:rsidRPr="00251B9C">
        <w:rPr>
          <w:rFonts w:ascii="Arial" w:eastAsia="Times New Roman" w:hAnsi="Arial" w:cs="Arial"/>
          <w:bCs/>
          <w:lang w:eastAsia="de-DE"/>
        </w:rPr>
        <w:t xml:space="preserve">, wenn ansonsten </w:t>
      </w:r>
      <w:r w:rsidR="006164E7">
        <w:rPr>
          <w:rFonts w:ascii="Arial" w:eastAsia="Times New Roman" w:hAnsi="Arial" w:cs="Arial"/>
          <w:bCs/>
          <w:lang w:eastAsia="de-DE"/>
        </w:rPr>
        <w:t xml:space="preserve">die </w:t>
      </w:r>
      <w:r w:rsidRPr="00251B9C">
        <w:rPr>
          <w:rFonts w:ascii="Arial" w:eastAsia="Times New Roman" w:hAnsi="Arial" w:cs="Arial"/>
          <w:bCs/>
          <w:lang w:eastAsia="de-DE"/>
        </w:rPr>
        <w:t>pflegerische oder medizinische Versorgung nicht mehr gewährleistet wäre</w:t>
      </w:r>
      <w:r w:rsidR="002873BC">
        <w:rPr>
          <w:rFonts w:ascii="Arial" w:eastAsia="Times New Roman" w:hAnsi="Arial" w:cs="Arial"/>
          <w:bCs/>
          <w:lang w:eastAsia="de-DE"/>
        </w:rPr>
        <w:t>,</w:t>
      </w:r>
      <w:r w:rsidRPr="00251B9C">
        <w:rPr>
          <w:rFonts w:ascii="Arial" w:eastAsia="Times New Roman" w:hAnsi="Arial" w:cs="Arial"/>
          <w:bCs/>
          <w:lang w:eastAsia="de-DE"/>
        </w:rPr>
        <w:t xml:space="preserve">“ </w:t>
      </w:r>
      <w:r w:rsidR="006164E7">
        <w:rPr>
          <w:rFonts w:ascii="Arial" w:eastAsia="Times New Roman" w:hAnsi="Arial" w:cs="Arial"/>
          <w:bCs/>
          <w:lang w:eastAsia="de-DE"/>
        </w:rPr>
        <w:t xml:space="preserve">so </w:t>
      </w:r>
      <w:r w:rsidR="002873BC">
        <w:rPr>
          <w:rFonts w:ascii="Arial" w:eastAsia="Times New Roman" w:hAnsi="Arial" w:cs="Arial"/>
          <w:bCs/>
          <w:lang w:eastAsia="de-DE"/>
        </w:rPr>
        <w:t>Gaß</w:t>
      </w:r>
      <w:r w:rsidR="006164E7">
        <w:rPr>
          <w:rFonts w:ascii="Arial" w:eastAsia="Times New Roman" w:hAnsi="Arial" w:cs="Arial"/>
          <w:bCs/>
          <w:lang w:eastAsia="de-DE"/>
        </w:rPr>
        <w:t>.</w:t>
      </w:r>
    </w:p>
    <w:p w14:paraId="47031825" w14:textId="77777777" w:rsidR="00251B9C" w:rsidRDefault="00251B9C" w:rsidP="00251B9C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14:paraId="5CC224D9" w14:textId="5429B887" w:rsidR="00564907" w:rsidRPr="00251B9C" w:rsidRDefault="00251B9C" w:rsidP="002873BC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2873BC">
        <w:rPr>
          <w:rFonts w:ascii="Arial" w:eastAsia="Times New Roman" w:hAnsi="Arial" w:cs="Arial"/>
          <w:bCs/>
          <w:lang w:eastAsia="de-DE"/>
        </w:rPr>
        <w:t xml:space="preserve">Die Bitte an die </w:t>
      </w:r>
      <w:r w:rsidRPr="002873BC">
        <w:rPr>
          <w:rFonts w:ascii="Arial" w:eastAsia="Times New Roman" w:hAnsi="Arial" w:cs="Arial"/>
          <w:lang w:eastAsia="de-DE"/>
        </w:rPr>
        <w:t>Gesundheitsministeri</w:t>
      </w:r>
      <w:r w:rsidR="00AD07A7">
        <w:rPr>
          <w:rFonts w:ascii="Arial" w:eastAsia="Times New Roman" w:hAnsi="Arial" w:cs="Arial"/>
          <w:lang w:eastAsia="de-DE"/>
        </w:rPr>
        <w:t xml:space="preserve">en der Länder, </w:t>
      </w:r>
      <w:r w:rsidR="002873BC" w:rsidRPr="002873BC">
        <w:rPr>
          <w:rFonts w:ascii="Arial" w:eastAsia="Times New Roman" w:hAnsi="Arial" w:cs="Arial"/>
          <w:lang w:eastAsia="de-DE"/>
        </w:rPr>
        <w:t xml:space="preserve">die </w:t>
      </w:r>
      <w:r w:rsidR="002873BC">
        <w:rPr>
          <w:rFonts w:ascii="Arial" w:eastAsia="Times New Roman" w:hAnsi="Arial" w:cs="Arial"/>
          <w:lang w:eastAsia="de-DE"/>
        </w:rPr>
        <w:t xml:space="preserve">Voraussetzung zu schaffen, dass die für </w:t>
      </w:r>
      <w:r w:rsidR="002873BC" w:rsidRPr="002873BC">
        <w:rPr>
          <w:rFonts w:ascii="Arial" w:eastAsia="Times New Roman" w:hAnsi="Arial" w:cs="Arial"/>
          <w:lang w:eastAsia="de-DE"/>
        </w:rPr>
        <w:t xml:space="preserve">der Krankheitslast relevanten Parameter (7-Tage-Inzidenz der Neuinfektionen, Inzidenz der Hospitalisierungen, Belegung der Intensivstationen) altersabhängig, tagaktuell, regionalisiert und mit guter Qualität </w:t>
      </w:r>
      <w:r w:rsidR="002873BC">
        <w:rPr>
          <w:rFonts w:ascii="Arial" w:eastAsia="Times New Roman" w:hAnsi="Arial" w:cs="Arial"/>
          <w:lang w:eastAsia="de-DE"/>
        </w:rPr>
        <w:t>zu erfass</w:t>
      </w:r>
      <w:r w:rsidR="006164E7">
        <w:rPr>
          <w:rFonts w:ascii="Arial" w:eastAsia="Times New Roman" w:hAnsi="Arial" w:cs="Arial"/>
          <w:lang w:eastAsia="de-DE"/>
        </w:rPr>
        <w:t>en</w:t>
      </w:r>
      <w:r w:rsidR="002873BC">
        <w:rPr>
          <w:rFonts w:ascii="Arial" w:eastAsia="Times New Roman" w:hAnsi="Arial" w:cs="Arial"/>
          <w:lang w:eastAsia="de-DE"/>
        </w:rPr>
        <w:t xml:space="preserve"> und</w:t>
      </w:r>
      <w:r w:rsidR="006164E7">
        <w:rPr>
          <w:rFonts w:ascii="Arial" w:eastAsia="Times New Roman" w:hAnsi="Arial" w:cs="Arial"/>
          <w:lang w:eastAsia="de-DE"/>
        </w:rPr>
        <w:t xml:space="preserve"> </w:t>
      </w:r>
      <w:r w:rsidR="002873BC" w:rsidRPr="002873BC">
        <w:rPr>
          <w:rFonts w:ascii="Arial" w:eastAsia="Times New Roman" w:hAnsi="Arial" w:cs="Arial"/>
          <w:lang w:eastAsia="de-DE"/>
        </w:rPr>
        <w:t>digital übermittelt werden können</w:t>
      </w:r>
      <w:r w:rsidR="002873BC">
        <w:rPr>
          <w:rFonts w:ascii="Arial" w:eastAsia="Times New Roman" w:hAnsi="Arial" w:cs="Arial"/>
          <w:lang w:eastAsia="de-DE"/>
        </w:rPr>
        <w:t>, unterstützen die Krankenhäuser nachdrücklich. „</w:t>
      </w:r>
      <w:r w:rsidRPr="00251B9C">
        <w:rPr>
          <w:rFonts w:ascii="Arial" w:eastAsia="Times New Roman" w:hAnsi="Arial" w:cs="Arial"/>
          <w:lang w:eastAsia="de-DE"/>
        </w:rPr>
        <w:t>Die Daten, die dafür im Krankenhaus erhoben werden</w:t>
      </w:r>
      <w:r w:rsidR="005D74BA">
        <w:rPr>
          <w:rFonts w:ascii="Arial" w:eastAsia="Times New Roman" w:hAnsi="Arial" w:cs="Arial"/>
          <w:lang w:eastAsia="de-DE"/>
        </w:rPr>
        <w:t xml:space="preserve"> müssen</w:t>
      </w:r>
      <w:r w:rsidR="006164E7">
        <w:rPr>
          <w:rFonts w:ascii="Arial" w:eastAsia="Times New Roman" w:hAnsi="Arial" w:cs="Arial"/>
          <w:lang w:eastAsia="de-DE"/>
        </w:rPr>
        <w:t>,</w:t>
      </w:r>
      <w:r w:rsidRPr="00251B9C">
        <w:rPr>
          <w:rFonts w:ascii="Arial" w:eastAsia="Times New Roman" w:hAnsi="Arial" w:cs="Arial"/>
          <w:lang w:eastAsia="de-DE"/>
        </w:rPr>
        <w:t xml:space="preserve"> </w:t>
      </w:r>
      <w:r w:rsidR="002873BC">
        <w:rPr>
          <w:rFonts w:ascii="Arial" w:eastAsia="Times New Roman" w:hAnsi="Arial" w:cs="Arial"/>
          <w:lang w:eastAsia="de-DE"/>
        </w:rPr>
        <w:t xml:space="preserve">sind vorhanden. Aus den </w:t>
      </w:r>
      <w:r w:rsidR="002873BC" w:rsidRPr="002873BC">
        <w:rPr>
          <w:rFonts w:ascii="Arial" w:eastAsia="Times New Roman" w:hAnsi="Arial" w:cs="Arial"/>
          <w:lang w:eastAsia="de-DE"/>
        </w:rPr>
        <w:t>vorhandene</w:t>
      </w:r>
      <w:r w:rsidR="006164E7">
        <w:rPr>
          <w:rFonts w:ascii="Arial" w:eastAsia="Times New Roman" w:hAnsi="Arial" w:cs="Arial"/>
          <w:lang w:eastAsia="de-DE"/>
        </w:rPr>
        <w:t>n</w:t>
      </w:r>
      <w:r w:rsidR="002873BC" w:rsidRPr="002873BC">
        <w:rPr>
          <w:rFonts w:ascii="Arial" w:eastAsia="Times New Roman" w:hAnsi="Arial" w:cs="Arial"/>
          <w:lang w:eastAsia="de-DE"/>
        </w:rPr>
        <w:t xml:space="preserve"> Versorgungsdaten der Krankenhäuser </w:t>
      </w:r>
      <w:r w:rsidR="002873BC">
        <w:rPr>
          <w:rFonts w:ascii="Arial" w:eastAsia="Times New Roman" w:hAnsi="Arial" w:cs="Arial"/>
          <w:lang w:eastAsia="de-DE"/>
        </w:rPr>
        <w:t xml:space="preserve">kann man diese </w:t>
      </w:r>
      <w:r w:rsidR="002873BC" w:rsidRPr="002873BC">
        <w:rPr>
          <w:rFonts w:ascii="Arial" w:eastAsia="Times New Roman" w:hAnsi="Arial" w:cs="Arial"/>
          <w:lang w:eastAsia="de-DE"/>
        </w:rPr>
        <w:t>mithilfe intelligenter Digitalisierung zusammenführen. Als Spitzenverband der Krankenhäuser auf Bundesebene biete</w:t>
      </w:r>
      <w:r w:rsidR="00E62E34">
        <w:rPr>
          <w:rFonts w:ascii="Arial" w:eastAsia="Times New Roman" w:hAnsi="Arial" w:cs="Arial"/>
          <w:lang w:eastAsia="de-DE"/>
        </w:rPr>
        <w:t>n</w:t>
      </w:r>
      <w:bookmarkStart w:id="0" w:name="_GoBack"/>
      <w:bookmarkEnd w:id="0"/>
      <w:r w:rsidR="002873BC" w:rsidRPr="002873BC">
        <w:rPr>
          <w:rFonts w:ascii="Arial" w:eastAsia="Times New Roman" w:hAnsi="Arial" w:cs="Arial"/>
          <w:lang w:eastAsia="de-DE"/>
        </w:rPr>
        <w:t xml:space="preserve"> </w:t>
      </w:r>
      <w:r w:rsidR="002873BC">
        <w:rPr>
          <w:rFonts w:ascii="Arial" w:eastAsia="Times New Roman" w:hAnsi="Arial" w:cs="Arial"/>
          <w:lang w:eastAsia="de-DE"/>
        </w:rPr>
        <w:t>wir an</w:t>
      </w:r>
      <w:r w:rsidR="006164E7">
        <w:rPr>
          <w:rFonts w:ascii="Arial" w:eastAsia="Times New Roman" w:hAnsi="Arial" w:cs="Arial"/>
          <w:lang w:eastAsia="de-DE"/>
        </w:rPr>
        <w:t>,</w:t>
      </w:r>
      <w:r w:rsidR="002873BC">
        <w:rPr>
          <w:rFonts w:ascii="Arial" w:eastAsia="Times New Roman" w:hAnsi="Arial" w:cs="Arial"/>
          <w:lang w:eastAsia="de-DE"/>
        </w:rPr>
        <w:t xml:space="preserve"> diese Aufgabe zu übernehmen. </w:t>
      </w:r>
      <w:r w:rsidR="002873BC" w:rsidRPr="002873BC">
        <w:rPr>
          <w:rFonts w:ascii="Arial" w:eastAsia="Times New Roman" w:hAnsi="Arial" w:cs="Arial"/>
          <w:lang w:eastAsia="de-DE"/>
        </w:rPr>
        <w:t xml:space="preserve">Dazu braucht es </w:t>
      </w:r>
      <w:r w:rsidR="008A7FAC">
        <w:rPr>
          <w:rFonts w:ascii="Arial" w:eastAsia="Times New Roman" w:hAnsi="Arial" w:cs="Arial"/>
          <w:lang w:eastAsia="de-DE"/>
        </w:rPr>
        <w:t xml:space="preserve">aber </w:t>
      </w:r>
      <w:r w:rsidR="002873BC" w:rsidRPr="002873BC">
        <w:rPr>
          <w:rFonts w:ascii="Arial" w:eastAsia="Times New Roman" w:hAnsi="Arial" w:cs="Arial"/>
          <w:lang w:eastAsia="de-DE"/>
        </w:rPr>
        <w:t xml:space="preserve">einen </w:t>
      </w:r>
      <w:r w:rsidR="008A7FAC">
        <w:rPr>
          <w:rFonts w:ascii="Arial" w:eastAsia="Times New Roman" w:hAnsi="Arial" w:cs="Arial"/>
          <w:lang w:eastAsia="de-DE"/>
        </w:rPr>
        <w:t xml:space="preserve">datenschutzkonformen </w:t>
      </w:r>
      <w:r w:rsidR="002873BC" w:rsidRPr="002873BC">
        <w:rPr>
          <w:rFonts w:ascii="Arial" w:eastAsia="Times New Roman" w:hAnsi="Arial" w:cs="Arial"/>
          <w:lang w:eastAsia="de-DE"/>
        </w:rPr>
        <w:t>gesetzlichen Auftrag</w:t>
      </w:r>
      <w:r w:rsidR="003B214C">
        <w:rPr>
          <w:rFonts w:ascii="Arial" w:eastAsia="Times New Roman" w:hAnsi="Arial" w:cs="Arial"/>
          <w:lang w:eastAsia="de-DE"/>
        </w:rPr>
        <w:t>.</w:t>
      </w:r>
      <w:r w:rsidR="002873BC">
        <w:rPr>
          <w:rFonts w:ascii="Arial" w:eastAsia="Times New Roman" w:hAnsi="Arial" w:cs="Arial"/>
          <w:lang w:eastAsia="de-DE"/>
        </w:rPr>
        <w:t xml:space="preserve"> </w:t>
      </w:r>
      <w:r w:rsidR="003B214C">
        <w:rPr>
          <w:rFonts w:ascii="Arial" w:eastAsia="Times New Roman" w:hAnsi="Arial" w:cs="Arial"/>
          <w:lang w:eastAsia="de-DE"/>
        </w:rPr>
        <w:t>D</w:t>
      </w:r>
      <w:r w:rsidR="002873BC">
        <w:rPr>
          <w:rFonts w:ascii="Arial" w:eastAsia="Times New Roman" w:hAnsi="Arial" w:cs="Arial"/>
          <w:lang w:eastAsia="de-DE"/>
        </w:rPr>
        <w:t>ie Kompetenz ist bei uns über das</w:t>
      </w:r>
      <w:r w:rsidR="002873BC" w:rsidRPr="002873BC">
        <w:rPr>
          <w:rFonts w:ascii="Calibri" w:eastAsiaTheme="minorHAnsi" w:hAnsi="Calibri"/>
          <w:sz w:val="22"/>
          <w:szCs w:val="21"/>
          <w:lang w:eastAsia="en-US"/>
        </w:rPr>
        <w:t xml:space="preserve"> </w:t>
      </w:r>
      <w:r w:rsidR="002873BC" w:rsidRPr="002873BC">
        <w:rPr>
          <w:rFonts w:ascii="Arial" w:eastAsia="Times New Roman" w:hAnsi="Arial" w:cs="Arial"/>
          <w:lang w:eastAsia="de-DE"/>
        </w:rPr>
        <w:t xml:space="preserve">Deutsche Krankenhaus </w:t>
      </w:r>
      <w:proofErr w:type="spellStart"/>
      <w:r w:rsidR="002873BC" w:rsidRPr="002873BC">
        <w:rPr>
          <w:rFonts w:ascii="Arial" w:eastAsia="Times New Roman" w:hAnsi="Arial" w:cs="Arial"/>
          <w:lang w:eastAsia="de-DE"/>
        </w:rPr>
        <w:t>TrustCenter</w:t>
      </w:r>
      <w:proofErr w:type="spellEnd"/>
      <w:r w:rsidR="002873BC" w:rsidRPr="002873BC">
        <w:rPr>
          <w:rFonts w:ascii="Arial" w:eastAsia="Times New Roman" w:hAnsi="Arial" w:cs="Arial"/>
          <w:lang w:eastAsia="de-DE"/>
        </w:rPr>
        <w:t xml:space="preserve"> und Informationsverarbeitung GmbH</w:t>
      </w:r>
      <w:r w:rsidR="002873BC">
        <w:rPr>
          <w:rFonts w:ascii="Arial" w:eastAsia="Times New Roman" w:hAnsi="Arial" w:cs="Arial"/>
          <w:lang w:eastAsia="de-DE"/>
        </w:rPr>
        <w:t xml:space="preserve"> </w:t>
      </w:r>
      <w:r w:rsidR="002873BC" w:rsidRPr="002873BC">
        <w:rPr>
          <w:rFonts w:ascii="Arial" w:eastAsia="Times New Roman" w:hAnsi="Arial" w:cs="Arial"/>
          <w:lang w:eastAsia="de-DE"/>
        </w:rPr>
        <w:t>(DKTIG)</w:t>
      </w:r>
      <w:r w:rsidR="002873BC">
        <w:rPr>
          <w:rFonts w:ascii="Arial" w:eastAsia="Times New Roman" w:hAnsi="Arial" w:cs="Arial"/>
          <w:lang w:eastAsia="de-DE"/>
        </w:rPr>
        <w:t xml:space="preserve"> gegeben“</w:t>
      </w:r>
      <w:r w:rsidR="006164E7">
        <w:rPr>
          <w:rFonts w:ascii="Arial" w:eastAsia="Times New Roman" w:hAnsi="Arial" w:cs="Arial"/>
          <w:lang w:eastAsia="de-DE"/>
        </w:rPr>
        <w:t xml:space="preserve">, </w:t>
      </w:r>
      <w:r w:rsidR="002873BC">
        <w:rPr>
          <w:rFonts w:ascii="Arial" w:eastAsia="Times New Roman" w:hAnsi="Arial" w:cs="Arial"/>
          <w:lang w:eastAsia="de-DE"/>
        </w:rPr>
        <w:t>so Gaß</w:t>
      </w:r>
      <w:r w:rsidR="00D5115F" w:rsidRPr="00251B9C">
        <w:rPr>
          <w:rFonts w:ascii="Arial" w:eastAsia="Times New Roman" w:hAnsi="Arial" w:cs="Arial"/>
          <w:lang w:eastAsia="de-DE"/>
        </w:rPr>
        <w:t xml:space="preserve">. </w:t>
      </w:r>
    </w:p>
    <w:p w14:paraId="1F0C77C5" w14:textId="77777777" w:rsidR="00E33156" w:rsidRDefault="00E33156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</w:pPr>
    </w:p>
    <w:p w14:paraId="3C5B795D" w14:textId="77777777" w:rsidR="00E33156" w:rsidRDefault="00E33156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</w:pPr>
    </w:p>
    <w:p w14:paraId="1C4BB27D" w14:textId="77777777"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164825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164825">
        <w:rPr>
          <w:rFonts w:ascii="Arial" w:hAnsi="Arial" w:cs="Arial"/>
          <w:color w:val="7F7F7F" w:themeColor="text1" w:themeTint="80"/>
          <w:sz w:val="18"/>
        </w:rPr>
        <w:t>101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1F0B26C0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09DA5637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182A33E1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2615058C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0F82984A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20190CDA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7C0EC2FC" w14:textId="77777777" w:rsidR="0021251B" w:rsidRPr="0021251B" w:rsidRDefault="0021251B" w:rsidP="0021251B">
      <w:pPr>
        <w:pStyle w:val="berschrift1"/>
        <w:rPr>
          <w:rFonts w:ascii="Arial" w:hAnsi="Arial" w:cs="Arial"/>
          <w:sz w:val="18"/>
        </w:rPr>
      </w:pPr>
    </w:p>
    <w:p w14:paraId="5D5B3BCD" w14:textId="77777777" w:rsidR="0021251B" w:rsidRDefault="0021251B" w:rsidP="0021251B">
      <w:pPr>
        <w:rPr>
          <w:rFonts w:ascii="Arial" w:hAnsi="Arial" w:cs="Arial"/>
          <w:sz w:val="18"/>
        </w:rPr>
      </w:pPr>
    </w:p>
    <w:p w14:paraId="101203DD" w14:textId="77777777" w:rsidR="006D5D72" w:rsidRDefault="0021251B" w:rsidP="0021251B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1E2AE757" w14:textId="77777777" w:rsidR="0021251B" w:rsidRDefault="0021251B" w:rsidP="0021251B">
      <w:pPr>
        <w:tabs>
          <w:tab w:val="left" w:pos="9150"/>
        </w:tabs>
        <w:rPr>
          <w:rFonts w:ascii="Arial" w:hAnsi="Arial" w:cs="Arial"/>
          <w:sz w:val="18"/>
        </w:rPr>
      </w:pPr>
    </w:p>
    <w:p w14:paraId="6EF9B4F7" w14:textId="77777777"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37679" w14:textId="77777777" w:rsidR="008F6B35" w:rsidRDefault="008F6B35" w:rsidP="008125E6">
      <w:pPr>
        <w:spacing w:after="0"/>
      </w:pPr>
      <w:r>
        <w:separator/>
      </w:r>
    </w:p>
  </w:endnote>
  <w:endnote w:type="continuationSeparator" w:id="0">
    <w:p w14:paraId="43DB1263" w14:textId="77777777" w:rsidR="008F6B35" w:rsidRDefault="008F6B35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854B" w14:textId="77777777" w:rsidR="0021251B" w:rsidRDefault="002125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F1F" w14:textId="77777777" w:rsidR="0021251B" w:rsidRDefault="002125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0683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CEB465" wp14:editId="3AEB7762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CBA1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6E43E84E" w14:textId="77777777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3E33EC4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8FB2D16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06FD9D08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4A7DEE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C44150C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3AE85F7A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7FA3974B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1F01F7E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33F4F95E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580F67C2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20C6ACC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169EE7A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27EE740C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01E6ACE8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0983EAC5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4D23AAC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30219E4F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14C31262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1AA4F4FC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45572C4B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C4B190B" w14:textId="77777777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280C8A6C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04271965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B05E81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5CA5C79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5EE6FB31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5E3F72FF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2B8591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77AFD8D9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301F007B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30624E12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4659C4C8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EB46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764FCBA1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6E43E84E" w14:textId="77777777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3E33EC4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8FB2D16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06FD9D08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4A7DEE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5C44150C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3AE85F7A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7FA3974B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1F01F7E" w14:textId="77777777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33F4F95E" w14:textId="77777777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580F67C2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20C6ACC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169EE7A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27EE740C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01E6ACE8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0983EAC5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4D23AAC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30219E4F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14C31262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1AA4F4FC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14:paraId="45572C4B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C4B190B" w14:textId="77777777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280C8A6C" w14:textId="77777777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04271965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B05E818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5CA5C798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5EE6FB31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5E3F72FF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2B8591" w14:textId="77777777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77AFD8D9" w14:textId="77777777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301F007B" w14:textId="77777777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30624E12" w14:textId="77777777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4659C4C8" w14:textId="77777777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7539BAA9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926A" w14:textId="77777777" w:rsidR="008F6B35" w:rsidRDefault="008F6B35" w:rsidP="008125E6">
      <w:pPr>
        <w:spacing w:after="0"/>
      </w:pPr>
      <w:r>
        <w:separator/>
      </w:r>
    </w:p>
  </w:footnote>
  <w:footnote w:type="continuationSeparator" w:id="0">
    <w:p w14:paraId="46E6B275" w14:textId="77777777" w:rsidR="008F6B35" w:rsidRDefault="008F6B35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1251F" w14:textId="77777777" w:rsidR="0021251B" w:rsidRDefault="00212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A68AB" w14:textId="77777777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80DC" w14:textId="77777777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70E58962" wp14:editId="30D4625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A8B"/>
    <w:multiLevelType w:val="multilevel"/>
    <w:tmpl w:val="24FC4E70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20DA3"/>
    <w:rsid w:val="000210FE"/>
    <w:rsid w:val="0002416C"/>
    <w:rsid w:val="00024819"/>
    <w:rsid w:val="00026B38"/>
    <w:rsid w:val="00031885"/>
    <w:rsid w:val="000331FB"/>
    <w:rsid w:val="00060D57"/>
    <w:rsid w:val="0006508D"/>
    <w:rsid w:val="0007527C"/>
    <w:rsid w:val="0008373B"/>
    <w:rsid w:val="00084B39"/>
    <w:rsid w:val="00092CED"/>
    <w:rsid w:val="00096D20"/>
    <w:rsid w:val="000A0962"/>
    <w:rsid w:val="000A31C9"/>
    <w:rsid w:val="000C54EE"/>
    <w:rsid w:val="000D4C11"/>
    <w:rsid w:val="000F142E"/>
    <w:rsid w:val="000F61BB"/>
    <w:rsid w:val="00111CA4"/>
    <w:rsid w:val="00121889"/>
    <w:rsid w:val="001253E9"/>
    <w:rsid w:val="001333C7"/>
    <w:rsid w:val="00164825"/>
    <w:rsid w:val="001734CD"/>
    <w:rsid w:val="00183CBD"/>
    <w:rsid w:val="001962FD"/>
    <w:rsid w:val="001B1214"/>
    <w:rsid w:val="001C0544"/>
    <w:rsid w:val="001C3900"/>
    <w:rsid w:val="001C561E"/>
    <w:rsid w:val="001C7245"/>
    <w:rsid w:val="001E1464"/>
    <w:rsid w:val="00205E46"/>
    <w:rsid w:val="00207F9F"/>
    <w:rsid w:val="002119A3"/>
    <w:rsid w:val="0021251B"/>
    <w:rsid w:val="002156A6"/>
    <w:rsid w:val="00230B9D"/>
    <w:rsid w:val="00245172"/>
    <w:rsid w:val="00251B9C"/>
    <w:rsid w:val="00253BA7"/>
    <w:rsid w:val="00264346"/>
    <w:rsid w:val="002665AA"/>
    <w:rsid w:val="00270D5A"/>
    <w:rsid w:val="002873BC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2716E"/>
    <w:rsid w:val="00335088"/>
    <w:rsid w:val="00350E79"/>
    <w:rsid w:val="00354602"/>
    <w:rsid w:val="00362EF7"/>
    <w:rsid w:val="00363F93"/>
    <w:rsid w:val="00374629"/>
    <w:rsid w:val="00383891"/>
    <w:rsid w:val="00396599"/>
    <w:rsid w:val="003B214C"/>
    <w:rsid w:val="003B4AC3"/>
    <w:rsid w:val="003D3A58"/>
    <w:rsid w:val="003E1311"/>
    <w:rsid w:val="003E5892"/>
    <w:rsid w:val="00407552"/>
    <w:rsid w:val="00413F2A"/>
    <w:rsid w:val="00440091"/>
    <w:rsid w:val="00452B50"/>
    <w:rsid w:val="00462B9F"/>
    <w:rsid w:val="0046608A"/>
    <w:rsid w:val="00482684"/>
    <w:rsid w:val="004915FE"/>
    <w:rsid w:val="00493D70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64907"/>
    <w:rsid w:val="00570C6B"/>
    <w:rsid w:val="0058674F"/>
    <w:rsid w:val="00586EFC"/>
    <w:rsid w:val="005A6566"/>
    <w:rsid w:val="005B067E"/>
    <w:rsid w:val="005C2BD9"/>
    <w:rsid w:val="005C5CEE"/>
    <w:rsid w:val="005D1C55"/>
    <w:rsid w:val="005D74BA"/>
    <w:rsid w:val="005F6092"/>
    <w:rsid w:val="005F6514"/>
    <w:rsid w:val="00607330"/>
    <w:rsid w:val="00612E3D"/>
    <w:rsid w:val="006164E7"/>
    <w:rsid w:val="006314B2"/>
    <w:rsid w:val="00633E3A"/>
    <w:rsid w:val="006365EF"/>
    <w:rsid w:val="006429EE"/>
    <w:rsid w:val="00646E5F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44226"/>
    <w:rsid w:val="007755F0"/>
    <w:rsid w:val="0078717D"/>
    <w:rsid w:val="00795922"/>
    <w:rsid w:val="007C44FC"/>
    <w:rsid w:val="008125E6"/>
    <w:rsid w:val="00835799"/>
    <w:rsid w:val="00850E59"/>
    <w:rsid w:val="008556B9"/>
    <w:rsid w:val="00894E03"/>
    <w:rsid w:val="008A7FAC"/>
    <w:rsid w:val="008B07BA"/>
    <w:rsid w:val="008B2132"/>
    <w:rsid w:val="008B37EB"/>
    <w:rsid w:val="008B7F36"/>
    <w:rsid w:val="008C552E"/>
    <w:rsid w:val="008D015E"/>
    <w:rsid w:val="008E50AB"/>
    <w:rsid w:val="008E5967"/>
    <w:rsid w:val="008F6B35"/>
    <w:rsid w:val="00905749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82C7C"/>
    <w:rsid w:val="00AA63A8"/>
    <w:rsid w:val="00AC5BCE"/>
    <w:rsid w:val="00AD07A7"/>
    <w:rsid w:val="00AD77FA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C57D2"/>
    <w:rsid w:val="00BF222D"/>
    <w:rsid w:val="00C16F15"/>
    <w:rsid w:val="00C930CF"/>
    <w:rsid w:val="00C932F4"/>
    <w:rsid w:val="00C9558C"/>
    <w:rsid w:val="00C96C96"/>
    <w:rsid w:val="00CB748C"/>
    <w:rsid w:val="00CC21C5"/>
    <w:rsid w:val="00CD6E55"/>
    <w:rsid w:val="00CE1A56"/>
    <w:rsid w:val="00CE63A7"/>
    <w:rsid w:val="00CE7AC3"/>
    <w:rsid w:val="00D0219C"/>
    <w:rsid w:val="00D02C2A"/>
    <w:rsid w:val="00D23C98"/>
    <w:rsid w:val="00D30167"/>
    <w:rsid w:val="00D359AB"/>
    <w:rsid w:val="00D401F2"/>
    <w:rsid w:val="00D45457"/>
    <w:rsid w:val="00D5115F"/>
    <w:rsid w:val="00D6251F"/>
    <w:rsid w:val="00D63A75"/>
    <w:rsid w:val="00D7527B"/>
    <w:rsid w:val="00D80088"/>
    <w:rsid w:val="00D80859"/>
    <w:rsid w:val="00D84AF8"/>
    <w:rsid w:val="00D852B3"/>
    <w:rsid w:val="00DA13E6"/>
    <w:rsid w:val="00DA6CB4"/>
    <w:rsid w:val="00DA7FD5"/>
    <w:rsid w:val="00DB5181"/>
    <w:rsid w:val="00DD0FDE"/>
    <w:rsid w:val="00DD49DE"/>
    <w:rsid w:val="00DD648D"/>
    <w:rsid w:val="00DD68EF"/>
    <w:rsid w:val="00E03AE6"/>
    <w:rsid w:val="00E31F3B"/>
    <w:rsid w:val="00E33156"/>
    <w:rsid w:val="00E40E2B"/>
    <w:rsid w:val="00E43AB7"/>
    <w:rsid w:val="00E62E34"/>
    <w:rsid w:val="00E71D54"/>
    <w:rsid w:val="00E865D6"/>
    <w:rsid w:val="00E87038"/>
    <w:rsid w:val="00EB1379"/>
    <w:rsid w:val="00EB444B"/>
    <w:rsid w:val="00ED3823"/>
    <w:rsid w:val="00F075D2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87D6DB"/>
  <w15:docId w15:val="{66663756-E3A5-4AB2-8E4A-10996399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7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7F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7F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7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7FD5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873BC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873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2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9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6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513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6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65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6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89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40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4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66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25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8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6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03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18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5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3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57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9929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8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8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2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80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6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6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6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29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8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2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8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74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77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1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16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29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6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14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49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32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2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64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6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65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32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6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4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9FC83A-755B-45D2-AC2A-2E9EDBCF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Odenbach, Joachim</cp:lastModifiedBy>
  <cp:revision>3</cp:revision>
  <cp:lastPrinted>2022-02-16T16:35:00Z</cp:lastPrinted>
  <dcterms:created xsi:type="dcterms:W3CDTF">2022-02-16T16:35:00Z</dcterms:created>
  <dcterms:modified xsi:type="dcterms:W3CDTF">2022-02-16T16:39:00Z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