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4B66F5D8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6528ED">
        <w:rPr>
          <w:rFonts w:ascii="Arial" w:eastAsia="Times New Roman" w:hAnsi="Arial" w:cs="Times New Roman"/>
          <w:b/>
          <w:szCs w:val="20"/>
          <w:u w:val="single"/>
          <w:lang w:eastAsia="de-DE"/>
        </w:rPr>
        <w:t>zur Investitionskostenfinanzierung der Kliniken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6325D332" w:rsidR="001962FD" w:rsidRPr="00462B9F" w:rsidRDefault="00394FC1" w:rsidP="006528ED">
      <w:pPr>
        <w:spacing w:after="0" w:line="340" w:lineRule="atLeast"/>
        <w:ind w:right="22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Investitionsfinanzierung durch die Länder bleibt ein Trauerspiel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6EBF0C2D" w14:textId="7C1EDEA6" w:rsidR="00F11778" w:rsidRDefault="00D30167" w:rsidP="00A271D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A01F5A">
        <w:rPr>
          <w:rFonts w:ascii="Arial" w:eastAsia="Times New Roman" w:hAnsi="Arial" w:cs="Arial"/>
          <w:noProof/>
          <w:lang w:eastAsia="de-DE"/>
        </w:rPr>
        <w:t>17. Januar 2022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A271D9">
        <w:rPr>
          <w:rFonts w:ascii="Arial" w:eastAsia="Times New Roman" w:hAnsi="Arial" w:cs="Arial"/>
          <w:lang w:eastAsia="de-DE"/>
        </w:rPr>
        <w:t xml:space="preserve"> </w:t>
      </w:r>
      <w:r w:rsidR="00F11778">
        <w:rPr>
          <w:rFonts w:ascii="Arial" w:eastAsia="Times New Roman" w:hAnsi="Arial" w:cs="Arial"/>
          <w:lang w:eastAsia="de-DE"/>
        </w:rPr>
        <w:t xml:space="preserve">Auch im ersten Pandemiejahr 2020 sind die Bundesländer ihrer Pflicht zur auskömmlichen Finanzierung der Investitionen der Krankenhäuser nicht nachgekommen. </w:t>
      </w:r>
      <w:r w:rsidR="00A271D9">
        <w:rPr>
          <w:rFonts w:ascii="Arial" w:eastAsia="Times New Roman" w:hAnsi="Arial" w:cs="Arial"/>
          <w:lang w:eastAsia="de-DE"/>
        </w:rPr>
        <w:t>Das ergibt die jüngste von der Deutschen Krankenhausgesellschaft (DKG) erhobene „Bestandsaufnahme zur Krankenhausplanung und Investitionsfinanzierung in den Bundesländern 202</w:t>
      </w:r>
      <w:r w:rsidR="00F11778">
        <w:rPr>
          <w:rFonts w:ascii="Arial" w:eastAsia="Times New Roman" w:hAnsi="Arial" w:cs="Arial"/>
          <w:lang w:eastAsia="de-DE"/>
        </w:rPr>
        <w:t>1</w:t>
      </w:r>
      <w:r w:rsidR="00A271D9">
        <w:rPr>
          <w:rFonts w:ascii="Arial" w:eastAsia="Times New Roman" w:hAnsi="Arial" w:cs="Arial"/>
          <w:lang w:eastAsia="de-DE"/>
        </w:rPr>
        <w:t xml:space="preserve">“. </w:t>
      </w:r>
      <w:r w:rsidR="00F11778">
        <w:rPr>
          <w:rFonts w:ascii="Arial" w:eastAsia="Times New Roman" w:hAnsi="Arial" w:cs="Arial"/>
          <w:lang w:eastAsia="de-DE"/>
        </w:rPr>
        <w:t>Damit setzt sich das seit drei Jahrzehnten anhaltende Problem der chronischen Unterfinanzierung</w:t>
      </w:r>
      <w:r w:rsidR="00B6504B">
        <w:rPr>
          <w:rFonts w:ascii="Arial" w:eastAsia="Times New Roman" w:hAnsi="Arial" w:cs="Arial"/>
          <w:lang w:eastAsia="de-DE"/>
        </w:rPr>
        <w:t xml:space="preserve"> der Kliniken</w:t>
      </w:r>
      <w:r w:rsidR="00F11778">
        <w:rPr>
          <w:rFonts w:ascii="Arial" w:eastAsia="Times New Roman" w:hAnsi="Arial" w:cs="Arial"/>
          <w:lang w:eastAsia="de-DE"/>
        </w:rPr>
        <w:t xml:space="preserve"> im Investitionsbereich fort. </w:t>
      </w:r>
      <w:r w:rsidR="004675F2">
        <w:rPr>
          <w:rFonts w:ascii="Arial" w:eastAsia="Times New Roman" w:hAnsi="Arial" w:cs="Arial"/>
          <w:lang w:eastAsia="de-DE"/>
        </w:rPr>
        <w:t xml:space="preserve">Mit den </w:t>
      </w:r>
      <w:r w:rsidR="00204386">
        <w:rPr>
          <w:rFonts w:ascii="Arial" w:eastAsia="Times New Roman" w:hAnsi="Arial" w:cs="Arial"/>
          <w:lang w:eastAsia="de-DE"/>
        </w:rPr>
        <w:t xml:space="preserve">Mitteln der </w:t>
      </w:r>
      <w:r w:rsidR="004675F2">
        <w:rPr>
          <w:rFonts w:ascii="Arial" w:eastAsia="Times New Roman" w:hAnsi="Arial" w:cs="Arial"/>
          <w:lang w:eastAsia="de-DE"/>
        </w:rPr>
        <w:t>Länder finanzieren Krankenhäuser ihre notwendigen Investitionen</w:t>
      </w:r>
      <w:r w:rsidR="00204386">
        <w:rPr>
          <w:rFonts w:ascii="Arial" w:eastAsia="Times New Roman" w:hAnsi="Arial" w:cs="Arial"/>
          <w:lang w:eastAsia="de-DE"/>
        </w:rPr>
        <w:t>,</w:t>
      </w:r>
      <w:r w:rsidR="004675F2">
        <w:rPr>
          <w:rFonts w:ascii="Arial" w:eastAsia="Times New Roman" w:hAnsi="Arial" w:cs="Arial"/>
          <w:lang w:eastAsia="de-DE"/>
        </w:rPr>
        <w:t xml:space="preserve"> zum Beispiel </w:t>
      </w:r>
      <w:r w:rsidR="00204386">
        <w:rPr>
          <w:rFonts w:ascii="Arial" w:eastAsia="Times New Roman" w:hAnsi="Arial" w:cs="Arial"/>
          <w:lang w:eastAsia="de-DE"/>
        </w:rPr>
        <w:t>i</w:t>
      </w:r>
      <w:r w:rsidR="00C94037">
        <w:rPr>
          <w:rFonts w:ascii="Arial" w:eastAsia="Times New Roman" w:hAnsi="Arial" w:cs="Arial"/>
          <w:lang w:eastAsia="de-DE"/>
        </w:rPr>
        <w:t>m</w:t>
      </w:r>
      <w:r w:rsidR="00204386">
        <w:rPr>
          <w:rFonts w:ascii="Arial" w:eastAsia="Times New Roman" w:hAnsi="Arial" w:cs="Arial"/>
          <w:lang w:eastAsia="de-DE"/>
        </w:rPr>
        <w:t xml:space="preserve"> </w:t>
      </w:r>
      <w:r w:rsidR="004675F2">
        <w:rPr>
          <w:rFonts w:ascii="Arial" w:eastAsia="Times New Roman" w:hAnsi="Arial" w:cs="Arial"/>
          <w:lang w:eastAsia="de-DE"/>
        </w:rPr>
        <w:t>Gebäude</w:t>
      </w:r>
      <w:r w:rsidR="00394FC1">
        <w:rPr>
          <w:rFonts w:ascii="Arial" w:eastAsia="Times New Roman" w:hAnsi="Arial" w:cs="Arial"/>
          <w:lang w:eastAsia="de-DE"/>
        </w:rPr>
        <w:t>, Medizintechnik und Digitalisierung</w:t>
      </w:r>
      <w:r w:rsidR="004675F2">
        <w:rPr>
          <w:rFonts w:ascii="Arial" w:eastAsia="Times New Roman" w:hAnsi="Arial" w:cs="Arial"/>
          <w:lang w:eastAsia="de-DE"/>
        </w:rPr>
        <w:t>. Nach wie vor klafft eine Milliardenlücke zwischen de</w:t>
      </w:r>
      <w:r w:rsidR="00C303CA">
        <w:rPr>
          <w:rFonts w:ascii="Arial" w:eastAsia="Times New Roman" w:hAnsi="Arial" w:cs="Arial"/>
          <w:lang w:eastAsia="de-DE"/>
        </w:rPr>
        <w:t>m</w:t>
      </w:r>
      <w:r w:rsidR="004675F2">
        <w:rPr>
          <w:rFonts w:ascii="Arial" w:eastAsia="Times New Roman" w:hAnsi="Arial" w:cs="Arial"/>
          <w:lang w:eastAsia="de-DE"/>
        </w:rPr>
        <w:t xml:space="preserve"> notwendigen </w:t>
      </w:r>
      <w:r w:rsidR="00204386">
        <w:rPr>
          <w:rFonts w:ascii="Arial" w:eastAsia="Times New Roman" w:hAnsi="Arial" w:cs="Arial"/>
          <w:lang w:eastAsia="de-DE"/>
        </w:rPr>
        <w:t>Bedarf</w:t>
      </w:r>
      <w:r w:rsidR="004675F2">
        <w:rPr>
          <w:rFonts w:ascii="Arial" w:eastAsia="Times New Roman" w:hAnsi="Arial" w:cs="Arial"/>
          <w:lang w:eastAsia="de-DE"/>
        </w:rPr>
        <w:t xml:space="preserve"> in diesem Bereich und der von den Ländern </w:t>
      </w:r>
      <w:r w:rsidR="00204386">
        <w:rPr>
          <w:rFonts w:ascii="Arial" w:eastAsia="Times New Roman" w:hAnsi="Arial" w:cs="Arial"/>
          <w:lang w:eastAsia="de-DE"/>
        </w:rPr>
        <w:t xml:space="preserve">tatsächlich </w:t>
      </w:r>
      <w:r w:rsidR="004675F2">
        <w:rPr>
          <w:rFonts w:ascii="Arial" w:eastAsia="Times New Roman" w:hAnsi="Arial" w:cs="Arial"/>
          <w:lang w:eastAsia="de-DE"/>
        </w:rPr>
        <w:t xml:space="preserve">getragenen Finanzierung. So betrug der ermittelte Investitionsbedarf der Kliniken 2020 mehr als sechs Milliarden Euro. Dem stehen </w:t>
      </w:r>
      <w:r w:rsidR="005704C3">
        <w:rPr>
          <w:rFonts w:ascii="Arial" w:eastAsia="Times New Roman" w:hAnsi="Arial" w:cs="Arial"/>
          <w:lang w:eastAsia="de-DE"/>
        </w:rPr>
        <w:t>nur rund drei</w:t>
      </w:r>
      <w:r w:rsidR="004675F2">
        <w:rPr>
          <w:rFonts w:ascii="Arial" w:eastAsia="Times New Roman" w:hAnsi="Arial" w:cs="Arial"/>
          <w:lang w:eastAsia="de-DE"/>
        </w:rPr>
        <w:t xml:space="preserve"> Milliarden Euro gegenüber, die die Länder für Klinik-Investitionen getragen haben. </w:t>
      </w:r>
      <w:r w:rsidR="0021573E">
        <w:rPr>
          <w:rFonts w:ascii="Arial" w:eastAsia="Times New Roman" w:hAnsi="Arial" w:cs="Arial"/>
          <w:lang w:eastAsia="de-DE"/>
        </w:rPr>
        <w:t xml:space="preserve">Inflationsbereinigt hat sich die Fördersumme seit 1991 damit beinahe halbiert. </w:t>
      </w:r>
    </w:p>
    <w:p w14:paraId="6948A77E" w14:textId="77777777" w:rsidR="000C4D10" w:rsidRDefault="000C4D10" w:rsidP="00A271D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673029FB" w14:textId="1A97BACA" w:rsidR="005704C3" w:rsidRDefault="005704C3" w:rsidP="00A271D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</w:t>
      </w:r>
      <w:r w:rsidR="0021573E">
        <w:rPr>
          <w:rFonts w:ascii="Arial" w:eastAsia="Times New Roman" w:hAnsi="Arial" w:cs="Arial"/>
          <w:lang w:eastAsia="de-DE"/>
        </w:rPr>
        <w:t xml:space="preserve">Wenn Kliniken aus wirtschaftlichen Gründen schließen müssen, spielen die ausbleibenden Investitionskosten immer eine maßgebliche Rolle. Dieser kalte Strukturwandel durch Unterfinanzierung war schon vor dem Ausbruch der Corona-Pandemie ein </w:t>
      </w:r>
      <w:r w:rsidR="00394FC1">
        <w:rPr>
          <w:rFonts w:ascii="Arial" w:eastAsia="Times New Roman" w:hAnsi="Arial" w:cs="Arial"/>
          <w:lang w:eastAsia="de-DE"/>
        </w:rPr>
        <w:t>Trauerspiel</w:t>
      </w:r>
      <w:r w:rsidR="0021573E">
        <w:rPr>
          <w:rFonts w:ascii="Arial" w:eastAsia="Times New Roman" w:hAnsi="Arial" w:cs="Arial"/>
          <w:lang w:eastAsia="de-DE"/>
        </w:rPr>
        <w:t xml:space="preserve"> für die stationäre Versorgung. Dass es so nicht weitergeht, haben die vergangenen zwei Jahre noch einmal untermauert. </w:t>
      </w:r>
      <w:r w:rsidR="00394FC1">
        <w:rPr>
          <w:rFonts w:ascii="Arial" w:eastAsia="Times New Roman" w:hAnsi="Arial" w:cs="Arial"/>
          <w:lang w:eastAsia="de-DE"/>
        </w:rPr>
        <w:t xml:space="preserve">Solange </w:t>
      </w:r>
      <w:r w:rsidR="0021573E">
        <w:rPr>
          <w:rFonts w:ascii="Arial" w:eastAsia="Times New Roman" w:hAnsi="Arial" w:cs="Arial"/>
          <w:lang w:eastAsia="de-DE"/>
        </w:rPr>
        <w:t>Bund und Länder ihren gesetzlichen Pflichten zur Finanzierung der Krankenhäuser</w:t>
      </w:r>
      <w:r w:rsidR="00394FC1">
        <w:rPr>
          <w:rFonts w:ascii="Arial" w:eastAsia="Times New Roman" w:hAnsi="Arial" w:cs="Arial"/>
          <w:lang w:eastAsia="de-DE"/>
        </w:rPr>
        <w:t xml:space="preserve"> nicht</w:t>
      </w:r>
      <w:r w:rsidR="0021573E">
        <w:rPr>
          <w:rFonts w:ascii="Arial" w:eastAsia="Times New Roman" w:hAnsi="Arial" w:cs="Arial"/>
          <w:lang w:eastAsia="de-DE"/>
        </w:rPr>
        <w:t xml:space="preserve"> nachkommen</w:t>
      </w:r>
      <w:r w:rsidR="00394FC1">
        <w:rPr>
          <w:rFonts w:ascii="Arial" w:eastAsia="Times New Roman" w:hAnsi="Arial" w:cs="Arial"/>
          <w:lang w:eastAsia="de-DE"/>
        </w:rPr>
        <w:t>, bleiben alle Zusicherungen der Politik</w:t>
      </w:r>
      <w:r w:rsidR="00CC7F50">
        <w:rPr>
          <w:rFonts w:ascii="Arial" w:eastAsia="Times New Roman" w:hAnsi="Arial" w:cs="Arial"/>
          <w:lang w:eastAsia="de-DE"/>
        </w:rPr>
        <w:t>,</w:t>
      </w:r>
      <w:r w:rsidR="00394FC1">
        <w:rPr>
          <w:rFonts w:ascii="Arial" w:eastAsia="Times New Roman" w:hAnsi="Arial" w:cs="Arial"/>
          <w:lang w:eastAsia="de-DE"/>
        </w:rPr>
        <w:t xml:space="preserve"> zur Verbesserung der Lage in den Krankenhäusern Sonntagsreden</w:t>
      </w:r>
      <w:r w:rsidR="0021573E">
        <w:rPr>
          <w:rFonts w:ascii="Arial" w:eastAsia="Times New Roman" w:hAnsi="Arial" w:cs="Arial"/>
          <w:lang w:eastAsia="de-DE"/>
        </w:rPr>
        <w:t xml:space="preserve">“, sagt der Vorstandsvorsitzende der DKG, Dr. Gerald Gaß. </w:t>
      </w:r>
      <w:r w:rsidR="00394FC1">
        <w:rPr>
          <w:rFonts w:ascii="Arial" w:eastAsia="Times New Roman" w:hAnsi="Arial" w:cs="Arial"/>
          <w:lang w:eastAsia="de-DE"/>
        </w:rPr>
        <w:t>Ein Lichtblick sei</w:t>
      </w:r>
      <w:r w:rsidR="0021573E">
        <w:rPr>
          <w:rFonts w:ascii="Arial" w:eastAsia="Times New Roman" w:hAnsi="Arial" w:cs="Arial"/>
          <w:lang w:eastAsia="de-DE"/>
        </w:rPr>
        <w:t xml:space="preserve">, dass der Krankenhauszukunftsfonds mit </w:t>
      </w:r>
      <w:r w:rsidR="00394FC1">
        <w:rPr>
          <w:rFonts w:ascii="Arial" w:eastAsia="Times New Roman" w:hAnsi="Arial" w:cs="Arial"/>
          <w:lang w:eastAsia="de-DE"/>
        </w:rPr>
        <w:t xml:space="preserve">vier </w:t>
      </w:r>
      <w:r w:rsidR="0021573E">
        <w:rPr>
          <w:rFonts w:ascii="Arial" w:eastAsia="Times New Roman" w:hAnsi="Arial" w:cs="Arial"/>
          <w:lang w:eastAsia="de-DE"/>
        </w:rPr>
        <w:t xml:space="preserve">Milliarden Euro </w:t>
      </w:r>
      <w:r w:rsidR="00394FC1">
        <w:rPr>
          <w:rFonts w:ascii="Arial" w:eastAsia="Times New Roman" w:hAnsi="Arial" w:cs="Arial"/>
          <w:lang w:eastAsia="de-DE"/>
        </w:rPr>
        <w:t>die Digitalisierung in den</w:t>
      </w:r>
      <w:r w:rsidR="0021573E">
        <w:rPr>
          <w:rFonts w:ascii="Arial" w:eastAsia="Times New Roman" w:hAnsi="Arial" w:cs="Arial"/>
          <w:lang w:eastAsia="de-DE"/>
        </w:rPr>
        <w:t xml:space="preserve"> Kliniken unterstützt. „D</w:t>
      </w:r>
      <w:r w:rsidR="00D873E4">
        <w:rPr>
          <w:rFonts w:ascii="Arial" w:eastAsia="Times New Roman" w:hAnsi="Arial" w:cs="Arial"/>
          <w:lang w:eastAsia="de-DE"/>
        </w:rPr>
        <w:t>ie</w:t>
      </w:r>
      <w:r w:rsidR="0021573E">
        <w:rPr>
          <w:rFonts w:ascii="Arial" w:eastAsia="Times New Roman" w:hAnsi="Arial" w:cs="Arial"/>
          <w:lang w:eastAsia="de-DE"/>
        </w:rPr>
        <w:t xml:space="preserve"> Daten-</w:t>
      </w:r>
      <w:r w:rsidR="00D873E4">
        <w:rPr>
          <w:rFonts w:ascii="Arial" w:eastAsia="Times New Roman" w:hAnsi="Arial" w:cs="Arial"/>
          <w:lang w:eastAsia="de-DE"/>
        </w:rPr>
        <w:t xml:space="preserve"> </w:t>
      </w:r>
      <w:r w:rsidR="0021573E">
        <w:rPr>
          <w:rFonts w:ascii="Arial" w:eastAsia="Times New Roman" w:hAnsi="Arial" w:cs="Arial"/>
          <w:lang w:eastAsia="de-DE"/>
        </w:rPr>
        <w:t xml:space="preserve">und </w:t>
      </w:r>
      <w:r w:rsidR="00B6504B">
        <w:rPr>
          <w:rFonts w:ascii="Arial" w:eastAsia="Times New Roman" w:hAnsi="Arial" w:cs="Arial"/>
          <w:lang w:eastAsia="de-DE"/>
        </w:rPr>
        <w:t xml:space="preserve">Meldeproblematik </w:t>
      </w:r>
      <w:r w:rsidR="0021573E">
        <w:rPr>
          <w:rFonts w:ascii="Arial" w:eastAsia="Times New Roman" w:hAnsi="Arial" w:cs="Arial"/>
          <w:lang w:eastAsia="de-DE"/>
        </w:rPr>
        <w:t xml:space="preserve">bei wichtigen Kennziffern zur Corona-Pandemie ist </w:t>
      </w:r>
      <w:r w:rsidR="00C303CA">
        <w:rPr>
          <w:rFonts w:ascii="Arial" w:eastAsia="Times New Roman" w:hAnsi="Arial" w:cs="Arial"/>
          <w:lang w:eastAsia="de-DE"/>
        </w:rPr>
        <w:t xml:space="preserve">entscheidend </w:t>
      </w:r>
      <w:r w:rsidR="0021573E">
        <w:rPr>
          <w:rFonts w:ascii="Arial" w:eastAsia="Times New Roman" w:hAnsi="Arial" w:cs="Arial"/>
          <w:lang w:eastAsia="de-DE"/>
        </w:rPr>
        <w:t xml:space="preserve">auf </w:t>
      </w:r>
      <w:r w:rsidR="002502EC">
        <w:rPr>
          <w:rFonts w:ascii="Arial" w:eastAsia="Times New Roman" w:hAnsi="Arial" w:cs="Arial"/>
          <w:lang w:eastAsia="de-DE"/>
        </w:rPr>
        <w:t xml:space="preserve">die </w:t>
      </w:r>
      <w:r w:rsidR="0021573E">
        <w:rPr>
          <w:rFonts w:ascii="Arial" w:eastAsia="Times New Roman" w:hAnsi="Arial" w:cs="Arial"/>
          <w:lang w:eastAsia="de-DE"/>
        </w:rPr>
        <w:t>mangelhafte Digitalisierung</w:t>
      </w:r>
      <w:r w:rsidR="00394FC1">
        <w:rPr>
          <w:rFonts w:ascii="Arial" w:eastAsia="Times New Roman" w:hAnsi="Arial" w:cs="Arial"/>
          <w:lang w:eastAsia="de-DE"/>
        </w:rPr>
        <w:t xml:space="preserve"> des </w:t>
      </w:r>
      <w:r w:rsidR="00394FC1">
        <w:rPr>
          <w:rFonts w:ascii="Arial" w:eastAsia="Times New Roman" w:hAnsi="Arial" w:cs="Arial"/>
          <w:lang w:eastAsia="de-DE"/>
        </w:rPr>
        <w:lastRenderedPageBreak/>
        <w:t>deutschen Gesundheitswesens</w:t>
      </w:r>
      <w:r w:rsidR="0021573E">
        <w:rPr>
          <w:rFonts w:ascii="Arial" w:eastAsia="Times New Roman" w:hAnsi="Arial" w:cs="Arial"/>
          <w:lang w:eastAsia="de-DE"/>
        </w:rPr>
        <w:t xml:space="preserve"> zurückzuführen</w:t>
      </w:r>
      <w:r w:rsidR="00D873E4">
        <w:rPr>
          <w:rFonts w:ascii="Arial" w:eastAsia="Times New Roman" w:hAnsi="Arial" w:cs="Arial"/>
          <w:lang w:eastAsia="de-DE"/>
        </w:rPr>
        <w:t>.</w:t>
      </w:r>
      <w:r w:rsidR="0021573E">
        <w:rPr>
          <w:rFonts w:ascii="Arial" w:eastAsia="Times New Roman" w:hAnsi="Arial" w:cs="Arial"/>
          <w:lang w:eastAsia="de-DE"/>
        </w:rPr>
        <w:t xml:space="preserve"> Hier muss aber allen klar sein, dass </w:t>
      </w:r>
      <w:r w:rsidR="00394FC1">
        <w:rPr>
          <w:rFonts w:ascii="Arial" w:eastAsia="Times New Roman" w:hAnsi="Arial" w:cs="Arial"/>
          <w:lang w:eastAsia="de-DE"/>
        </w:rPr>
        <w:t xml:space="preserve">der Krankenhauszukunftsfonds einen Impuls gibt, </w:t>
      </w:r>
      <w:r w:rsidR="0021573E">
        <w:rPr>
          <w:rFonts w:ascii="Arial" w:eastAsia="Times New Roman" w:hAnsi="Arial" w:cs="Arial"/>
          <w:lang w:eastAsia="de-DE"/>
        </w:rPr>
        <w:t xml:space="preserve">die Finanzierung der Digitalisierung </w:t>
      </w:r>
      <w:r w:rsidR="00394FC1">
        <w:rPr>
          <w:rFonts w:ascii="Arial" w:eastAsia="Times New Roman" w:hAnsi="Arial" w:cs="Arial"/>
          <w:lang w:eastAsia="de-DE"/>
        </w:rPr>
        <w:t xml:space="preserve">aber </w:t>
      </w:r>
      <w:r w:rsidR="0021573E">
        <w:rPr>
          <w:rFonts w:ascii="Arial" w:eastAsia="Times New Roman" w:hAnsi="Arial" w:cs="Arial"/>
          <w:lang w:eastAsia="de-DE"/>
        </w:rPr>
        <w:t>verstetigt werden muss</w:t>
      </w:r>
      <w:r w:rsidR="00394FC1">
        <w:rPr>
          <w:rFonts w:ascii="Arial" w:eastAsia="Times New Roman" w:hAnsi="Arial" w:cs="Arial"/>
          <w:lang w:eastAsia="de-DE"/>
        </w:rPr>
        <w:t>.</w:t>
      </w:r>
      <w:r w:rsidR="006528ED">
        <w:rPr>
          <w:rFonts w:ascii="Arial" w:eastAsia="Times New Roman" w:hAnsi="Arial" w:cs="Arial"/>
          <w:lang w:eastAsia="de-DE"/>
        </w:rPr>
        <w:t xml:space="preserve"> Generell muss die Investitionskostenfinanzierung </w:t>
      </w:r>
      <w:r w:rsidR="006B116C">
        <w:rPr>
          <w:rFonts w:ascii="Arial" w:eastAsia="Times New Roman" w:hAnsi="Arial" w:cs="Arial"/>
          <w:lang w:eastAsia="de-DE"/>
        </w:rPr>
        <w:t xml:space="preserve">in ausreichendem Umfang und </w:t>
      </w:r>
      <w:r w:rsidR="006528ED">
        <w:rPr>
          <w:rFonts w:ascii="Arial" w:eastAsia="Times New Roman" w:hAnsi="Arial" w:cs="Arial"/>
          <w:lang w:eastAsia="de-DE"/>
        </w:rPr>
        <w:t xml:space="preserve">langfristig </w:t>
      </w:r>
      <w:r w:rsidR="006B116C">
        <w:rPr>
          <w:rFonts w:ascii="Arial" w:eastAsia="Times New Roman" w:hAnsi="Arial" w:cs="Arial"/>
          <w:lang w:eastAsia="de-DE"/>
        </w:rPr>
        <w:t xml:space="preserve">verlässlich </w:t>
      </w:r>
      <w:r w:rsidR="006528ED">
        <w:rPr>
          <w:rFonts w:ascii="Arial" w:eastAsia="Times New Roman" w:hAnsi="Arial" w:cs="Arial"/>
          <w:lang w:eastAsia="de-DE"/>
        </w:rPr>
        <w:t>gesichert werden. Hier ist der Bund gefragt, denn die Länder können die Lasten offenbar kaum aus eigener Kraft stemmen“, erklärt DKG</w:t>
      </w:r>
      <w:r w:rsidR="00923070">
        <w:rPr>
          <w:rFonts w:ascii="Arial" w:eastAsia="Times New Roman" w:hAnsi="Arial" w:cs="Arial"/>
          <w:lang w:eastAsia="de-DE"/>
        </w:rPr>
        <w:t>-</w:t>
      </w:r>
      <w:bookmarkStart w:id="0" w:name="_GoBack"/>
      <w:bookmarkEnd w:id="0"/>
      <w:r w:rsidR="006528ED">
        <w:rPr>
          <w:rFonts w:ascii="Arial" w:eastAsia="Times New Roman" w:hAnsi="Arial" w:cs="Arial"/>
          <w:lang w:eastAsia="de-DE"/>
        </w:rPr>
        <w:t>Vorstand</w:t>
      </w:r>
      <w:r w:rsidR="00923070">
        <w:rPr>
          <w:rFonts w:ascii="Arial" w:eastAsia="Times New Roman" w:hAnsi="Arial" w:cs="Arial"/>
          <w:lang w:eastAsia="de-DE"/>
        </w:rPr>
        <w:t>vorsitzender</w:t>
      </w:r>
      <w:r w:rsidR="006528ED">
        <w:rPr>
          <w:rFonts w:ascii="Arial" w:eastAsia="Times New Roman" w:hAnsi="Arial" w:cs="Arial"/>
          <w:lang w:eastAsia="de-DE"/>
        </w:rPr>
        <w:t xml:space="preserve"> Gaß. </w:t>
      </w:r>
    </w:p>
    <w:p w14:paraId="78F1933B" w14:textId="66AA34E5" w:rsidR="0021573E" w:rsidRDefault="0021573E" w:rsidP="00A271D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34E5A358" w14:textId="77777777" w:rsidR="00A271D9" w:rsidRDefault="00A271D9" w:rsidP="00A271D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Bestandsaufnahme ist als Anlage beigefügt.</w:t>
      </w:r>
    </w:p>
    <w:p w14:paraId="7B911675" w14:textId="6D7687ED" w:rsidR="0056210E" w:rsidRDefault="0056210E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6A0B3AB9" w14:textId="77777777" w:rsidR="00C930CF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BD8C258" w14:textId="77777777" w:rsidR="00C930CF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55A47C77" w14:textId="77777777" w:rsidR="00C930CF" w:rsidRPr="00633E3A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7755DE1F" w14:textId="3185EA16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2B52C0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101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054ECF7D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6A67D5B9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1E2E78FB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00134E08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0240BF50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E9CB79F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3BB8CF42" w14:textId="77777777" w:rsidR="0021251B" w:rsidRPr="0021251B" w:rsidRDefault="0021251B" w:rsidP="0021251B">
      <w:pPr>
        <w:pStyle w:val="berschrift1"/>
        <w:rPr>
          <w:rFonts w:ascii="Arial" w:hAnsi="Arial" w:cs="Arial"/>
          <w:sz w:val="18"/>
        </w:rPr>
      </w:pPr>
    </w:p>
    <w:p w14:paraId="0A88E517" w14:textId="3BF3F589" w:rsidR="0021251B" w:rsidRDefault="0021251B" w:rsidP="0021251B">
      <w:pPr>
        <w:rPr>
          <w:rFonts w:ascii="Arial" w:hAnsi="Arial" w:cs="Arial"/>
          <w:sz w:val="18"/>
        </w:rPr>
      </w:pPr>
    </w:p>
    <w:p w14:paraId="191F6B74" w14:textId="5BDE6339" w:rsidR="006D5D72" w:rsidRDefault="0021251B" w:rsidP="0021251B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74950092" w14:textId="77777777" w:rsidR="0021251B" w:rsidRDefault="0021251B" w:rsidP="0021251B">
      <w:pPr>
        <w:tabs>
          <w:tab w:val="left" w:pos="9150"/>
        </w:tabs>
        <w:rPr>
          <w:rFonts w:ascii="Arial" w:hAnsi="Arial" w:cs="Arial"/>
          <w:sz w:val="18"/>
        </w:rPr>
      </w:pPr>
    </w:p>
    <w:p w14:paraId="6569FD15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9EDDF" w14:textId="77777777" w:rsidR="000946C6" w:rsidRDefault="000946C6" w:rsidP="008125E6">
      <w:pPr>
        <w:spacing w:after="0"/>
      </w:pPr>
      <w:r>
        <w:separator/>
      </w:r>
    </w:p>
  </w:endnote>
  <w:endnote w:type="continuationSeparator" w:id="0">
    <w:p w14:paraId="4E2CC662" w14:textId="77777777" w:rsidR="000946C6" w:rsidRDefault="000946C6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0DFC1" w14:textId="77777777"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7C4A" w14:textId="77777777"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7132F9A6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4BA03C2E" w14:textId="44D16150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2F8F1759" w14:textId="5DBACB39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62132A23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7132F9A6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4BA03C2E" w14:textId="44D16150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2F8F1759" w14:textId="5DBACB39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14:paraId="62132A23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F8DF7" w14:textId="77777777" w:rsidR="000946C6" w:rsidRDefault="000946C6" w:rsidP="008125E6">
      <w:pPr>
        <w:spacing w:after="0"/>
      </w:pPr>
      <w:r>
        <w:separator/>
      </w:r>
    </w:p>
  </w:footnote>
  <w:footnote w:type="continuationSeparator" w:id="0">
    <w:p w14:paraId="5E40CFCE" w14:textId="77777777" w:rsidR="000946C6" w:rsidRDefault="000946C6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6FBC" w14:textId="77777777"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C7F50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E6"/>
    <w:rsid w:val="00000057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46C6"/>
    <w:rsid w:val="00096D20"/>
    <w:rsid w:val="000A31C9"/>
    <w:rsid w:val="000B5810"/>
    <w:rsid w:val="000C4D10"/>
    <w:rsid w:val="000C54EE"/>
    <w:rsid w:val="000D4C11"/>
    <w:rsid w:val="000F61BB"/>
    <w:rsid w:val="00111CA4"/>
    <w:rsid w:val="00121889"/>
    <w:rsid w:val="001253E9"/>
    <w:rsid w:val="00126D15"/>
    <w:rsid w:val="001333C7"/>
    <w:rsid w:val="001734CD"/>
    <w:rsid w:val="00183CBD"/>
    <w:rsid w:val="001962FD"/>
    <w:rsid w:val="001C0544"/>
    <w:rsid w:val="001C19DD"/>
    <w:rsid w:val="001C3900"/>
    <w:rsid w:val="001C561E"/>
    <w:rsid w:val="001C7245"/>
    <w:rsid w:val="00204386"/>
    <w:rsid w:val="00205E46"/>
    <w:rsid w:val="0021251B"/>
    <w:rsid w:val="002156A6"/>
    <w:rsid w:val="0021573E"/>
    <w:rsid w:val="00245172"/>
    <w:rsid w:val="002502EC"/>
    <w:rsid w:val="002665AA"/>
    <w:rsid w:val="002875EB"/>
    <w:rsid w:val="002A44EC"/>
    <w:rsid w:val="002B4C49"/>
    <w:rsid w:val="002B52C0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4FC1"/>
    <w:rsid w:val="00396599"/>
    <w:rsid w:val="003B4AC3"/>
    <w:rsid w:val="003D3A58"/>
    <w:rsid w:val="003F156D"/>
    <w:rsid w:val="00407552"/>
    <w:rsid w:val="00413F2A"/>
    <w:rsid w:val="00440091"/>
    <w:rsid w:val="00452B50"/>
    <w:rsid w:val="00462B9F"/>
    <w:rsid w:val="0046608A"/>
    <w:rsid w:val="004675F2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4C3"/>
    <w:rsid w:val="00570C6B"/>
    <w:rsid w:val="0058674F"/>
    <w:rsid w:val="00586EFC"/>
    <w:rsid w:val="005A6566"/>
    <w:rsid w:val="005B067E"/>
    <w:rsid w:val="005C2BD9"/>
    <w:rsid w:val="005D1C55"/>
    <w:rsid w:val="005E25FA"/>
    <w:rsid w:val="005F6092"/>
    <w:rsid w:val="005F6514"/>
    <w:rsid w:val="00607330"/>
    <w:rsid w:val="00612E3D"/>
    <w:rsid w:val="006314B2"/>
    <w:rsid w:val="00633E3A"/>
    <w:rsid w:val="006365EF"/>
    <w:rsid w:val="006429EE"/>
    <w:rsid w:val="006528ED"/>
    <w:rsid w:val="0065306F"/>
    <w:rsid w:val="00653DC6"/>
    <w:rsid w:val="00660B2F"/>
    <w:rsid w:val="006861E1"/>
    <w:rsid w:val="0069255D"/>
    <w:rsid w:val="006937B4"/>
    <w:rsid w:val="006A7679"/>
    <w:rsid w:val="006B116C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8717D"/>
    <w:rsid w:val="00795922"/>
    <w:rsid w:val="007C44FC"/>
    <w:rsid w:val="008125E6"/>
    <w:rsid w:val="00835799"/>
    <w:rsid w:val="00850E59"/>
    <w:rsid w:val="008556B9"/>
    <w:rsid w:val="00894E03"/>
    <w:rsid w:val="008B2132"/>
    <w:rsid w:val="008B37EB"/>
    <w:rsid w:val="008B7F36"/>
    <w:rsid w:val="008C552E"/>
    <w:rsid w:val="008D015E"/>
    <w:rsid w:val="008E50AB"/>
    <w:rsid w:val="008E5967"/>
    <w:rsid w:val="00923070"/>
    <w:rsid w:val="0095543A"/>
    <w:rsid w:val="00957747"/>
    <w:rsid w:val="00972647"/>
    <w:rsid w:val="00980D81"/>
    <w:rsid w:val="00995C59"/>
    <w:rsid w:val="00997648"/>
    <w:rsid w:val="009A320B"/>
    <w:rsid w:val="009A4F97"/>
    <w:rsid w:val="009B3424"/>
    <w:rsid w:val="009C153C"/>
    <w:rsid w:val="009D26E3"/>
    <w:rsid w:val="009D788B"/>
    <w:rsid w:val="009E0FE7"/>
    <w:rsid w:val="00A01F5A"/>
    <w:rsid w:val="00A15341"/>
    <w:rsid w:val="00A271D9"/>
    <w:rsid w:val="00A41756"/>
    <w:rsid w:val="00AC5BCE"/>
    <w:rsid w:val="00AE24DB"/>
    <w:rsid w:val="00B06B18"/>
    <w:rsid w:val="00B06C66"/>
    <w:rsid w:val="00B1353D"/>
    <w:rsid w:val="00B34514"/>
    <w:rsid w:val="00B402F1"/>
    <w:rsid w:val="00B52927"/>
    <w:rsid w:val="00B6504B"/>
    <w:rsid w:val="00B65874"/>
    <w:rsid w:val="00B7543C"/>
    <w:rsid w:val="00B87286"/>
    <w:rsid w:val="00BB0243"/>
    <w:rsid w:val="00BF222D"/>
    <w:rsid w:val="00C16F15"/>
    <w:rsid w:val="00C303CA"/>
    <w:rsid w:val="00C930CF"/>
    <w:rsid w:val="00C94037"/>
    <w:rsid w:val="00C9558C"/>
    <w:rsid w:val="00C96C96"/>
    <w:rsid w:val="00CB748C"/>
    <w:rsid w:val="00CC21C5"/>
    <w:rsid w:val="00CC7F50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18CF"/>
    <w:rsid w:val="00D45457"/>
    <w:rsid w:val="00D6251F"/>
    <w:rsid w:val="00D63A75"/>
    <w:rsid w:val="00D7527B"/>
    <w:rsid w:val="00D80859"/>
    <w:rsid w:val="00D84AF8"/>
    <w:rsid w:val="00D852B3"/>
    <w:rsid w:val="00D873E4"/>
    <w:rsid w:val="00DA13E6"/>
    <w:rsid w:val="00DA6CB4"/>
    <w:rsid w:val="00DB5181"/>
    <w:rsid w:val="00DD0FDE"/>
    <w:rsid w:val="00DD49DE"/>
    <w:rsid w:val="00DD648D"/>
    <w:rsid w:val="00E31F3B"/>
    <w:rsid w:val="00E40E2B"/>
    <w:rsid w:val="00E43AB7"/>
    <w:rsid w:val="00E71D54"/>
    <w:rsid w:val="00E865D6"/>
    <w:rsid w:val="00E87038"/>
    <w:rsid w:val="00EA37C8"/>
    <w:rsid w:val="00EB1379"/>
    <w:rsid w:val="00EB444B"/>
    <w:rsid w:val="00ED3823"/>
    <w:rsid w:val="00F10B67"/>
    <w:rsid w:val="00F11778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2501085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3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3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3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E3B630-FBF1-4A42-8471-95693380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Öztürk, Banu</cp:lastModifiedBy>
  <cp:revision>6</cp:revision>
  <cp:lastPrinted>2022-01-17T11:56:00Z</cp:lastPrinted>
  <dcterms:created xsi:type="dcterms:W3CDTF">2022-01-17T10:51:00Z</dcterms:created>
  <dcterms:modified xsi:type="dcterms:W3CDTF">2022-01-17T11:56:00Z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