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795922" w:rsidRP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995623">
        <w:rPr>
          <w:rFonts w:ascii="Arial" w:eastAsia="Times New Roman" w:hAnsi="Arial" w:cs="Times New Roman"/>
          <w:b/>
          <w:szCs w:val="20"/>
          <w:u w:val="single"/>
          <w:lang w:eastAsia="de-DE"/>
        </w:rPr>
        <w:t>zu</w:t>
      </w:r>
      <w:r w:rsidR="00E1674C">
        <w:rPr>
          <w:rFonts w:ascii="Arial" w:eastAsia="Times New Roman" w:hAnsi="Arial" w:cs="Times New Roman"/>
          <w:b/>
          <w:szCs w:val="20"/>
          <w:u w:val="single"/>
          <w:lang w:eastAsia="de-DE"/>
        </w:rPr>
        <w:t xml:space="preserve"> </w:t>
      </w:r>
      <w:r w:rsidR="00640A31">
        <w:rPr>
          <w:rFonts w:ascii="Arial" w:eastAsia="Times New Roman" w:hAnsi="Arial" w:cs="Times New Roman"/>
          <w:b/>
          <w:szCs w:val="20"/>
          <w:u w:val="single"/>
          <w:lang w:eastAsia="de-DE"/>
        </w:rPr>
        <w:t>Aussagen von Prof</w:t>
      </w:r>
      <w:r w:rsidR="005D1999">
        <w:rPr>
          <w:rFonts w:ascii="Arial" w:eastAsia="Times New Roman" w:hAnsi="Arial" w:cs="Times New Roman"/>
          <w:b/>
          <w:szCs w:val="20"/>
          <w:u w:val="single"/>
          <w:lang w:eastAsia="de-DE"/>
        </w:rPr>
        <w:t>essor</w:t>
      </w:r>
      <w:r w:rsidR="00640A31">
        <w:rPr>
          <w:rFonts w:ascii="Arial" w:eastAsia="Times New Roman" w:hAnsi="Arial" w:cs="Times New Roman"/>
          <w:b/>
          <w:szCs w:val="20"/>
          <w:u w:val="single"/>
          <w:lang w:eastAsia="de-DE"/>
        </w:rPr>
        <w:t xml:space="preserve"> Busse</w:t>
      </w:r>
    </w:p>
    <w:p w:rsidR="001962FD" w:rsidRDefault="001962FD" w:rsidP="001962FD">
      <w:pPr>
        <w:spacing w:after="0" w:line="340" w:lineRule="atLeast"/>
        <w:ind w:right="2268"/>
        <w:jc w:val="both"/>
        <w:rPr>
          <w:rFonts w:ascii="Arial" w:hAnsi="Arial" w:cs="Arial"/>
          <w:b/>
          <w:sz w:val="32"/>
          <w:szCs w:val="32"/>
        </w:rPr>
      </w:pPr>
    </w:p>
    <w:p w:rsidR="00E1674C" w:rsidRPr="00462B9F" w:rsidRDefault="0052083E" w:rsidP="00FB30B4">
      <w:pPr>
        <w:spacing w:after="0" w:line="340" w:lineRule="atLeast"/>
        <w:ind w:right="1842"/>
        <w:rPr>
          <w:rFonts w:ascii="Arial" w:hAnsi="Arial" w:cs="Arial"/>
          <w:b/>
          <w:sz w:val="32"/>
          <w:szCs w:val="32"/>
        </w:rPr>
      </w:pPr>
      <w:r>
        <w:rPr>
          <w:rFonts w:ascii="Arial" w:hAnsi="Arial" w:cs="Arial"/>
          <w:b/>
          <w:sz w:val="32"/>
          <w:szCs w:val="32"/>
        </w:rPr>
        <w:t>Eigenwillige Interpretation zur Lage auf den Intensivstationen</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2B18FF" w:rsidRDefault="00D30167" w:rsidP="00640A31">
      <w:pPr>
        <w:spacing w:line="340" w:lineRule="atLeast"/>
        <w:ind w:right="2268"/>
        <w:jc w:val="both"/>
        <w:rPr>
          <w:rFonts w:ascii="Arial" w:eastAsia="Times New Roman" w:hAnsi="Arial" w:cs="Arial"/>
          <w:lang w:eastAsia="de-DE"/>
        </w:rPr>
      </w:pPr>
      <w:r w:rsidRPr="00263DAF">
        <w:rPr>
          <w:rFonts w:ascii="Arial" w:eastAsia="Times New Roman" w:hAnsi="Arial" w:cs="Arial"/>
          <w:lang w:eastAsia="de-DE"/>
        </w:rPr>
        <w:t>Berlin,</w:t>
      </w:r>
      <w:r w:rsidR="00BC57D2" w:rsidRPr="00263DAF">
        <w:rPr>
          <w:rFonts w:ascii="Arial" w:eastAsia="Times New Roman" w:hAnsi="Arial" w:cs="Arial"/>
          <w:lang w:eastAsia="de-DE"/>
        </w:rPr>
        <w:t xml:space="preserve"> </w:t>
      </w:r>
      <w:r w:rsidR="00640A31">
        <w:rPr>
          <w:rFonts w:ascii="Arial" w:eastAsia="Times New Roman" w:hAnsi="Arial" w:cs="Arial"/>
          <w:lang w:eastAsia="de-DE"/>
        </w:rPr>
        <w:t>2</w:t>
      </w:r>
      <w:r w:rsidR="004056D9">
        <w:rPr>
          <w:rFonts w:ascii="Arial" w:eastAsia="Times New Roman" w:hAnsi="Arial" w:cs="Arial"/>
          <w:lang w:eastAsia="de-DE"/>
        </w:rPr>
        <w:t>3</w:t>
      </w:r>
      <w:r w:rsidR="00BC57D2" w:rsidRPr="00263DAF">
        <w:rPr>
          <w:rFonts w:ascii="Arial" w:eastAsia="Times New Roman" w:hAnsi="Arial" w:cs="Arial"/>
          <w:lang w:eastAsia="de-DE"/>
        </w:rPr>
        <w:t xml:space="preserve">. </w:t>
      </w:r>
      <w:r w:rsidR="003A3152">
        <w:rPr>
          <w:rFonts w:ascii="Arial" w:eastAsia="Times New Roman" w:hAnsi="Arial" w:cs="Arial"/>
          <w:lang w:eastAsia="de-DE"/>
        </w:rPr>
        <w:t>Dezember</w:t>
      </w:r>
      <w:r w:rsidR="00BC57D2" w:rsidRPr="00263DAF">
        <w:rPr>
          <w:rFonts w:ascii="Arial" w:eastAsia="Times New Roman" w:hAnsi="Arial" w:cs="Arial"/>
          <w:lang w:eastAsia="de-DE"/>
        </w:rPr>
        <w:t xml:space="preserve"> 2021</w:t>
      </w:r>
      <w:r w:rsidR="000C54EE" w:rsidRPr="00263DAF">
        <w:rPr>
          <w:rFonts w:ascii="Arial" w:eastAsia="Times New Roman" w:hAnsi="Arial" w:cs="Arial"/>
          <w:lang w:eastAsia="de-DE"/>
        </w:rPr>
        <w:t xml:space="preserve"> </w:t>
      </w:r>
      <w:r w:rsidR="0052054C" w:rsidRPr="000D1180">
        <w:rPr>
          <w:rFonts w:ascii="Arial" w:eastAsia="Times New Roman" w:hAnsi="Arial" w:cs="Arial"/>
          <w:lang w:eastAsia="de-DE"/>
        </w:rPr>
        <w:t>–</w:t>
      </w:r>
      <w:r w:rsidR="0002416C" w:rsidRPr="000D1180">
        <w:rPr>
          <w:rFonts w:ascii="Arial" w:eastAsia="Times New Roman" w:hAnsi="Arial" w:cs="Arial"/>
          <w:lang w:eastAsia="de-DE"/>
        </w:rPr>
        <w:t xml:space="preserve"> </w:t>
      </w:r>
      <w:r w:rsidR="002B18FF">
        <w:rPr>
          <w:rFonts w:ascii="Arial" w:eastAsia="Times New Roman" w:hAnsi="Arial" w:cs="Arial"/>
          <w:lang w:eastAsia="de-DE"/>
        </w:rPr>
        <w:t xml:space="preserve">Zu den Aussagen von </w:t>
      </w:r>
      <w:r w:rsidR="0052083E">
        <w:rPr>
          <w:rFonts w:ascii="Arial" w:eastAsia="Times New Roman" w:hAnsi="Arial" w:cs="Arial"/>
          <w:lang w:eastAsia="de-DE"/>
        </w:rPr>
        <w:t>P</w:t>
      </w:r>
      <w:r w:rsidR="002B18FF">
        <w:rPr>
          <w:rFonts w:ascii="Arial" w:eastAsia="Times New Roman" w:hAnsi="Arial" w:cs="Arial"/>
          <w:lang w:eastAsia="de-DE"/>
        </w:rPr>
        <w:t>rof.</w:t>
      </w:r>
      <w:r w:rsidR="002B18FF" w:rsidRPr="002B18FF">
        <w:rPr>
          <w:rFonts w:ascii="Arial" w:eastAsia="Times New Roman" w:hAnsi="Arial" w:cs="Arial"/>
          <w:bCs/>
          <w:lang w:eastAsia="de-DE"/>
        </w:rPr>
        <w:t xml:space="preserve"> </w:t>
      </w:r>
      <w:r w:rsidR="002B18FF" w:rsidRPr="00640A31">
        <w:rPr>
          <w:rFonts w:ascii="Arial" w:eastAsia="Times New Roman" w:hAnsi="Arial" w:cs="Arial"/>
          <w:bCs/>
          <w:lang w:eastAsia="de-DE"/>
        </w:rPr>
        <w:t>Reinhard Busse</w:t>
      </w:r>
      <w:r w:rsidR="002B18FF">
        <w:rPr>
          <w:rFonts w:ascii="Arial" w:eastAsia="Times New Roman" w:hAnsi="Arial" w:cs="Arial"/>
          <w:lang w:eastAsia="de-DE"/>
        </w:rPr>
        <w:t xml:space="preserve"> in der Welt erklär</w:t>
      </w:r>
      <w:r w:rsidR="005E510D">
        <w:rPr>
          <w:rFonts w:ascii="Arial" w:eastAsia="Times New Roman" w:hAnsi="Arial" w:cs="Arial"/>
          <w:lang w:eastAsia="de-DE"/>
        </w:rPr>
        <w:t>t</w:t>
      </w:r>
      <w:r w:rsidR="002B18FF">
        <w:rPr>
          <w:rFonts w:ascii="Arial" w:eastAsia="Times New Roman" w:hAnsi="Arial" w:cs="Arial"/>
          <w:lang w:eastAsia="de-DE"/>
        </w:rPr>
        <w:t xml:space="preserve"> </w:t>
      </w:r>
      <w:r w:rsidR="002B18FF">
        <w:rPr>
          <w:rFonts w:ascii="Arial" w:eastAsia="Times New Roman" w:hAnsi="Arial" w:cs="Arial"/>
          <w:bCs/>
          <w:lang w:eastAsia="de-DE"/>
        </w:rPr>
        <w:t>Dr. Gerald Gaß, Vorstandsvorsitzender der Deutschen Krankenhausgesellschaft (DKG)</w:t>
      </w:r>
      <w:r w:rsidR="00C83B96">
        <w:rPr>
          <w:rFonts w:ascii="Arial" w:eastAsia="Times New Roman" w:hAnsi="Arial" w:cs="Arial"/>
          <w:bCs/>
          <w:lang w:eastAsia="de-DE"/>
        </w:rPr>
        <w:t>:</w:t>
      </w:r>
    </w:p>
    <w:p w:rsidR="00640A31" w:rsidRPr="00640A31" w:rsidRDefault="005E510D" w:rsidP="00640A31">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w:t>
      </w:r>
      <w:r w:rsidR="00640A31" w:rsidRPr="00640A31">
        <w:rPr>
          <w:rFonts w:ascii="Arial" w:eastAsia="Times New Roman" w:hAnsi="Arial" w:cs="Arial"/>
          <w:bCs/>
          <w:lang w:eastAsia="de-DE"/>
        </w:rPr>
        <w:t xml:space="preserve">Die Aussagen des Professors für Management im Gesundheitswesen Reinhard Busse sind </w:t>
      </w:r>
      <w:r w:rsidR="005D1999">
        <w:rPr>
          <w:rFonts w:ascii="Arial" w:eastAsia="Times New Roman" w:hAnsi="Arial" w:cs="Arial"/>
          <w:bCs/>
          <w:lang w:eastAsia="de-DE"/>
        </w:rPr>
        <w:t xml:space="preserve">wieder </w:t>
      </w:r>
      <w:r w:rsidR="00640A31" w:rsidRPr="00640A31">
        <w:rPr>
          <w:rFonts w:ascii="Arial" w:eastAsia="Times New Roman" w:hAnsi="Arial" w:cs="Arial"/>
          <w:bCs/>
          <w:lang w:eastAsia="de-DE"/>
        </w:rPr>
        <w:t xml:space="preserve">ein Schlag ins Gesicht all derer, die täglich auf </w:t>
      </w:r>
      <w:r w:rsidR="005D1999">
        <w:rPr>
          <w:rFonts w:ascii="Arial" w:eastAsia="Times New Roman" w:hAnsi="Arial" w:cs="Arial"/>
          <w:bCs/>
          <w:lang w:eastAsia="de-DE"/>
        </w:rPr>
        <w:t xml:space="preserve">den </w:t>
      </w:r>
      <w:r w:rsidR="00640A31" w:rsidRPr="00640A31">
        <w:rPr>
          <w:rFonts w:ascii="Arial" w:eastAsia="Times New Roman" w:hAnsi="Arial" w:cs="Arial"/>
          <w:bCs/>
          <w:lang w:eastAsia="de-DE"/>
        </w:rPr>
        <w:t>Intensiv</w:t>
      </w:r>
      <w:r w:rsidR="005D1999">
        <w:rPr>
          <w:rFonts w:ascii="Arial" w:eastAsia="Times New Roman" w:hAnsi="Arial" w:cs="Arial"/>
          <w:bCs/>
          <w:lang w:eastAsia="de-DE"/>
        </w:rPr>
        <w:t>-</w:t>
      </w:r>
      <w:r w:rsidR="00640A31" w:rsidRPr="00640A31">
        <w:rPr>
          <w:rFonts w:ascii="Arial" w:eastAsia="Times New Roman" w:hAnsi="Arial" w:cs="Arial"/>
          <w:bCs/>
          <w:lang w:eastAsia="de-DE"/>
        </w:rPr>
        <w:t xml:space="preserve"> und COVID</w:t>
      </w:r>
      <w:r w:rsidR="00090AFC">
        <w:rPr>
          <w:rFonts w:ascii="Arial" w:eastAsia="Times New Roman" w:hAnsi="Arial" w:cs="Arial"/>
          <w:bCs/>
          <w:lang w:eastAsia="de-DE"/>
        </w:rPr>
        <w:t>-</w:t>
      </w:r>
      <w:r w:rsidR="00640A31" w:rsidRPr="00640A31">
        <w:rPr>
          <w:rFonts w:ascii="Arial" w:eastAsia="Times New Roman" w:hAnsi="Arial" w:cs="Arial"/>
          <w:bCs/>
          <w:lang w:eastAsia="de-DE"/>
        </w:rPr>
        <w:t>Infektionsstation</w:t>
      </w:r>
      <w:r w:rsidR="00090AFC">
        <w:rPr>
          <w:rFonts w:ascii="Arial" w:eastAsia="Times New Roman" w:hAnsi="Arial" w:cs="Arial"/>
          <w:bCs/>
          <w:lang w:eastAsia="de-DE"/>
        </w:rPr>
        <w:t>en</w:t>
      </w:r>
      <w:r w:rsidR="00640A31" w:rsidRPr="00640A31">
        <w:rPr>
          <w:rFonts w:ascii="Arial" w:eastAsia="Times New Roman" w:hAnsi="Arial" w:cs="Arial"/>
          <w:bCs/>
          <w:lang w:eastAsia="de-DE"/>
        </w:rPr>
        <w:t xml:space="preserve"> um Gesundheit und Leben </w:t>
      </w:r>
      <w:r w:rsidR="005D1999">
        <w:rPr>
          <w:rFonts w:ascii="Arial" w:eastAsia="Times New Roman" w:hAnsi="Arial" w:cs="Arial"/>
          <w:bCs/>
          <w:lang w:eastAsia="de-DE"/>
        </w:rPr>
        <w:t>der</w:t>
      </w:r>
      <w:r w:rsidR="00640A31" w:rsidRPr="00640A31">
        <w:rPr>
          <w:rFonts w:ascii="Arial" w:eastAsia="Times New Roman" w:hAnsi="Arial" w:cs="Arial"/>
          <w:bCs/>
          <w:lang w:eastAsia="de-DE"/>
        </w:rPr>
        <w:t xml:space="preserve"> Patienten ringen. Alleine </w:t>
      </w:r>
      <w:r w:rsidR="005D1999">
        <w:rPr>
          <w:rFonts w:ascii="Arial" w:eastAsia="Times New Roman" w:hAnsi="Arial" w:cs="Arial"/>
          <w:bCs/>
          <w:lang w:eastAsia="de-DE"/>
        </w:rPr>
        <w:t>mit seiner</w:t>
      </w:r>
      <w:r w:rsidR="005D1999" w:rsidRPr="00640A31">
        <w:rPr>
          <w:rFonts w:ascii="Arial" w:eastAsia="Times New Roman" w:hAnsi="Arial" w:cs="Arial"/>
          <w:bCs/>
          <w:lang w:eastAsia="de-DE"/>
        </w:rPr>
        <w:t xml:space="preserve"> </w:t>
      </w:r>
      <w:r w:rsidR="00640A31" w:rsidRPr="00640A31">
        <w:rPr>
          <w:rFonts w:ascii="Arial" w:eastAsia="Times New Roman" w:hAnsi="Arial" w:cs="Arial"/>
          <w:bCs/>
          <w:lang w:eastAsia="de-DE"/>
        </w:rPr>
        <w:t xml:space="preserve">Behauptung, deutsche Krankenhäuser </w:t>
      </w:r>
      <w:r w:rsidR="005D1999">
        <w:rPr>
          <w:rFonts w:ascii="Arial" w:eastAsia="Times New Roman" w:hAnsi="Arial" w:cs="Arial"/>
          <w:bCs/>
          <w:lang w:eastAsia="de-DE"/>
        </w:rPr>
        <w:t xml:space="preserve">hätten </w:t>
      </w:r>
      <w:r w:rsidR="00640A31" w:rsidRPr="00640A31">
        <w:rPr>
          <w:rFonts w:ascii="Arial" w:eastAsia="Times New Roman" w:hAnsi="Arial" w:cs="Arial"/>
          <w:bCs/>
          <w:lang w:eastAsia="de-DE"/>
        </w:rPr>
        <w:t>ein Interesse daran</w:t>
      </w:r>
      <w:r w:rsidR="00090AFC">
        <w:rPr>
          <w:rFonts w:ascii="Arial" w:eastAsia="Times New Roman" w:hAnsi="Arial" w:cs="Arial"/>
          <w:bCs/>
          <w:lang w:eastAsia="de-DE"/>
        </w:rPr>
        <w:t>,</w:t>
      </w:r>
      <w:r w:rsidR="00640A31" w:rsidRPr="00640A31">
        <w:rPr>
          <w:rFonts w:ascii="Arial" w:eastAsia="Times New Roman" w:hAnsi="Arial" w:cs="Arial"/>
          <w:bCs/>
          <w:lang w:eastAsia="de-DE"/>
        </w:rPr>
        <w:t xml:space="preserve"> </w:t>
      </w:r>
      <w:r w:rsidR="00C83B96">
        <w:rPr>
          <w:rFonts w:ascii="Arial" w:eastAsia="Times New Roman" w:hAnsi="Arial" w:cs="Arial"/>
          <w:bCs/>
          <w:lang w:eastAsia="de-DE"/>
        </w:rPr>
        <w:t xml:space="preserve">die </w:t>
      </w:r>
      <w:r w:rsidR="00640A31" w:rsidRPr="00640A31">
        <w:rPr>
          <w:rFonts w:ascii="Arial" w:eastAsia="Times New Roman" w:hAnsi="Arial" w:cs="Arial"/>
          <w:bCs/>
          <w:lang w:eastAsia="de-DE"/>
        </w:rPr>
        <w:t>Intensivstation</w:t>
      </w:r>
      <w:r w:rsidR="00C83B96">
        <w:rPr>
          <w:rFonts w:ascii="Arial" w:eastAsia="Times New Roman" w:hAnsi="Arial" w:cs="Arial"/>
          <w:bCs/>
          <w:lang w:eastAsia="de-DE"/>
        </w:rPr>
        <w:t>en</w:t>
      </w:r>
      <w:r w:rsidR="00640A31" w:rsidRPr="00640A31">
        <w:rPr>
          <w:rFonts w:ascii="Arial" w:eastAsia="Times New Roman" w:hAnsi="Arial" w:cs="Arial"/>
          <w:bCs/>
          <w:lang w:eastAsia="de-DE"/>
        </w:rPr>
        <w:t xml:space="preserve"> zu füllen, unterstellt</w:t>
      </w:r>
      <w:r w:rsidR="005D1999">
        <w:rPr>
          <w:rFonts w:ascii="Arial" w:eastAsia="Times New Roman" w:hAnsi="Arial" w:cs="Arial"/>
          <w:bCs/>
          <w:lang w:eastAsia="de-DE"/>
        </w:rPr>
        <w:t xml:space="preserve"> Busse den Ärzten</w:t>
      </w:r>
      <w:r w:rsidR="00640A31" w:rsidRPr="00640A31">
        <w:rPr>
          <w:rFonts w:ascii="Arial" w:eastAsia="Times New Roman" w:hAnsi="Arial" w:cs="Arial"/>
          <w:bCs/>
          <w:lang w:eastAsia="de-DE"/>
        </w:rPr>
        <w:t xml:space="preserve">, dass </w:t>
      </w:r>
      <w:r w:rsidR="005D1999">
        <w:rPr>
          <w:rFonts w:ascii="Arial" w:eastAsia="Times New Roman" w:hAnsi="Arial" w:cs="Arial"/>
          <w:bCs/>
          <w:lang w:eastAsia="de-DE"/>
        </w:rPr>
        <w:t>sie</w:t>
      </w:r>
      <w:r w:rsidR="005D1999" w:rsidRPr="00640A31">
        <w:rPr>
          <w:rFonts w:ascii="Arial" w:eastAsia="Times New Roman" w:hAnsi="Arial" w:cs="Arial"/>
          <w:bCs/>
          <w:lang w:eastAsia="de-DE"/>
        </w:rPr>
        <w:t xml:space="preserve"> </w:t>
      </w:r>
      <w:r w:rsidR="00640A31" w:rsidRPr="00640A31">
        <w:rPr>
          <w:rFonts w:ascii="Arial" w:eastAsia="Times New Roman" w:hAnsi="Arial" w:cs="Arial"/>
          <w:bCs/>
          <w:lang w:eastAsia="de-DE"/>
        </w:rPr>
        <w:t>Patienten unnötiger</w:t>
      </w:r>
      <w:r w:rsidR="005D1999">
        <w:rPr>
          <w:rFonts w:ascii="Arial" w:eastAsia="Times New Roman" w:hAnsi="Arial" w:cs="Arial"/>
          <w:bCs/>
          <w:lang w:eastAsia="de-DE"/>
        </w:rPr>
        <w:t>w</w:t>
      </w:r>
      <w:r w:rsidR="00640A31" w:rsidRPr="00640A31">
        <w:rPr>
          <w:rFonts w:ascii="Arial" w:eastAsia="Times New Roman" w:hAnsi="Arial" w:cs="Arial"/>
          <w:bCs/>
          <w:lang w:eastAsia="de-DE"/>
        </w:rPr>
        <w:t xml:space="preserve">eise </w:t>
      </w:r>
      <w:r w:rsidR="0052083E">
        <w:rPr>
          <w:rFonts w:ascii="Arial" w:eastAsia="Times New Roman" w:hAnsi="Arial" w:cs="Arial"/>
          <w:bCs/>
          <w:lang w:eastAsia="de-DE"/>
        </w:rPr>
        <w:t xml:space="preserve">intensivmedizinisch </w:t>
      </w:r>
      <w:r w:rsidR="00640A31" w:rsidRPr="00640A31">
        <w:rPr>
          <w:rFonts w:ascii="Arial" w:eastAsia="Times New Roman" w:hAnsi="Arial" w:cs="Arial"/>
          <w:bCs/>
          <w:lang w:eastAsia="de-DE"/>
        </w:rPr>
        <w:t xml:space="preserve">behandelten. </w:t>
      </w:r>
      <w:r w:rsidR="00A92EA7">
        <w:rPr>
          <w:rFonts w:ascii="Arial" w:eastAsia="Times New Roman" w:hAnsi="Arial" w:cs="Arial"/>
          <w:bCs/>
          <w:lang w:eastAsia="de-DE"/>
        </w:rPr>
        <w:t>Sein Vergleich mit anderen Ländern, die über deutlich weniger Intensivbetten verfügen</w:t>
      </w:r>
      <w:r w:rsidR="00F132F1">
        <w:rPr>
          <w:rFonts w:ascii="Arial" w:eastAsia="Times New Roman" w:hAnsi="Arial" w:cs="Arial"/>
          <w:bCs/>
          <w:lang w:eastAsia="de-DE"/>
        </w:rPr>
        <w:t>,</w:t>
      </w:r>
      <w:r w:rsidR="00A92EA7">
        <w:rPr>
          <w:rFonts w:ascii="Arial" w:eastAsia="Times New Roman" w:hAnsi="Arial" w:cs="Arial"/>
          <w:bCs/>
          <w:lang w:eastAsia="de-DE"/>
        </w:rPr>
        <w:t xml:space="preserve"> zeigt wie unsinnig derartige Vergleiche sind. Wer keine freien Intensivbetten mehr hat, kann auch keine zusätzlichen Patienten dort versorgen. Busse plädiert offensichtlich dafür, dass Triage zukünftig zum Standard in deutschen Krankenhäusern wird</w:t>
      </w:r>
      <w:r w:rsidR="00F132F1">
        <w:rPr>
          <w:rFonts w:ascii="Arial" w:eastAsia="Times New Roman" w:hAnsi="Arial" w:cs="Arial"/>
          <w:bCs/>
          <w:lang w:eastAsia="de-DE"/>
        </w:rPr>
        <w:t>,</w:t>
      </w:r>
      <w:r w:rsidR="00A92EA7">
        <w:rPr>
          <w:rFonts w:ascii="Arial" w:eastAsia="Times New Roman" w:hAnsi="Arial" w:cs="Arial"/>
          <w:bCs/>
          <w:lang w:eastAsia="de-DE"/>
        </w:rPr>
        <w:t xml:space="preserve"> wenn er </w:t>
      </w:r>
      <w:r>
        <w:rPr>
          <w:rFonts w:ascii="Arial" w:eastAsia="Times New Roman" w:hAnsi="Arial" w:cs="Arial"/>
          <w:bCs/>
          <w:lang w:eastAsia="de-DE"/>
        </w:rPr>
        <w:t xml:space="preserve">es </w:t>
      </w:r>
      <w:r w:rsidRPr="00640A31">
        <w:rPr>
          <w:rFonts w:ascii="Arial" w:eastAsia="Times New Roman" w:hAnsi="Arial" w:cs="Arial"/>
          <w:bCs/>
          <w:lang w:eastAsia="de-DE"/>
        </w:rPr>
        <w:t>kritisiert</w:t>
      </w:r>
      <w:r w:rsidR="00640A31" w:rsidRPr="00640A31">
        <w:rPr>
          <w:rFonts w:ascii="Arial" w:eastAsia="Times New Roman" w:hAnsi="Arial" w:cs="Arial"/>
          <w:bCs/>
          <w:lang w:eastAsia="de-DE"/>
        </w:rPr>
        <w:t>, dass schwer</w:t>
      </w:r>
      <w:r w:rsidR="005D1999">
        <w:rPr>
          <w:rFonts w:ascii="Arial" w:eastAsia="Times New Roman" w:hAnsi="Arial" w:cs="Arial"/>
          <w:bCs/>
          <w:lang w:eastAsia="de-DE"/>
        </w:rPr>
        <w:t>st</w:t>
      </w:r>
      <w:r w:rsidR="00640A31" w:rsidRPr="00640A31">
        <w:rPr>
          <w:rFonts w:ascii="Arial" w:eastAsia="Times New Roman" w:hAnsi="Arial" w:cs="Arial"/>
          <w:bCs/>
          <w:lang w:eastAsia="de-DE"/>
        </w:rPr>
        <w:t>kranke Menschen mit sehr geringe</w:t>
      </w:r>
      <w:r w:rsidR="00090AFC">
        <w:rPr>
          <w:rFonts w:ascii="Arial" w:eastAsia="Times New Roman" w:hAnsi="Arial" w:cs="Arial"/>
          <w:bCs/>
          <w:lang w:eastAsia="de-DE"/>
        </w:rPr>
        <w:t>n</w:t>
      </w:r>
      <w:r w:rsidR="005D1999">
        <w:rPr>
          <w:rFonts w:ascii="Arial" w:eastAsia="Times New Roman" w:hAnsi="Arial" w:cs="Arial"/>
          <w:bCs/>
          <w:lang w:eastAsia="de-DE"/>
        </w:rPr>
        <w:t xml:space="preserve"> </w:t>
      </w:r>
      <w:r w:rsidR="00640A31" w:rsidRPr="00640A31">
        <w:rPr>
          <w:rFonts w:ascii="Arial" w:eastAsia="Times New Roman" w:hAnsi="Arial" w:cs="Arial"/>
          <w:bCs/>
          <w:lang w:eastAsia="de-DE"/>
        </w:rPr>
        <w:t>Überlebenschance</w:t>
      </w:r>
      <w:r w:rsidR="00090AFC">
        <w:rPr>
          <w:rFonts w:ascii="Arial" w:eastAsia="Times New Roman" w:hAnsi="Arial" w:cs="Arial"/>
          <w:bCs/>
          <w:lang w:eastAsia="de-DE"/>
        </w:rPr>
        <w:t>n</w:t>
      </w:r>
      <w:r w:rsidR="00640A31" w:rsidRPr="00640A31">
        <w:rPr>
          <w:rFonts w:ascii="Arial" w:eastAsia="Times New Roman" w:hAnsi="Arial" w:cs="Arial"/>
          <w:bCs/>
          <w:lang w:eastAsia="de-DE"/>
        </w:rPr>
        <w:t xml:space="preserve"> </w:t>
      </w:r>
      <w:r w:rsidR="005D1999">
        <w:rPr>
          <w:rFonts w:ascii="Arial" w:eastAsia="Times New Roman" w:hAnsi="Arial" w:cs="Arial"/>
          <w:bCs/>
          <w:lang w:eastAsia="de-DE"/>
        </w:rPr>
        <w:t>noch auf den Intensivstationen behandelt werden</w:t>
      </w:r>
      <w:r w:rsidR="00640A31" w:rsidRPr="00640A31">
        <w:rPr>
          <w:rFonts w:ascii="Arial" w:eastAsia="Times New Roman" w:hAnsi="Arial" w:cs="Arial"/>
          <w:bCs/>
          <w:lang w:eastAsia="de-DE"/>
        </w:rPr>
        <w:t xml:space="preserve">. Die Entscheidungen über Therapien treffen </w:t>
      </w:r>
      <w:r w:rsidR="00090AFC">
        <w:rPr>
          <w:rFonts w:ascii="Arial" w:eastAsia="Times New Roman" w:hAnsi="Arial" w:cs="Arial"/>
          <w:bCs/>
          <w:lang w:eastAsia="de-DE"/>
        </w:rPr>
        <w:t>allein</w:t>
      </w:r>
      <w:r w:rsidR="00090AFC" w:rsidRPr="00640A31">
        <w:rPr>
          <w:rFonts w:ascii="Arial" w:eastAsia="Times New Roman" w:hAnsi="Arial" w:cs="Arial"/>
          <w:bCs/>
          <w:lang w:eastAsia="de-DE"/>
        </w:rPr>
        <w:t xml:space="preserve"> </w:t>
      </w:r>
      <w:r w:rsidR="00090AFC">
        <w:rPr>
          <w:rFonts w:ascii="Arial" w:eastAsia="Times New Roman" w:hAnsi="Arial" w:cs="Arial"/>
          <w:bCs/>
          <w:lang w:eastAsia="de-DE"/>
        </w:rPr>
        <w:t>Patienten</w:t>
      </w:r>
      <w:r w:rsidR="00640A31" w:rsidRPr="00640A31">
        <w:rPr>
          <w:rFonts w:ascii="Arial" w:eastAsia="Times New Roman" w:hAnsi="Arial" w:cs="Arial"/>
          <w:bCs/>
          <w:lang w:eastAsia="de-DE"/>
        </w:rPr>
        <w:t xml:space="preserve"> mit ihren Angehörigen und den Ärzten. Es ist gerade ein </w:t>
      </w:r>
      <w:r w:rsidR="0052083E">
        <w:rPr>
          <w:rFonts w:ascii="Arial" w:eastAsia="Times New Roman" w:hAnsi="Arial" w:cs="Arial"/>
          <w:bCs/>
          <w:lang w:eastAsia="de-DE"/>
        </w:rPr>
        <w:t xml:space="preserve">von der OECD bestätigtes </w:t>
      </w:r>
      <w:r w:rsidR="00640A31" w:rsidRPr="00640A31">
        <w:rPr>
          <w:rFonts w:ascii="Arial" w:eastAsia="Times New Roman" w:hAnsi="Arial" w:cs="Arial"/>
          <w:bCs/>
          <w:lang w:eastAsia="de-DE"/>
        </w:rPr>
        <w:t xml:space="preserve">Qualitätsmerkmal deutscher Gesundheitsversorgung, dass wir </w:t>
      </w:r>
      <w:r w:rsidR="00090AFC" w:rsidRPr="00640A31">
        <w:rPr>
          <w:rFonts w:ascii="Arial" w:eastAsia="Times New Roman" w:hAnsi="Arial" w:cs="Arial"/>
          <w:bCs/>
          <w:lang w:eastAsia="de-DE"/>
        </w:rPr>
        <w:t>nicht</w:t>
      </w:r>
      <w:r w:rsidR="00640A31" w:rsidRPr="00640A31">
        <w:rPr>
          <w:rFonts w:ascii="Arial" w:eastAsia="Times New Roman" w:hAnsi="Arial" w:cs="Arial"/>
          <w:bCs/>
          <w:lang w:eastAsia="de-DE"/>
        </w:rPr>
        <w:t xml:space="preserve"> generell Therapien bei geringen Chancen abbrechen</w:t>
      </w:r>
      <w:r w:rsidR="00F132F1">
        <w:rPr>
          <w:rFonts w:ascii="Arial" w:eastAsia="Times New Roman" w:hAnsi="Arial" w:cs="Arial"/>
          <w:bCs/>
          <w:lang w:eastAsia="de-DE"/>
        </w:rPr>
        <w:t xml:space="preserve"> müssen</w:t>
      </w:r>
      <w:r w:rsidR="00640A31" w:rsidRPr="00640A31">
        <w:rPr>
          <w:rFonts w:ascii="Arial" w:eastAsia="Times New Roman" w:hAnsi="Arial" w:cs="Arial"/>
          <w:bCs/>
          <w:lang w:eastAsia="de-DE"/>
        </w:rPr>
        <w:t>, sondern Patienten</w:t>
      </w:r>
      <w:r w:rsidR="00A92EA7">
        <w:rPr>
          <w:rFonts w:ascii="Arial" w:eastAsia="Times New Roman" w:hAnsi="Arial" w:cs="Arial"/>
          <w:bCs/>
          <w:lang w:eastAsia="de-DE"/>
        </w:rPr>
        <w:t xml:space="preserve"> und Angehörige</w:t>
      </w:r>
      <w:bookmarkStart w:id="0" w:name="_GoBack"/>
      <w:bookmarkEnd w:id="0"/>
      <w:r w:rsidR="00640A31" w:rsidRPr="00640A31">
        <w:rPr>
          <w:rFonts w:ascii="Arial" w:eastAsia="Times New Roman" w:hAnsi="Arial" w:cs="Arial"/>
          <w:bCs/>
          <w:lang w:eastAsia="de-DE"/>
        </w:rPr>
        <w:t xml:space="preserve"> die Wahlmöglichkeiten haben</w:t>
      </w:r>
      <w:r w:rsidR="005D1999">
        <w:rPr>
          <w:rFonts w:ascii="Arial" w:eastAsia="Times New Roman" w:hAnsi="Arial" w:cs="Arial"/>
          <w:bCs/>
          <w:lang w:eastAsia="de-DE"/>
        </w:rPr>
        <w:t xml:space="preserve"> und unsere Ärzte ihr Bestmögliches tun</w:t>
      </w:r>
      <w:r w:rsidR="0052083E">
        <w:rPr>
          <w:rFonts w:ascii="Arial" w:eastAsia="Times New Roman" w:hAnsi="Arial" w:cs="Arial"/>
          <w:bCs/>
          <w:lang w:eastAsia="de-DE"/>
        </w:rPr>
        <w:t xml:space="preserve"> können</w:t>
      </w:r>
      <w:r w:rsidR="005D1999">
        <w:rPr>
          <w:rFonts w:ascii="Arial" w:eastAsia="Times New Roman" w:hAnsi="Arial" w:cs="Arial"/>
          <w:bCs/>
          <w:lang w:eastAsia="de-DE"/>
        </w:rPr>
        <w:t>, jedes Leben zu retten</w:t>
      </w:r>
      <w:r w:rsidR="002B18FF">
        <w:rPr>
          <w:rFonts w:ascii="Arial" w:eastAsia="Times New Roman" w:hAnsi="Arial" w:cs="Arial"/>
          <w:bCs/>
          <w:lang w:eastAsia="de-DE"/>
        </w:rPr>
        <w:t xml:space="preserve">. </w:t>
      </w:r>
      <w:r w:rsidR="00640A31" w:rsidRPr="00640A31">
        <w:rPr>
          <w:rFonts w:ascii="Arial" w:eastAsia="Times New Roman" w:hAnsi="Arial" w:cs="Arial"/>
          <w:bCs/>
          <w:lang w:eastAsia="de-DE"/>
        </w:rPr>
        <w:t xml:space="preserve">Herr Busse </w:t>
      </w:r>
      <w:r w:rsidR="00090AFC">
        <w:rPr>
          <w:rFonts w:ascii="Arial" w:eastAsia="Times New Roman" w:hAnsi="Arial" w:cs="Arial"/>
          <w:bCs/>
          <w:lang w:eastAsia="de-DE"/>
        </w:rPr>
        <w:t xml:space="preserve">wiederholt </w:t>
      </w:r>
      <w:r w:rsidR="00640A31" w:rsidRPr="00640A31">
        <w:rPr>
          <w:rFonts w:ascii="Arial" w:eastAsia="Times New Roman" w:hAnsi="Arial" w:cs="Arial"/>
          <w:bCs/>
          <w:lang w:eastAsia="de-DE"/>
        </w:rPr>
        <w:t xml:space="preserve">nun schon seit Monaten widerlegte </w:t>
      </w:r>
      <w:r w:rsidR="00090AFC">
        <w:rPr>
          <w:rFonts w:ascii="Arial" w:eastAsia="Times New Roman" w:hAnsi="Arial" w:cs="Arial"/>
          <w:bCs/>
          <w:lang w:eastAsia="de-DE"/>
        </w:rPr>
        <w:t>Vo</w:t>
      </w:r>
      <w:r w:rsidR="00640A31" w:rsidRPr="00640A31">
        <w:rPr>
          <w:rFonts w:ascii="Arial" w:eastAsia="Times New Roman" w:hAnsi="Arial" w:cs="Arial"/>
          <w:bCs/>
          <w:lang w:eastAsia="de-DE"/>
        </w:rPr>
        <w:t>rwürfe und Halbwahrheiten. Die Behauptung, dass wir nicht zu wenig Personal</w:t>
      </w:r>
      <w:r w:rsidR="00090AFC">
        <w:rPr>
          <w:rFonts w:ascii="Arial" w:eastAsia="Times New Roman" w:hAnsi="Arial" w:cs="Arial"/>
          <w:bCs/>
          <w:lang w:eastAsia="de-DE"/>
        </w:rPr>
        <w:t>,</w:t>
      </w:r>
      <w:r w:rsidR="00640A31" w:rsidRPr="00640A31">
        <w:rPr>
          <w:rFonts w:ascii="Arial" w:eastAsia="Times New Roman" w:hAnsi="Arial" w:cs="Arial"/>
          <w:bCs/>
          <w:lang w:eastAsia="de-DE"/>
        </w:rPr>
        <w:t xml:space="preserve"> aber zu viele Patienten hätten, geht an der Versorgungsrealität vorbei. Seine Berechnungen, welche Leistung</w:t>
      </w:r>
      <w:r w:rsidR="005D1999">
        <w:rPr>
          <w:rFonts w:ascii="Arial" w:eastAsia="Times New Roman" w:hAnsi="Arial" w:cs="Arial"/>
          <w:bCs/>
          <w:lang w:eastAsia="de-DE"/>
        </w:rPr>
        <w:t>en</w:t>
      </w:r>
      <w:r w:rsidR="00640A31" w:rsidRPr="00640A31">
        <w:rPr>
          <w:rFonts w:ascii="Arial" w:eastAsia="Times New Roman" w:hAnsi="Arial" w:cs="Arial"/>
          <w:bCs/>
          <w:lang w:eastAsia="de-DE"/>
        </w:rPr>
        <w:t xml:space="preserve"> </w:t>
      </w:r>
      <w:r w:rsidR="0052083E">
        <w:rPr>
          <w:rFonts w:ascii="Arial" w:eastAsia="Times New Roman" w:hAnsi="Arial" w:cs="Arial"/>
          <w:bCs/>
          <w:lang w:eastAsia="de-DE"/>
        </w:rPr>
        <w:t>besser</w:t>
      </w:r>
      <w:r w:rsidR="00640A31" w:rsidRPr="00640A31">
        <w:rPr>
          <w:rFonts w:ascii="Arial" w:eastAsia="Times New Roman" w:hAnsi="Arial" w:cs="Arial"/>
          <w:bCs/>
          <w:lang w:eastAsia="de-DE"/>
        </w:rPr>
        <w:t xml:space="preserve"> ambulant erbracht werden könnten</w:t>
      </w:r>
      <w:r w:rsidR="00090AFC">
        <w:rPr>
          <w:rFonts w:ascii="Arial" w:eastAsia="Times New Roman" w:hAnsi="Arial" w:cs="Arial"/>
          <w:bCs/>
          <w:lang w:eastAsia="de-DE"/>
        </w:rPr>
        <w:t>,</w:t>
      </w:r>
      <w:r w:rsidR="00640A31" w:rsidRPr="00640A31">
        <w:rPr>
          <w:rFonts w:ascii="Arial" w:eastAsia="Times New Roman" w:hAnsi="Arial" w:cs="Arial"/>
          <w:bCs/>
          <w:lang w:eastAsia="de-DE"/>
        </w:rPr>
        <w:t xml:space="preserve"> </w:t>
      </w:r>
      <w:r w:rsidR="0052083E">
        <w:rPr>
          <w:rFonts w:ascii="Arial" w:eastAsia="Times New Roman" w:hAnsi="Arial" w:cs="Arial"/>
          <w:bCs/>
          <w:lang w:eastAsia="de-DE"/>
        </w:rPr>
        <w:t xml:space="preserve">hätten zur Folge, dass zukünftig jeder zweite Krankenhauspatient nicht mehr in der Klinik behandelt werden dürfte. Wer mehr als die Hälfte der Patienten aus </w:t>
      </w:r>
      <w:r w:rsidR="0052083E">
        <w:rPr>
          <w:rFonts w:ascii="Arial" w:eastAsia="Times New Roman" w:hAnsi="Arial" w:cs="Arial"/>
          <w:bCs/>
          <w:lang w:eastAsia="de-DE"/>
        </w:rPr>
        <w:lastRenderedPageBreak/>
        <w:t xml:space="preserve">den Kliniken aussperren möchte, kann </w:t>
      </w:r>
      <w:r w:rsidR="00A92EA7">
        <w:rPr>
          <w:rFonts w:ascii="Arial" w:eastAsia="Times New Roman" w:hAnsi="Arial" w:cs="Arial"/>
          <w:bCs/>
          <w:lang w:eastAsia="de-DE"/>
        </w:rPr>
        <w:t xml:space="preserve">natürlich leicht auch auf die Hälfte der Krankenhäuser verzichten. </w:t>
      </w:r>
    </w:p>
    <w:p w:rsidR="005D1999" w:rsidRDefault="005D1999" w:rsidP="00640A31">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Busses</w:t>
      </w:r>
      <w:r w:rsidRPr="00640A31">
        <w:rPr>
          <w:rFonts w:ascii="Arial" w:eastAsia="Times New Roman" w:hAnsi="Arial" w:cs="Arial"/>
          <w:bCs/>
          <w:lang w:eastAsia="de-DE"/>
        </w:rPr>
        <w:t xml:space="preserve"> </w:t>
      </w:r>
      <w:r w:rsidR="00640A31" w:rsidRPr="00640A31">
        <w:rPr>
          <w:rFonts w:ascii="Arial" w:eastAsia="Times New Roman" w:hAnsi="Arial" w:cs="Arial"/>
          <w:bCs/>
          <w:lang w:eastAsia="de-DE"/>
        </w:rPr>
        <w:t xml:space="preserve">Kritik an den Ausgleichszahlungen zeigt </w:t>
      </w:r>
      <w:r w:rsidR="00090AFC">
        <w:rPr>
          <w:rFonts w:ascii="Arial" w:eastAsia="Times New Roman" w:hAnsi="Arial" w:cs="Arial"/>
          <w:bCs/>
          <w:lang w:eastAsia="de-DE"/>
        </w:rPr>
        <w:t>leider</w:t>
      </w:r>
      <w:r w:rsidR="00090AFC" w:rsidRPr="00640A31">
        <w:rPr>
          <w:rFonts w:ascii="Arial" w:eastAsia="Times New Roman" w:hAnsi="Arial" w:cs="Arial"/>
          <w:bCs/>
          <w:lang w:eastAsia="de-DE"/>
        </w:rPr>
        <w:t xml:space="preserve"> </w:t>
      </w:r>
      <w:r w:rsidR="00640A31" w:rsidRPr="00640A31">
        <w:rPr>
          <w:rFonts w:ascii="Arial" w:eastAsia="Times New Roman" w:hAnsi="Arial" w:cs="Arial"/>
          <w:bCs/>
          <w:lang w:eastAsia="de-DE"/>
        </w:rPr>
        <w:t>wieder</w:t>
      </w:r>
      <w:r>
        <w:rPr>
          <w:rFonts w:ascii="Arial" w:eastAsia="Times New Roman" w:hAnsi="Arial" w:cs="Arial"/>
          <w:bCs/>
          <w:lang w:eastAsia="de-DE"/>
        </w:rPr>
        <w:t xml:space="preserve"> einmal</w:t>
      </w:r>
      <w:r w:rsidR="00640A31" w:rsidRPr="00640A31">
        <w:rPr>
          <w:rFonts w:ascii="Arial" w:eastAsia="Times New Roman" w:hAnsi="Arial" w:cs="Arial"/>
          <w:bCs/>
          <w:lang w:eastAsia="de-DE"/>
        </w:rPr>
        <w:t>, dass er das System nicht verstanden hat. Auch Krankenhäuser, die nicht vorrangig COVID</w:t>
      </w:r>
      <w:r>
        <w:rPr>
          <w:rFonts w:ascii="Arial" w:eastAsia="Times New Roman" w:hAnsi="Arial" w:cs="Arial"/>
          <w:bCs/>
          <w:lang w:eastAsia="de-DE"/>
        </w:rPr>
        <w:t>-</w:t>
      </w:r>
      <w:r w:rsidR="00640A31" w:rsidRPr="00640A31">
        <w:rPr>
          <w:rFonts w:ascii="Arial" w:eastAsia="Times New Roman" w:hAnsi="Arial" w:cs="Arial"/>
          <w:bCs/>
          <w:lang w:eastAsia="de-DE"/>
        </w:rPr>
        <w:t>Patienten versorgen</w:t>
      </w:r>
      <w:r>
        <w:rPr>
          <w:rFonts w:ascii="Arial" w:eastAsia="Times New Roman" w:hAnsi="Arial" w:cs="Arial"/>
          <w:bCs/>
          <w:lang w:eastAsia="de-DE"/>
        </w:rPr>
        <w:t>,</w:t>
      </w:r>
      <w:r w:rsidR="00640A31" w:rsidRPr="00640A31">
        <w:rPr>
          <w:rFonts w:ascii="Arial" w:eastAsia="Times New Roman" w:hAnsi="Arial" w:cs="Arial"/>
          <w:bCs/>
          <w:lang w:eastAsia="de-DE"/>
        </w:rPr>
        <w:t xml:space="preserve"> sind </w:t>
      </w:r>
      <w:r w:rsidR="00090AFC">
        <w:rPr>
          <w:rFonts w:ascii="Arial" w:eastAsia="Times New Roman" w:hAnsi="Arial" w:cs="Arial"/>
          <w:bCs/>
          <w:lang w:eastAsia="de-DE"/>
        </w:rPr>
        <w:t>b</w:t>
      </w:r>
      <w:r w:rsidR="00640A31" w:rsidRPr="00640A31">
        <w:rPr>
          <w:rFonts w:ascii="Arial" w:eastAsia="Times New Roman" w:hAnsi="Arial" w:cs="Arial"/>
          <w:bCs/>
          <w:lang w:eastAsia="de-DE"/>
        </w:rPr>
        <w:t>edarfsnotwendig</w:t>
      </w:r>
      <w:r w:rsidR="00090AFC">
        <w:rPr>
          <w:rFonts w:ascii="Arial" w:eastAsia="Times New Roman" w:hAnsi="Arial" w:cs="Arial"/>
          <w:bCs/>
          <w:lang w:eastAsia="de-DE"/>
        </w:rPr>
        <w:t>, um die medizinische Versorgung</w:t>
      </w:r>
      <w:r w:rsidR="00A92EA7">
        <w:rPr>
          <w:rFonts w:ascii="Arial" w:eastAsia="Times New Roman" w:hAnsi="Arial" w:cs="Arial"/>
          <w:bCs/>
          <w:lang w:eastAsia="de-DE"/>
        </w:rPr>
        <w:t xml:space="preserve"> über die Pandemie hinaus</w:t>
      </w:r>
      <w:r w:rsidR="00090AFC">
        <w:rPr>
          <w:rFonts w:ascii="Arial" w:eastAsia="Times New Roman" w:hAnsi="Arial" w:cs="Arial"/>
          <w:bCs/>
          <w:lang w:eastAsia="de-DE"/>
        </w:rPr>
        <w:t xml:space="preserve"> aufrechtzuerhalten</w:t>
      </w:r>
      <w:r w:rsidR="00640A31" w:rsidRPr="00640A31">
        <w:rPr>
          <w:rFonts w:ascii="Arial" w:eastAsia="Times New Roman" w:hAnsi="Arial" w:cs="Arial"/>
          <w:bCs/>
          <w:lang w:eastAsia="de-DE"/>
        </w:rPr>
        <w:t xml:space="preserve">. In vielen Kooperationen haben </w:t>
      </w:r>
      <w:r w:rsidR="00090AFC">
        <w:rPr>
          <w:rFonts w:ascii="Arial" w:eastAsia="Times New Roman" w:hAnsi="Arial" w:cs="Arial"/>
          <w:bCs/>
          <w:lang w:eastAsia="de-DE"/>
        </w:rPr>
        <w:t xml:space="preserve">Kliniken sich zu Netzwerken </w:t>
      </w:r>
      <w:r w:rsidR="00640A31" w:rsidRPr="00640A31">
        <w:rPr>
          <w:rFonts w:ascii="Arial" w:eastAsia="Times New Roman" w:hAnsi="Arial" w:cs="Arial"/>
          <w:bCs/>
          <w:lang w:eastAsia="de-DE"/>
        </w:rPr>
        <w:t xml:space="preserve">zusammengefunden, </w:t>
      </w:r>
      <w:r w:rsidR="00F132F1">
        <w:rPr>
          <w:rFonts w:ascii="Arial" w:eastAsia="Times New Roman" w:hAnsi="Arial" w:cs="Arial"/>
          <w:bCs/>
          <w:lang w:eastAsia="de-DE"/>
        </w:rPr>
        <w:t>um die</w:t>
      </w:r>
      <w:r w:rsidR="00640A31" w:rsidRPr="00640A31">
        <w:rPr>
          <w:rFonts w:ascii="Arial" w:eastAsia="Times New Roman" w:hAnsi="Arial" w:cs="Arial"/>
          <w:bCs/>
          <w:lang w:eastAsia="de-DE"/>
        </w:rPr>
        <w:t xml:space="preserve"> COVID</w:t>
      </w:r>
      <w:r>
        <w:rPr>
          <w:rFonts w:ascii="Arial" w:eastAsia="Times New Roman" w:hAnsi="Arial" w:cs="Arial"/>
          <w:bCs/>
          <w:lang w:eastAsia="de-DE"/>
        </w:rPr>
        <w:t>-</w:t>
      </w:r>
      <w:r w:rsidR="00640A31" w:rsidRPr="00640A31">
        <w:rPr>
          <w:rFonts w:ascii="Arial" w:eastAsia="Times New Roman" w:hAnsi="Arial" w:cs="Arial"/>
          <w:bCs/>
          <w:lang w:eastAsia="de-DE"/>
        </w:rPr>
        <w:t xml:space="preserve">Versorgung </w:t>
      </w:r>
      <w:r w:rsidR="00090AFC">
        <w:rPr>
          <w:rFonts w:ascii="Arial" w:eastAsia="Times New Roman" w:hAnsi="Arial" w:cs="Arial"/>
          <w:bCs/>
          <w:lang w:eastAsia="de-DE"/>
        </w:rPr>
        <w:t xml:space="preserve">zu </w:t>
      </w:r>
      <w:r>
        <w:rPr>
          <w:rFonts w:ascii="Arial" w:eastAsia="Times New Roman" w:hAnsi="Arial" w:cs="Arial"/>
          <w:bCs/>
          <w:lang w:eastAsia="de-DE"/>
        </w:rPr>
        <w:t>organisieren</w:t>
      </w:r>
      <w:r w:rsidR="00640A31" w:rsidRPr="00640A31">
        <w:rPr>
          <w:rFonts w:ascii="Arial" w:eastAsia="Times New Roman" w:hAnsi="Arial" w:cs="Arial"/>
          <w:bCs/>
          <w:lang w:eastAsia="de-DE"/>
        </w:rPr>
        <w:t xml:space="preserve">. </w:t>
      </w:r>
      <w:r>
        <w:rPr>
          <w:rFonts w:ascii="Arial" w:eastAsia="Times New Roman" w:hAnsi="Arial" w:cs="Arial"/>
          <w:bCs/>
          <w:lang w:eastAsia="de-DE"/>
        </w:rPr>
        <w:t>Dabei übernehmen einige Krankenhäuser zentral die Versorgung von COVID-Kranken, während andere die Regelversorgung aufrechterhalten</w:t>
      </w:r>
      <w:r w:rsidR="005135FB">
        <w:rPr>
          <w:rFonts w:ascii="Arial" w:eastAsia="Times New Roman" w:hAnsi="Arial" w:cs="Arial"/>
          <w:bCs/>
          <w:lang w:eastAsia="de-DE"/>
        </w:rPr>
        <w:t xml:space="preserve"> und den COVID-Kliniken damit den Rücken freihalten. </w:t>
      </w:r>
    </w:p>
    <w:p w:rsidR="00640A31" w:rsidRPr="00640A31" w:rsidRDefault="00640A31" w:rsidP="00640A31">
      <w:pPr>
        <w:spacing w:line="340" w:lineRule="atLeast"/>
        <w:ind w:right="2268"/>
        <w:jc w:val="both"/>
        <w:rPr>
          <w:rFonts w:ascii="Arial" w:eastAsia="Times New Roman" w:hAnsi="Arial" w:cs="Arial"/>
          <w:bCs/>
          <w:lang w:eastAsia="de-DE"/>
        </w:rPr>
      </w:pPr>
      <w:r w:rsidRPr="00640A31">
        <w:rPr>
          <w:rFonts w:ascii="Arial" w:eastAsia="Times New Roman" w:hAnsi="Arial" w:cs="Arial"/>
          <w:bCs/>
          <w:lang w:eastAsia="de-DE"/>
        </w:rPr>
        <w:t>Alle Kliniken</w:t>
      </w:r>
      <w:r w:rsidR="005135FB">
        <w:rPr>
          <w:rFonts w:ascii="Arial" w:eastAsia="Times New Roman" w:hAnsi="Arial" w:cs="Arial"/>
          <w:bCs/>
          <w:lang w:eastAsia="de-DE"/>
        </w:rPr>
        <w:t>,</w:t>
      </w:r>
      <w:r w:rsidRPr="00640A31">
        <w:rPr>
          <w:rFonts w:ascii="Arial" w:eastAsia="Times New Roman" w:hAnsi="Arial" w:cs="Arial"/>
          <w:bCs/>
          <w:lang w:eastAsia="de-DE"/>
        </w:rPr>
        <w:t xml:space="preserve"> egal ob somatisch</w:t>
      </w:r>
      <w:r w:rsidR="00090AFC">
        <w:rPr>
          <w:rFonts w:ascii="Arial" w:eastAsia="Times New Roman" w:hAnsi="Arial" w:cs="Arial"/>
          <w:bCs/>
          <w:lang w:eastAsia="de-DE"/>
        </w:rPr>
        <w:t>,</w:t>
      </w:r>
      <w:r w:rsidRPr="00640A31">
        <w:rPr>
          <w:rFonts w:ascii="Arial" w:eastAsia="Times New Roman" w:hAnsi="Arial" w:cs="Arial"/>
          <w:bCs/>
          <w:lang w:eastAsia="de-DE"/>
        </w:rPr>
        <w:t xml:space="preserve"> psychiatrisch oder </w:t>
      </w:r>
      <w:r w:rsidR="005135FB">
        <w:rPr>
          <w:rFonts w:ascii="Arial" w:eastAsia="Times New Roman" w:hAnsi="Arial" w:cs="Arial"/>
          <w:bCs/>
          <w:lang w:eastAsia="de-DE"/>
        </w:rPr>
        <w:t xml:space="preserve">mit einer </w:t>
      </w:r>
      <w:r w:rsidRPr="00640A31">
        <w:rPr>
          <w:rFonts w:ascii="Arial" w:eastAsia="Times New Roman" w:hAnsi="Arial" w:cs="Arial"/>
          <w:bCs/>
          <w:lang w:eastAsia="de-DE"/>
        </w:rPr>
        <w:t>bestimmte</w:t>
      </w:r>
      <w:r w:rsidR="005135FB">
        <w:rPr>
          <w:rFonts w:ascii="Arial" w:eastAsia="Times New Roman" w:hAnsi="Arial" w:cs="Arial"/>
          <w:bCs/>
          <w:lang w:eastAsia="de-DE"/>
        </w:rPr>
        <w:t>n</w:t>
      </w:r>
      <w:r w:rsidRPr="00640A31">
        <w:rPr>
          <w:rFonts w:ascii="Arial" w:eastAsia="Times New Roman" w:hAnsi="Arial" w:cs="Arial"/>
          <w:bCs/>
          <w:lang w:eastAsia="de-DE"/>
        </w:rPr>
        <w:t xml:space="preserve"> </w:t>
      </w:r>
      <w:r w:rsidR="005135FB">
        <w:rPr>
          <w:rFonts w:ascii="Arial" w:eastAsia="Times New Roman" w:hAnsi="Arial" w:cs="Arial"/>
          <w:bCs/>
          <w:lang w:eastAsia="de-DE"/>
        </w:rPr>
        <w:t>Spezialisierung,</w:t>
      </w:r>
      <w:r w:rsidRPr="00640A31">
        <w:rPr>
          <w:rFonts w:ascii="Arial" w:eastAsia="Times New Roman" w:hAnsi="Arial" w:cs="Arial"/>
          <w:bCs/>
          <w:lang w:eastAsia="de-DE"/>
        </w:rPr>
        <w:t xml:space="preserve"> haben extreme Erlösausfälle, weil die Fallzahlen zurückgegangen sind. Was Herr Busse hier fordert</w:t>
      </w:r>
      <w:r w:rsidR="00C83B96">
        <w:rPr>
          <w:rFonts w:ascii="Arial" w:eastAsia="Times New Roman" w:hAnsi="Arial" w:cs="Arial"/>
          <w:bCs/>
          <w:lang w:eastAsia="de-DE"/>
        </w:rPr>
        <w:t>,</w:t>
      </w:r>
      <w:r w:rsidRPr="00640A31">
        <w:rPr>
          <w:rFonts w:ascii="Arial" w:eastAsia="Times New Roman" w:hAnsi="Arial" w:cs="Arial"/>
          <w:bCs/>
          <w:lang w:eastAsia="de-DE"/>
        </w:rPr>
        <w:t xml:space="preserve"> ist eine kalte Strukturbereinigung durch die Pandemie. Was wir stattdessen benötigen, </w:t>
      </w:r>
      <w:r w:rsidR="00C83B96">
        <w:rPr>
          <w:rFonts w:ascii="Arial" w:eastAsia="Times New Roman" w:hAnsi="Arial" w:cs="Arial"/>
          <w:bCs/>
          <w:lang w:eastAsia="de-DE"/>
        </w:rPr>
        <w:t>sind</w:t>
      </w:r>
      <w:r w:rsidR="00C83B96" w:rsidRPr="00640A31">
        <w:rPr>
          <w:rFonts w:ascii="Arial" w:eastAsia="Times New Roman" w:hAnsi="Arial" w:cs="Arial"/>
          <w:bCs/>
          <w:lang w:eastAsia="de-DE"/>
        </w:rPr>
        <w:t xml:space="preserve"> </w:t>
      </w:r>
      <w:r w:rsidRPr="00640A31">
        <w:rPr>
          <w:rFonts w:ascii="Arial" w:eastAsia="Times New Roman" w:hAnsi="Arial" w:cs="Arial"/>
          <w:bCs/>
          <w:lang w:eastAsia="de-DE"/>
        </w:rPr>
        <w:t>aktive sektorenübergreifend</w:t>
      </w:r>
      <w:r w:rsidR="005135FB">
        <w:rPr>
          <w:rFonts w:ascii="Arial" w:eastAsia="Times New Roman" w:hAnsi="Arial" w:cs="Arial"/>
          <w:bCs/>
          <w:lang w:eastAsia="de-DE"/>
        </w:rPr>
        <w:t>e</w:t>
      </w:r>
      <w:r w:rsidRPr="00640A31">
        <w:rPr>
          <w:rFonts w:ascii="Arial" w:eastAsia="Times New Roman" w:hAnsi="Arial" w:cs="Arial"/>
          <w:bCs/>
          <w:lang w:eastAsia="de-DE"/>
        </w:rPr>
        <w:t xml:space="preserve"> Struktur</w:t>
      </w:r>
      <w:r w:rsidR="005135FB">
        <w:rPr>
          <w:rFonts w:ascii="Arial" w:eastAsia="Times New Roman" w:hAnsi="Arial" w:cs="Arial"/>
          <w:bCs/>
          <w:lang w:eastAsia="de-DE"/>
        </w:rPr>
        <w:t>-</w:t>
      </w:r>
      <w:r w:rsidRPr="00640A31">
        <w:rPr>
          <w:rFonts w:ascii="Arial" w:eastAsia="Times New Roman" w:hAnsi="Arial" w:cs="Arial"/>
          <w:bCs/>
          <w:lang w:eastAsia="de-DE"/>
        </w:rPr>
        <w:t xml:space="preserve"> und Versorgungsplanung </w:t>
      </w:r>
      <w:r w:rsidR="005135FB">
        <w:rPr>
          <w:rFonts w:ascii="Arial" w:eastAsia="Times New Roman" w:hAnsi="Arial" w:cs="Arial"/>
          <w:bCs/>
          <w:lang w:eastAsia="de-DE"/>
        </w:rPr>
        <w:t>sowie</w:t>
      </w:r>
      <w:r w:rsidR="005135FB" w:rsidRPr="00640A31">
        <w:rPr>
          <w:rFonts w:ascii="Arial" w:eastAsia="Times New Roman" w:hAnsi="Arial" w:cs="Arial"/>
          <w:bCs/>
          <w:lang w:eastAsia="de-DE"/>
        </w:rPr>
        <w:t xml:space="preserve"> </w:t>
      </w:r>
      <w:r w:rsidRPr="00640A31">
        <w:rPr>
          <w:rFonts w:ascii="Arial" w:eastAsia="Times New Roman" w:hAnsi="Arial" w:cs="Arial"/>
          <w:bCs/>
          <w:lang w:eastAsia="de-DE"/>
        </w:rPr>
        <w:t>eine Reform des DRG</w:t>
      </w:r>
      <w:r w:rsidR="005135FB">
        <w:rPr>
          <w:rFonts w:ascii="Arial" w:eastAsia="Times New Roman" w:hAnsi="Arial" w:cs="Arial"/>
          <w:bCs/>
          <w:lang w:eastAsia="de-DE"/>
        </w:rPr>
        <w:t>-</w:t>
      </w:r>
      <w:r w:rsidRPr="00640A31">
        <w:rPr>
          <w:rFonts w:ascii="Arial" w:eastAsia="Times New Roman" w:hAnsi="Arial" w:cs="Arial"/>
          <w:bCs/>
          <w:lang w:eastAsia="de-DE"/>
        </w:rPr>
        <w:t xml:space="preserve">Systems. </w:t>
      </w:r>
      <w:r w:rsidR="005135FB">
        <w:rPr>
          <w:rFonts w:ascii="Arial" w:eastAsia="Times New Roman" w:hAnsi="Arial" w:cs="Arial"/>
          <w:bCs/>
          <w:lang w:eastAsia="de-DE"/>
        </w:rPr>
        <w:t>Das lässt sich aber keinesfalls mitten im laufenden Notbetrieb einer Pandemie umsetzen</w:t>
      </w:r>
      <w:r w:rsidR="002B18FF">
        <w:rPr>
          <w:rFonts w:ascii="Arial" w:eastAsia="Times New Roman" w:hAnsi="Arial" w:cs="Arial"/>
          <w:bCs/>
          <w:lang w:eastAsia="de-DE"/>
        </w:rPr>
        <w:t>.</w:t>
      </w:r>
      <w:r w:rsidR="005E510D">
        <w:rPr>
          <w:rFonts w:ascii="Arial" w:eastAsia="Times New Roman" w:hAnsi="Arial" w:cs="Arial"/>
          <w:bCs/>
          <w:lang w:eastAsia="de-DE"/>
        </w:rPr>
        <w:t>“</w:t>
      </w:r>
    </w:p>
    <w:p w:rsidR="0021251B" w:rsidRPr="00DC6ED2" w:rsidRDefault="0058674F" w:rsidP="00640A31">
      <w:pPr>
        <w:spacing w:line="34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21251B" w:rsidRPr="00DC6ED2"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119" w:rsidRDefault="00E62119" w:rsidP="008125E6">
      <w:pPr>
        <w:spacing w:after="0"/>
      </w:pPr>
      <w:r>
        <w:separator/>
      </w:r>
    </w:p>
  </w:endnote>
  <w:endnote w:type="continuationSeparator" w:id="0">
    <w:p w:rsidR="00E62119" w:rsidRDefault="00E62119"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37DA06FF" wp14:editId="424B3CFA">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A06FF"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119" w:rsidRDefault="00E62119" w:rsidP="008125E6">
      <w:pPr>
        <w:spacing w:after="0"/>
      </w:pPr>
      <w:r>
        <w:separator/>
      </w:r>
    </w:p>
  </w:footnote>
  <w:footnote w:type="continuationSeparator" w:id="0">
    <w:p w:rsidR="00E62119" w:rsidRDefault="00E62119"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6B2BBB">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E5525A" w:rsidP="00E71D54">
    <w:pPr>
      <w:pStyle w:val="Kopfzeile"/>
      <w:spacing w:after="1680"/>
    </w:pPr>
    <w:r>
      <w:rPr>
        <w:noProof/>
        <w:lang w:eastAsia="de-DE"/>
      </w:rPr>
      <w:t xml:space="preserve"> </w:t>
    </w:r>
    <w:r w:rsidR="00997648">
      <w:rPr>
        <w:noProof/>
        <w:lang w:eastAsia="de-DE"/>
      </w:rPr>
      <w:drawing>
        <wp:anchor distT="0" distB="0" distL="114300" distR="114300" simplePos="0" relativeHeight="251658240" behindDoc="1" locked="1" layoutInCell="1" allowOverlap="1" wp14:anchorId="3DD0E601" wp14:editId="1214825E">
          <wp:simplePos x="0" y="0"/>
          <wp:positionH relativeFrom="page">
            <wp:align>left</wp:align>
          </wp:positionH>
          <wp:positionV relativeFrom="page">
            <wp:align>top</wp:align>
          </wp:positionV>
          <wp:extent cx="7556500" cy="10688320"/>
          <wp:effectExtent l="0" t="0" r="635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E19374C-C8AE-410D-917F-3F0B8904F98A}"/>
    <w:docVar w:name="dgnword-eventsink" w:val="217883792"/>
  </w:docVars>
  <w:rsids>
    <w:rsidRoot w:val="00DA13E6"/>
    <w:rsid w:val="00006E49"/>
    <w:rsid w:val="00020DA3"/>
    <w:rsid w:val="000210FE"/>
    <w:rsid w:val="0002416C"/>
    <w:rsid w:val="00024819"/>
    <w:rsid w:val="00024CEC"/>
    <w:rsid w:val="00026B38"/>
    <w:rsid w:val="00031885"/>
    <w:rsid w:val="00060D57"/>
    <w:rsid w:val="0007527C"/>
    <w:rsid w:val="0008373B"/>
    <w:rsid w:val="00084B39"/>
    <w:rsid w:val="00090AFC"/>
    <w:rsid w:val="00092CED"/>
    <w:rsid w:val="000939A2"/>
    <w:rsid w:val="00096D20"/>
    <w:rsid w:val="000A31C9"/>
    <w:rsid w:val="000C54EE"/>
    <w:rsid w:val="000D1180"/>
    <w:rsid w:val="000D14B9"/>
    <w:rsid w:val="000D4C11"/>
    <w:rsid w:val="000F61BB"/>
    <w:rsid w:val="00111CA4"/>
    <w:rsid w:val="00121889"/>
    <w:rsid w:val="001253E9"/>
    <w:rsid w:val="001333C7"/>
    <w:rsid w:val="00143D99"/>
    <w:rsid w:val="00150773"/>
    <w:rsid w:val="00155D9E"/>
    <w:rsid w:val="00172F1A"/>
    <w:rsid w:val="001734CD"/>
    <w:rsid w:val="00183CBD"/>
    <w:rsid w:val="001958EC"/>
    <w:rsid w:val="001962FD"/>
    <w:rsid w:val="001A32B4"/>
    <w:rsid w:val="001A365E"/>
    <w:rsid w:val="001A5E83"/>
    <w:rsid w:val="001C0544"/>
    <w:rsid w:val="001C3900"/>
    <w:rsid w:val="001C561E"/>
    <w:rsid w:val="001C7245"/>
    <w:rsid w:val="00205E46"/>
    <w:rsid w:val="0021251B"/>
    <w:rsid w:val="002156A6"/>
    <w:rsid w:val="00245172"/>
    <w:rsid w:val="00263DAF"/>
    <w:rsid w:val="002665AA"/>
    <w:rsid w:val="002875EB"/>
    <w:rsid w:val="002A44EC"/>
    <w:rsid w:val="002B18FF"/>
    <w:rsid w:val="002B4C49"/>
    <w:rsid w:val="002B7D7C"/>
    <w:rsid w:val="002C1659"/>
    <w:rsid w:val="002F1B73"/>
    <w:rsid w:val="002F6A8A"/>
    <w:rsid w:val="003038AE"/>
    <w:rsid w:val="00314EF3"/>
    <w:rsid w:val="00323BD9"/>
    <w:rsid w:val="00325385"/>
    <w:rsid w:val="00326374"/>
    <w:rsid w:val="00335088"/>
    <w:rsid w:val="00347D1B"/>
    <w:rsid w:val="00350E79"/>
    <w:rsid w:val="00354602"/>
    <w:rsid w:val="00362EF7"/>
    <w:rsid w:val="00363F93"/>
    <w:rsid w:val="00371F62"/>
    <w:rsid w:val="00383891"/>
    <w:rsid w:val="00396599"/>
    <w:rsid w:val="003A1DBA"/>
    <w:rsid w:val="003A3152"/>
    <w:rsid w:val="003B4AC3"/>
    <w:rsid w:val="003B63FA"/>
    <w:rsid w:val="003D3A58"/>
    <w:rsid w:val="004034D8"/>
    <w:rsid w:val="004056D9"/>
    <w:rsid w:val="00407552"/>
    <w:rsid w:val="00413F2A"/>
    <w:rsid w:val="004169CF"/>
    <w:rsid w:val="00440091"/>
    <w:rsid w:val="00452B50"/>
    <w:rsid w:val="00462B9F"/>
    <w:rsid w:val="00465EDB"/>
    <w:rsid w:val="0046608A"/>
    <w:rsid w:val="00482684"/>
    <w:rsid w:val="004915FE"/>
    <w:rsid w:val="004A26E9"/>
    <w:rsid w:val="004B392D"/>
    <w:rsid w:val="004B5A0A"/>
    <w:rsid w:val="004D4C5D"/>
    <w:rsid w:val="004D5DF7"/>
    <w:rsid w:val="004E40FA"/>
    <w:rsid w:val="004E47E0"/>
    <w:rsid w:val="004E53B7"/>
    <w:rsid w:val="004F0985"/>
    <w:rsid w:val="004F46DC"/>
    <w:rsid w:val="005135FB"/>
    <w:rsid w:val="0052054C"/>
    <w:rsid w:val="0052083E"/>
    <w:rsid w:val="00524295"/>
    <w:rsid w:val="00532B8C"/>
    <w:rsid w:val="0053749D"/>
    <w:rsid w:val="005405CD"/>
    <w:rsid w:val="00540AF0"/>
    <w:rsid w:val="00540DD3"/>
    <w:rsid w:val="0056210E"/>
    <w:rsid w:val="00570C6B"/>
    <w:rsid w:val="0058674F"/>
    <w:rsid w:val="00586EFC"/>
    <w:rsid w:val="005A6566"/>
    <w:rsid w:val="005B067E"/>
    <w:rsid w:val="005C2BD9"/>
    <w:rsid w:val="005D1999"/>
    <w:rsid w:val="005D1C55"/>
    <w:rsid w:val="005E510D"/>
    <w:rsid w:val="005F6092"/>
    <w:rsid w:val="005F6514"/>
    <w:rsid w:val="00607330"/>
    <w:rsid w:val="00612E3D"/>
    <w:rsid w:val="00630AB5"/>
    <w:rsid w:val="006314B2"/>
    <w:rsid w:val="00633E3A"/>
    <w:rsid w:val="006365EF"/>
    <w:rsid w:val="00640A31"/>
    <w:rsid w:val="006429EE"/>
    <w:rsid w:val="0064679E"/>
    <w:rsid w:val="0065306F"/>
    <w:rsid w:val="00653DC6"/>
    <w:rsid w:val="00660B2F"/>
    <w:rsid w:val="00674F7D"/>
    <w:rsid w:val="006861E1"/>
    <w:rsid w:val="0069255D"/>
    <w:rsid w:val="006937B4"/>
    <w:rsid w:val="006A7679"/>
    <w:rsid w:val="006B2BBB"/>
    <w:rsid w:val="006B4413"/>
    <w:rsid w:val="006C6396"/>
    <w:rsid w:val="006C72CE"/>
    <w:rsid w:val="006D48A3"/>
    <w:rsid w:val="006D5D72"/>
    <w:rsid w:val="00700218"/>
    <w:rsid w:val="0070619D"/>
    <w:rsid w:val="00717437"/>
    <w:rsid w:val="00734946"/>
    <w:rsid w:val="00743DCE"/>
    <w:rsid w:val="00752ED0"/>
    <w:rsid w:val="007755F0"/>
    <w:rsid w:val="0078717D"/>
    <w:rsid w:val="00795922"/>
    <w:rsid w:val="007C44FC"/>
    <w:rsid w:val="007D74F5"/>
    <w:rsid w:val="008125E6"/>
    <w:rsid w:val="0082321E"/>
    <w:rsid w:val="00831EEA"/>
    <w:rsid w:val="00835799"/>
    <w:rsid w:val="00850E59"/>
    <w:rsid w:val="008556B9"/>
    <w:rsid w:val="00872EFE"/>
    <w:rsid w:val="00891B3C"/>
    <w:rsid w:val="00894E03"/>
    <w:rsid w:val="008A1240"/>
    <w:rsid w:val="008B2132"/>
    <w:rsid w:val="008B37EB"/>
    <w:rsid w:val="008B7E24"/>
    <w:rsid w:val="008B7F36"/>
    <w:rsid w:val="008C552E"/>
    <w:rsid w:val="008D015E"/>
    <w:rsid w:val="008E50AB"/>
    <w:rsid w:val="008E5967"/>
    <w:rsid w:val="00944A1C"/>
    <w:rsid w:val="0095543A"/>
    <w:rsid w:val="00957747"/>
    <w:rsid w:val="00972647"/>
    <w:rsid w:val="0097652C"/>
    <w:rsid w:val="00980D81"/>
    <w:rsid w:val="00995623"/>
    <w:rsid w:val="00995C59"/>
    <w:rsid w:val="00997648"/>
    <w:rsid w:val="009A320B"/>
    <w:rsid w:val="009A4F97"/>
    <w:rsid w:val="009C153C"/>
    <w:rsid w:val="009D26E3"/>
    <w:rsid w:val="009D788B"/>
    <w:rsid w:val="009E0FE7"/>
    <w:rsid w:val="009F5F3F"/>
    <w:rsid w:val="00A15341"/>
    <w:rsid w:val="00A41756"/>
    <w:rsid w:val="00A60BCB"/>
    <w:rsid w:val="00A92EA7"/>
    <w:rsid w:val="00A978F2"/>
    <w:rsid w:val="00AC5BCE"/>
    <w:rsid w:val="00AE1CF4"/>
    <w:rsid w:val="00AE24DB"/>
    <w:rsid w:val="00B06B18"/>
    <w:rsid w:val="00B1353D"/>
    <w:rsid w:val="00B32A53"/>
    <w:rsid w:val="00B34514"/>
    <w:rsid w:val="00B402F1"/>
    <w:rsid w:val="00B52927"/>
    <w:rsid w:val="00B63D52"/>
    <w:rsid w:val="00B65874"/>
    <w:rsid w:val="00B7543C"/>
    <w:rsid w:val="00B87286"/>
    <w:rsid w:val="00B978A5"/>
    <w:rsid w:val="00BB0243"/>
    <w:rsid w:val="00BC57D2"/>
    <w:rsid w:val="00BD50A4"/>
    <w:rsid w:val="00BF222D"/>
    <w:rsid w:val="00C1054C"/>
    <w:rsid w:val="00C16F15"/>
    <w:rsid w:val="00C23929"/>
    <w:rsid w:val="00C27F14"/>
    <w:rsid w:val="00C34F00"/>
    <w:rsid w:val="00C83B96"/>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C6ED2"/>
    <w:rsid w:val="00DD0FDE"/>
    <w:rsid w:val="00DD49DE"/>
    <w:rsid w:val="00DD648D"/>
    <w:rsid w:val="00DE2CD7"/>
    <w:rsid w:val="00DE76B5"/>
    <w:rsid w:val="00E1674C"/>
    <w:rsid w:val="00E31F3B"/>
    <w:rsid w:val="00E40E2B"/>
    <w:rsid w:val="00E43AB7"/>
    <w:rsid w:val="00E47190"/>
    <w:rsid w:val="00E5525A"/>
    <w:rsid w:val="00E62119"/>
    <w:rsid w:val="00E71D54"/>
    <w:rsid w:val="00E865D6"/>
    <w:rsid w:val="00E87038"/>
    <w:rsid w:val="00EB1379"/>
    <w:rsid w:val="00EB444B"/>
    <w:rsid w:val="00EB7C14"/>
    <w:rsid w:val="00ED3823"/>
    <w:rsid w:val="00F10B67"/>
    <w:rsid w:val="00F132F1"/>
    <w:rsid w:val="00F258F9"/>
    <w:rsid w:val="00F26034"/>
    <w:rsid w:val="00F4622D"/>
    <w:rsid w:val="00F47CA5"/>
    <w:rsid w:val="00F77C15"/>
    <w:rsid w:val="00F8139F"/>
    <w:rsid w:val="00F8304C"/>
    <w:rsid w:val="00F87ED1"/>
    <w:rsid w:val="00FA20E1"/>
    <w:rsid w:val="00FA346C"/>
    <w:rsid w:val="00FA46D2"/>
    <w:rsid w:val="00FB25D6"/>
    <w:rsid w:val="00FB30B4"/>
    <w:rsid w:val="00FD340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570C59"/>
  <w15:docId w15:val="{C99D03BB-1D90-4C2A-8BDA-BABA4D47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E47190"/>
    <w:rPr>
      <w:sz w:val="16"/>
      <w:szCs w:val="16"/>
    </w:rPr>
  </w:style>
  <w:style w:type="paragraph" w:styleId="Kommentartext">
    <w:name w:val="annotation text"/>
    <w:basedOn w:val="Standard"/>
    <w:link w:val="KommentartextZchn"/>
    <w:uiPriority w:val="99"/>
    <w:semiHidden/>
    <w:unhideWhenUsed/>
    <w:rsid w:val="00E47190"/>
    <w:rPr>
      <w:sz w:val="20"/>
      <w:szCs w:val="20"/>
    </w:rPr>
  </w:style>
  <w:style w:type="character" w:customStyle="1" w:styleId="KommentartextZchn">
    <w:name w:val="Kommentartext Zchn"/>
    <w:basedOn w:val="Absatz-Standardschriftart"/>
    <w:link w:val="Kommentartext"/>
    <w:uiPriority w:val="99"/>
    <w:semiHidden/>
    <w:rsid w:val="00E47190"/>
    <w:rPr>
      <w:sz w:val="20"/>
      <w:szCs w:val="20"/>
    </w:rPr>
  </w:style>
  <w:style w:type="paragraph" w:styleId="Kommentarthema">
    <w:name w:val="annotation subject"/>
    <w:basedOn w:val="Kommentartext"/>
    <w:next w:val="Kommentartext"/>
    <w:link w:val="KommentarthemaZchn"/>
    <w:uiPriority w:val="99"/>
    <w:semiHidden/>
    <w:unhideWhenUsed/>
    <w:rsid w:val="00E47190"/>
    <w:rPr>
      <w:b/>
      <w:bCs/>
    </w:rPr>
  </w:style>
  <w:style w:type="character" w:customStyle="1" w:styleId="KommentarthemaZchn">
    <w:name w:val="Kommentarthema Zchn"/>
    <w:basedOn w:val="KommentartextZchn"/>
    <w:link w:val="Kommentarthema"/>
    <w:uiPriority w:val="99"/>
    <w:semiHidden/>
    <w:rsid w:val="00E47190"/>
    <w:rPr>
      <w:b/>
      <w:bCs/>
      <w:sz w:val="20"/>
      <w:szCs w:val="20"/>
    </w:rPr>
  </w:style>
  <w:style w:type="paragraph" w:styleId="berarbeitung">
    <w:name w:val="Revision"/>
    <w:hidden/>
    <w:uiPriority w:val="99"/>
    <w:semiHidden/>
    <w:rsid w:val="00831EE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69080">
      <w:bodyDiv w:val="1"/>
      <w:marLeft w:val="0"/>
      <w:marRight w:val="0"/>
      <w:marTop w:val="0"/>
      <w:marBottom w:val="0"/>
      <w:divBdr>
        <w:top w:val="none" w:sz="0" w:space="0" w:color="auto"/>
        <w:left w:val="none" w:sz="0" w:space="0" w:color="auto"/>
        <w:bottom w:val="none" w:sz="0" w:space="0" w:color="auto"/>
        <w:right w:val="none" w:sz="0" w:space="0" w:color="auto"/>
      </w:divBdr>
      <w:divsChild>
        <w:div w:id="51464264">
          <w:marLeft w:val="0"/>
          <w:marRight w:val="0"/>
          <w:marTop w:val="0"/>
          <w:marBottom w:val="0"/>
          <w:divBdr>
            <w:top w:val="none" w:sz="0" w:space="0" w:color="auto"/>
            <w:left w:val="none" w:sz="0" w:space="0" w:color="auto"/>
            <w:bottom w:val="none" w:sz="0" w:space="0" w:color="auto"/>
            <w:right w:val="none" w:sz="0" w:space="0" w:color="auto"/>
          </w:divBdr>
        </w:div>
      </w:divsChild>
    </w:div>
    <w:div w:id="310138286">
      <w:bodyDiv w:val="1"/>
      <w:marLeft w:val="0"/>
      <w:marRight w:val="0"/>
      <w:marTop w:val="0"/>
      <w:marBottom w:val="0"/>
      <w:divBdr>
        <w:top w:val="none" w:sz="0" w:space="0" w:color="auto"/>
        <w:left w:val="none" w:sz="0" w:space="0" w:color="auto"/>
        <w:bottom w:val="none" w:sz="0" w:space="0" w:color="auto"/>
        <w:right w:val="none" w:sz="0" w:space="0" w:color="auto"/>
      </w:divBdr>
      <w:divsChild>
        <w:div w:id="1165979409">
          <w:marLeft w:val="0"/>
          <w:marRight w:val="0"/>
          <w:marTop w:val="0"/>
          <w:marBottom w:val="0"/>
          <w:divBdr>
            <w:top w:val="none" w:sz="0" w:space="0" w:color="auto"/>
            <w:left w:val="none" w:sz="0" w:space="0" w:color="auto"/>
            <w:bottom w:val="none" w:sz="0" w:space="0" w:color="auto"/>
            <w:right w:val="none" w:sz="0" w:space="0" w:color="auto"/>
          </w:divBdr>
        </w:div>
      </w:divsChild>
    </w:div>
    <w:div w:id="676689104">
      <w:bodyDiv w:val="1"/>
      <w:marLeft w:val="0"/>
      <w:marRight w:val="0"/>
      <w:marTop w:val="0"/>
      <w:marBottom w:val="0"/>
      <w:divBdr>
        <w:top w:val="none" w:sz="0" w:space="0" w:color="auto"/>
        <w:left w:val="none" w:sz="0" w:space="0" w:color="auto"/>
        <w:bottom w:val="none" w:sz="0" w:space="0" w:color="auto"/>
        <w:right w:val="none" w:sz="0" w:space="0" w:color="auto"/>
      </w:divBdr>
      <w:divsChild>
        <w:div w:id="1057361698">
          <w:marLeft w:val="0"/>
          <w:marRight w:val="0"/>
          <w:marTop w:val="0"/>
          <w:marBottom w:val="0"/>
          <w:divBdr>
            <w:top w:val="none" w:sz="0" w:space="0" w:color="auto"/>
            <w:left w:val="none" w:sz="0" w:space="0" w:color="auto"/>
            <w:bottom w:val="none" w:sz="0" w:space="0" w:color="auto"/>
            <w:right w:val="none" w:sz="0" w:space="0" w:color="auto"/>
          </w:divBdr>
        </w:div>
      </w:divsChild>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331441625">
      <w:bodyDiv w:val="1"/>
      <w:marLeft w:val="0"/>
      <w:marRight w:val="0"/>
      <w:marTop w:val="0"/>
      <w:marBottom w:val="0"/>
      <w:divBdr>
        <w:top w:val="none" w:sz="0" w:space="0" w:color="auto"/>
        <w:left w:val="none" w:sz="0" w:space="0" w:color="auto"/>
        <w:bottom w:val="none" w:sz="0" w:space="0" w:color="auto"/>
        <w:right w:val="none" w:sz="0" w:space="0" w:color="auto"/>
      </w:divBdr>
      <w:divsChild>
        <w:div w:id="641665303">
          <w:marLeft w:val="0"/>
          <w:marRight w:val="0"/>
          <w:marTop w:val="0"/>
          <w:marBottom w:val="0"/>
          <w:divBdr>
            <w:top w:val="none" w:sz="0" w:space="0" w:color="auto"/>
            <w:left w:val="none" w:sz="0" w:space="0" w:color="auto"/>
            <w:bottom w:val="none" w:sz="0" w:space="0" w:color="auto"/>
            <w:right w:val="none" w:sz="0" w:space="0" w:color="auto"/>
          </w:divBdr>
        </w:div>
      </w:divsChild>
    </w:div>
    <w:div w:id="1350373710">
      <w:bodyDiv w:val="1"/>
      <w:marLeft w:val="0"/>
      <w:marRight w:val="0"/>
      <w:marTop w:val="0"/>
      <w:marBottom w:val="0"/>
      <w:divBdr>
        <w:top w:val="none" w:sz="0" w:space="0" w:color="auto"/>
        <w:left w:val="none" w:sz="0" w:space="0" w:color="auto"/>
        <w:bottom w:val="none" w:sz="0" w:space="0" w:color="auto"/>
        <w:right w:val="none" w:sz="0" w:space="0" w:color="auto"/>
      </w:divBdr>
      <w:divsChild>
        <w:div w:id="154105116">
          <w:marLeft w:val="0"/>
          <w:marRight w:val="0"/>
          <w:marTop w:val="0"/>
          <w:marBottom w:val="0"/>
          <w:divBdr>
            <w:top w:val="none" w:sz="0" w:space="0" w:color="auto"/>
            <w:left w:val="none" w:sz="0" w:space="0" w:color="auto"/>
            <w:bottom w:val="none" w:sz="0" w:space="0" w:color="auto"/>
            <w:right w:val="none" w:sz="0" w:space="0" w:color="auto"/>
          </w:divBdr>
        </w:div>
      </w:divsChild>
    </w:div>
    <w:div w:id="1619219664">
      <w:bodyDiv w:val="1"/>
      <w:marLeft w:val="0"/>
      <w:marRight w:val="0"/>
      <w:marTop w:val="0"/>
      <w:marBottom w:val="0"/>
      <w:divBdr>
        <w:top w:val="none" w:sz="0" w:space="0" w:color="auto"/>
        <w:left w:val="none" w:sz="0" w:space="0" w:color="auto"/>
        <w:bottom w:val="none" w:sz="0" w:space="0" w:color="auto"/>
        <w:right w:val="none" w:sz="0" w:space="0" w:color="auto"/>
      </w:divBdr>
      <w:divsChild>
        <w:div w:id="629363120">
          <w:marLeft w:val="0"/>
          <w:marRight w:val="0"/>
          <w:marTop w:val="0"/>
          <w:marBottom w:val="0"/>
          <w:divBdr>
            <w:top w:val="none" w:sz="0" w:space="0" w:color="auto"/>
            <w:left w:val="none" w:sz="0" w:space="0" w:color="auto"/>
            <w:bottom w:val="none" w:sz="0" w:space="0" w:color="auto"/>
            <w:right w:val="none" w:sz="0" w:space="0" w:color="auto"/>
          </w:divBdr>
        </w:div>
      </w:divsChild>
    </w:div>
    <w:div w:id="2055426068">
      <w:bodyDiv w:val="1"/>
      <w:marLeft w:val="0"/>
      <w:marRight w:val="0"/>
      <w:marTop w:val="0"/>
      <w:marBottom w:val="0"/>
      <w:divBdr>
        <w:top w:val="none" w:sz="0" w:space="0" w:color="auto"/>
        <w:left w:val="none" w:sz="0" w:space="0" w:color="auto"/>
        <w:bottom w:val="none" w:sz="0" w:space="0" w:color="auto"/>
        <w:right w:val="none" w:sz="0" w:space="0" w:color="auto"/>
      </w:divBdr>
      <w:divsChild>
        <w:div w:id="45758307">
          <w:marLeft w:val="0"/>
          <w:marRight w:val="0"/>
          <w:marTop w:val="0"/>
          <w:marBottom w:val="0"/>
          <w:divBdr>
            <w:top w:val="none" w:sz="0" w:space="0" w:color="auto"/>
            <w:left w:val="none" w:sz="0" w:space="0" w:color="auto"/>
            <w:bottom w:val="none" w:sz="0" w:space="0" w:color="auto"/>
            <w:right w:val="none" w:sz="0" w:space="0" w:color="auto"/>
          </w:divBdr>
        </w:div>
      </w:divsChild>
    </w:div>
    <w:div w:id="2101902140">
      <w:bodyDiv w:val="1"/>
      <w:marLeft w:val="0"/>
      <w:marRight w:val="0"/>
      <w:marTop w:val="0"/>
      <w:marBottom w:val="0"/>
      <w:divBdr>
        <w:top w:val="none" w:sz="0" w:space="0" w:color="auto"/>
        <w:left w:val="none" w:sz="0" w:space="0" w:color="auto"/>
        <w:bottom w:val="none" w:sz="0" w:space="0" w:color="auto"/>
        <w:right w:val="none" w:sz="0" w:space="0" w:color="auto"/>
      </w:divBdr>
      <w:divsChild>
        <w:div w:id="19505782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7259F-0F0F-4644-8CC4-BF232DD6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Gervers, Stephanie</cp:lastModifiedBy>
  <cp:revision>3</cp:revision>
  <cp:lastPrinted>2021-12-17T11:56:00Z</cp:lastPrinted>
  <dcterms:created xsi:type="dcterms:W3CDTF">2021-12-23T08:15:00Z</dcterms:created>
  <dcterms:modified xsi:type="dcterms:W3CDTF">2021-12-23T08:19:00Z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