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Pr="00E97675" w:rsidRDefault="00031885">
      <w:pPr>
        <w:rPr>
          <w:rFonts w:ascii="Arial" w:hAnsi="Arial" w:cs="Arial"/>
          <w:b/>
          <w:sz w:val="22"/>
          <w:szCs w:val="22"/>
          <w:u w:val="single"/>
        </w:rPr>
      </w:pPr>
    </w:p>
    <w:p w:rsidR="001962FD" w:rsidRPr="00E97675"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E97675">
        <w:rPr>
          <w:rFonts w:ascii="Arial" w:eastAsia="Times New Roman" w:hAnsi="Arial" w:cs="Times New Roman"/>
          <w:b/>
          <w:szCs w:val="20"/>
          <w:u w:val="single"/>
          <w:lang w:eastAsia="de-DE"/>
        </w:rPr>
        <w:t xml:space="preserve">DKG </w:t>
      </w:r>
      <w:r w:rsidR="00E97675" w:rsidRPr="00E97675">
        <w:rPr>
          <w:rFonts w:ascii="Arial" w:eastAsia="Times New Roman" w:hAnsi="Arial" w:cs="Arial"/>
          <w:b/>
          <w:u w:val="single"/>
          <w:lang w:eastAsia="de-DE"/>
        </w:rPr>
        <w:t>zur Konzertierten Aktion Pflege</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E97675" w:rsidRPr="00E97675" w:rsidRDefault="00B924CE" w:rsidP="00E97675">
      <w:pPr>
        <w:spacing w:after="0" w:line="340" w:lineRule="atLeast"/>
        <w:ind w:right="2268"/>
        <w:jc w:val="both"/>
        <w:rPr>
          <w:rFonts w:ascii="Arial" w:eastAsia="Times New Roman" w:hAnsi="Arial" w:cs="Arial"/>
          <w:b/>
          <w:sz w:val="32"/>
          <w:szCs w:val="32"/>
          <w:lang w:eastAsia="de-DE"/>
        </w:rPr>
      </w:pPr>
      <w:r>
        <w:rPr>
          <w:rFonts w:ascii="Arial" w:eastAsia="Times New Roman" w:hAnsi="Arial" w:cs="Arial"/>
          <w:b/>
          <w:sz w:val="32"/>
          <w:szCs w:val="32"/>
          <w:lang w:eastAsia="de-DE"/>
        </w:rPr>
        <w:t>Trotz Pandemie kümmern sich die Krankenhäuser um bessere A</w:t>
      </w:r>
      <w:r w:rsidR="00D02C5D">
        <w:rPr>
          <w:rFonts w:ascii="Arial" w:eastAsia="Times New Roman" w:hAnsi="Arial" w:cs="Arial"/>
          <w:b/>
          <w:sz w:val="32"/>
          <w:szCs w:val="32"/>
          <w:lang w:eastAsia="de-DE"/>
        </w:rPr>
        <w:t>rbeitsbedingungen für die Pflege</w:t>
      </w:r>
    </w:p>
    <w:p w:rsidR="00E97675" w:rsidRPr="00633E3A" w:rsidRDefault="00E97675" w:rsidP="001962FD">
      <w:pPr>
        <w:spacing w:after="0" w:line="340" w:lineRule="atLeast"/>
        <w:ind w:right="2268"/>
        <w:jc w:val="both"/>
        <w:rPr>
          <w:rFonts w:ascii="Arial" w:eastAsia="Times New Roman" w:hAnsi="Arial" w:cs="Times New Roman"/>
          <w:lang w:eastAsia="de-DE"/>
        </w:rPr>
      </w:pPr>
    </w:p>
    <w:p w:rsidR="00B924CE" w:rsidRDefault="00D30167" w:rsidP="00B924CE">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Berlin,</w:t>
      </w:r>
      <w:r w:rsidR="00BC57D2">
        <w:rPr>
          <w:rFonts w:ascii="Arial" w:eastAsia="Times New Roman" w:hAnsi="Arial" w:cs="Arial"/>
          <w:lang w:eastAsia="de-DE"/>
        </w:rPr>
        <w:t xml:space="preserve"> </w:t>
      </w:r>
      <w:r w:rsidR="0020448F">
        <w:rPr>
          <w:rFonts w:ascii="Arial" w:eastAsia="Times New Roman" w:hAnsi="Arial" w:cs="Arial"/>
          <w:lang w:eastAsia="de-DE"/>
        </w:rPr>
        <w:t>0</w:t>
      </w:r>
      <w:r w:rsidR="00D02C5D">
        <w:rPr>
          <w:rFonts w:ascii="Arial" w:eastAsia="Times New Roman" w:hAnsi="Arial" w:cs="Arial"/>
          <w:lang w:eastAsia="de-DE"/>
        </w:rPr>
        <w:t>1</w:t>
      </w:r>
      <w:r w:rsidR="00E97675">
        <w:rPr>
          <w:rFonts w:ascii="Arial" w:eastAsia="Times New Roman" w:hAnsi="Arial" w:cs="Arial"/>
          <w:lang w:eastAsia="de-DE"/>
        </w:rPr>
        <w:t xml:space="preserve">. </w:t>
      </w:r>
      <w:r w:rsidR="00D02C5D">
        <w:rPr>
          <w:rFonts w:ascii="Arial" w:eastAsia="Times New Roman" w:hAnsi="Arial" w:cs="Arial"/>
          <w:lang w:eastAsia="de-DE"/>
        </w:rPr>
        <w:t>Dezember</w:t>
      </w:r>
      <w:r w:rsidR="00BC57D2">
        <w:rPr>
          <w:rFonts w:ascii="Arial" w:eastAsia="Times New Roman" w:hAnsi="Arial" w:cs="Arial"/>
          <w:lang w:eastAsia="de-DE"/>
        </w:rPr>
        <w:t xml:space="preserve"> 2021</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1950E4">
        <w:rPr>
          <w:rFonts w:ascii="Arial" w:eastAsia="Times New Roman" w:hAnsi="Arial" w:cs="Arial"/>
          <w:lang w:eastAsia="de-DE"/>
        </w:rPr>
        <w:t xml:space="preserve"> </w:t>
      </w:r>
      <w:r w:rsidR="00B924CE">
        <w:rPr>
          <w:rFonts w:ascii="Arial" w:eastAsia="Times New Roman" w:hAnsi="Arial" w:cs="Arial"/>
          <w:lang w:eastAsia="de-DE"/>
        </w:rPr>
        <w:t xml:space="preserve">Trotz der schwierigen Pandemielage haben die Krankenhäuser vielfältige Anstrengungen unternommen, um die Arbeitsbedingungen in der Pflege zu verbessern. </w:t>
      </w:r>
      <w:r w:rsidR="001950E4" w:rsidRPr="001950E4">
        <w:rPr>
          <w:rFonts w:ascii="Arial" w:eastAsia="Times New Roman" w:hAnsi="Arial" w:cs="Arial"/>
          <w:lang w:eastAsia="de-DE"/>
        </w:rPr>
        <w:t xml:space="preserve">Die Krankenhäuser </w:t>
      </w:r>
      <w:r w:rsidR="00A05807">
        <w:rPr>
          <w:rFonts w:ascii="Arial" w:eastAsia="Times New Roman" w:hAnsi="Arial" w:cs="Arial"/>
          <w:lang w:eastAsia="de-DE"/>
        </w:rPr>
        <w:t>setzen die</w:t>
      </w:r>
      <w:r w:rsidR="001950E4" w:rsidRPr="001950E4">
        <w:rPr>
          <w:rFonts w:ascii="Arial" w:eastAsia="Times New Roman" w:hAnsi="Arial" w:cs="Arial"/>
          <w:lang w:eastAsia="de-DE"/>
        </w:rPr>
        <w:t xml:space="preserve"> Empfehlungen der Konzertierten Aktion Pflege (KAP) </w:t>
      </w:r>
      <w:r w:rsidR="00A05807">
        <w:rPr>
          <w:rFonts w:ascii="Arial" w:eastAsia="Times New Roman" w:hAnsi="Arial" w:cs="Arial"/>
          <w:lang w:eastAsia="de-DE"/>
        </w:rPr>
        <w:t xml:space="preserve">nach Kräften </w:t>
      </w:r>
      <w:r w:rsidR="001950E4" w:rsidRPr="001950E4">
        <w:rPr>
          <w:rFonts w:ascii="Arial" w:eastAsia="Times New Roman" w:hAnsi="Arial" w:cs="Arial"/>
          <w:lang w:eastAsia="de-DE"/>
        </w:rPr>
        <w:t xml:space="preserve">um. </w:t>
      </w:r>
      <w:r w:rsidR="00B924CE" w:rsidRPr="001950E4">
        <w:rPr>
          <w:rFonts w:ascii="Arial" w:eastAsia="Times New Roman" w:hAnsi="Arial" w:cs="Arial"/>
          <w:lang w:eastAsia="de-DE"/>
        </w:rPr>
        <w:t>D</w:t>
      </w:r>
      <w:r w:rsidR="00B924CE">
        <w:rPr>
          <w:rFonts w:ascii="Arial" w:eastAsia="Times New Roman" w:hAnsi="Arial" w:cs="Arial"/>
          <w:lang w:eastAsia="de-DE"/>
        </w:rPr>
        <w:t>as Engagement der Krankenhäuser</w:t>
      </w:r>
      <w:r w:rsidR="00B924CE" w:rsidRPr="001950E4">
        <w:rPr>
          <w:rFonts w:ascii="Arial" w:eastAsia="Times New Roman" w:hAnsi="Arial" w:cs="Arial"/>
          <w:lang w:eastAsia="de-DE"/>
        </w:rPr>
        <w:t xml:space="preserve"> beleg</w:t>
      </w:r>
      <w:r w:rsidR="00B924CE">
        <w:rPr>
          <w:rFonts w:ascii="Arial" w:eastAsia="Times New Roman" w:hAnsi="Arial" w:cs="Arial"/>
          <w:lang w:eastAsia="de-DE"/>
        </w:rPr>
        <w:t>t</w:t>
      </w:r>
      <w:r w:rsidR="00B924CE" w:rsidRPr="001950E4">
        <w:rPr>
          <w:rFonts w:ascii="Arial" w:eastAsia="Times New Roman" w:hAnsi="Arial" w:cs="Arial"/>
          <w:lang w:eastAsia="de-DE"/>
        </w:rPr>
        <w:t xml:space="preserve"> eine Studie des Deutschen Krankenhausinstituts (DKI) für die Deutsche Krankenhausgesellschaft </w:t>
      </w:r>
      <w:r w:rsidR="00B924CE">
        <w:rPr>
          <w:rFonts w:ascii="Arial" w:eastAsia="Times New Roman" w:hAnsi="Arial" w:cs="Arial"/>
          <w:lang w:eastAsia="de-DE"/>
        </w:rPr>
        <w:t xml:space="preserve">(DKG) </w:t>
      </w:r>
      <w:r w:rsidR="00B924CE" w:rsidRPr="001950E4">
        <w:rPr>
          <w:rFonts w:ascii="Arial" w:eastAsia="Times New Roman" w:hAnsi="Arial" w:cs="Arial"/>
          <w:lang w:eastAsia="de-DE"/>
        </w:rPr>
        <w:t xml:space="preserve">zum Umsetzungsstand der KAP. </w:t>
      </w:r>
    </w:p>
    <w:p w:rsidR="00D02C5D" w:rsidRPr="001950E4" w:rsidRDefault="00D02C5D" w:rsidP="00B924CE">
      <w:pPr>
        <w:spacing w:after="0" w:line="340" w:lineRule="atLeast"/>
        <w:ind w:right="2268"/>
        <w:jc w:val="both"/>
        <w:rPr>
          <w:rFonts w:ascii="Arial" w:eastAsia="Times New Roman" w:hAnsi="Arial" w:cs="Arial"/>
          <w:lang w:eastAsia="de-DE"/>
        </w:rPr>
      </w:pPr>
    </w:p>
    <w:p w:rsidR="00A05807" w:rsidRPr="001950E4" w:rsidRDefault="00A05807" w:rsidP="00A0580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Das betrifft vor allem die Verbesserung des Arbeitsalltags der Beschäftigten in der Pflege. Instrumente finden sich beispielsweise </w:t>
      </w:r>
      <w:r w:rsidR="00185E0B">
        <w:rPr>
          <w:rFonts w:ascii="Arial" w:eastAsia="Times New Roman" w:hAnsi="Arial" w:cs="Arial"/>
          <w:lang w:eastAsia="de-DE"/>
        </w:rPr>
        <w:t>in der Personalentwicklung und -</w:t>
      </w:r>
      <w:r>
        <w:rPr>
          <w:rFonts w:ascii="Arial" w:eastAsia="Times New Roman" w:hAnsi="Arial" w:cs="Arial"/>
          <w:lang w:eastAsia="de-DE"/>
        </w:rPr>
        <w:t xml:space="preserve">bindung und im Arbeits- und Gesundheitsschutz. </w:t>
      </w:r>
      <w:r w:rsidRPr="001950E4">
        <w:rPr>
          <w:rFonts w:ascii="Arial" w:eastAsia="Times New Roman" w:hAnsi="Arial" w:cs="Arial"/>
          <w:lang w:eastAsia="de-DE"/>
        </w:rPr>
        <w:t>Auf Initiative der Bundesregierung hatten 201</w:t>
      </w:r>
      <w:r w:rsidR="005037AE">
        <w:rPr>
          <w:rFonts w:ascii="Arial" w:eastAsia="Times New Roman" w:hAnsi="Arial" w:cs="Arial"/>
          <w:lang w:eastAsia="de-DE"/>
        </w:rPr>
        <w:t>9</w:t>
      </w:r>
      <w:r w:rsidRPr="001950E4">
        <w:rPr>
          <w:rFonts w:ascii="Arial" w:eastAsia="Times New Roman" w:hAnsi="Arial" w:cs="Arial"/>
          <w:lang w:eastAsia="de-DE"/>
        </w:rPr>
        <w:t xml:space="preserve"> Vertreter aus Politik, Selbstverwaltung und Gesundheitsberufen Empfehlungen zur Verbesserung d</w:t>
      </w:r>
      <w:r w:rsidR="00990BCE">
        <w:rPr>
          <w:rFonts w:ascii="Arial" w:eastAsia="Times New Roman" w:hAnsi="Arial" w:cs="Arial"/>
          <w:lang w:eastAsia="de-DE"/>
        </w:rPr>
        <w:t>er</w:t>
      </w:r>
      <w:r w:rsidRPr="001950E4">
        <w:rPr>
          <w:rFonts w:ascii="Arial" w:eastAsia="Times New Roman" w:hAnsi="Arial" w:cs="Arial"/>
          <w:lang w:eastAsia="de-DE"/>
        </w:rPr>
        <w:t xml:space="preserve"> Arbeitsbedingungen v</w:t>
      </w:r>
      <w:r w:rsidR="00D02057">
        <w:rPr>
          <w:rFonts w:ascii="Arial" w:eastAsia="Times New Roman" w:hAnsi="Arial" w:cs="Arial"/>
          <w:lang w:eastAsia="de-DE"/>
        </w:rPr>
        <w:t>on Pflegefachkräften vereinbart.</w:t>
      </w:r>
    </w:p>
    <w:p w:rsidR="001950E4" w:rsidRPr="001950E4" w:rsidRDefault="001950E4" w:rsidP="001950E4">
      <w:pPr>
        <w:spacing w:after="0" w:line="340" w:lineRule="atLeast"/>
        <w:ind w:right="2268"/>
        <w:jc w:val="both"/>
        <w:rPr>
          <w:rFonts w:ascii="Arial" w:eastAsia="Times New Roman" w:hAnsi="Arial" w:cs="Arial"/>
          <w:lang w:eastAsia="de-DE"/>
        </w:rPr>
      </w:pPr>
    </w:p>
    <w:p w:rsidR="00CA43F3" w:rsidRDefault="001950E4" w:rsidP="001950E4">
      <w:pPr>
        <w:spacing w:after="0" w:line="340" w:lineRule="atLeast"/>
        <w:ind w:right="2268"/>
        <w:jc w:val="both"/>
        <w:rPr>
          <w:rFonts w:ascii="Arial" w:eastAsia="Times New Roman" w:hAnsi="Arial" w:cs="Arial"/>
          <w:lang w:eastAsia="de-DE"/>
        </w:rPr>
      </w:pPr>
      <w:r w:rsidRPr="001950E4">
        <w:rPr>
          <w:rFonts w:ascii="Arial" w:eastAsia="Times New Roman" w:hAnsi="Arial" w:cs="Arial"/>
          <w:lang w:eastAsia="de-DE"/>
        </w:rPr>
        <w:t xml:space="preserve">In jedem der untersuchten Handlungsfelder haben die Krankenhäuser </w:t>
      </w:r>
      <w:r w:rsidR="00CA43F3">
        <w:rPr>
          <w:rFonts w:ascii="Arial" w:eastAsia="Times New Roman" w:hAnsi="Arial" w:cs="Arial"/>
          <w:lang w:eastAsia="de-DE"/>
        </w:rPr>
        <w:t>Schritte umgesetzt oder begonnen</w:t>
      </w:r>
      <w:r w:rsidRPr="001950E4">
        <w:rPr>
          <w:rFonts w:ascii="Arial" w:eastAsia="Times New Roman" w:hAnsi="Arial" w:cs="Arial"/>
          <w:lang w:eastAsia="de-DE"/>
        </w:rPr>
        <w:t xml:space="preserve">. </w:t>
      </w:r>
      <w:r w:rsidR="00CA43F3">
        <w:rPr>
          <w:rFonts w:ascii="Arial" w:eastAsia="Times New Roman" w:hAnsi="Arial" w:cs="Arial"/>
          <w:lang w:eastAsia="de-DE"/>
        </w:rPr>
        <w:t xml:space="preserve">So spielt die betriebliche Gesundheitsförderung eine </w:t>
      </w:r>
      <w:r w:rsidR="005037AE">
        <w:rPr>
          <w:rFonts w:ascii="Arial" w:eastAsia="Times New Roman" w:hAnsi="Arial" w:cs="Arial"/>
          <w:lang w:eastAsia="de-DE"/>
        </w:rPr>
        <w:t>große</w:t>
      </w:r>
      <w:r w:rsidR="009A33B9">
        <w:rPr>
          <w:rFonts w:ascii="Arial" w:eastAsia="Times New Roman" w:hAnsi="Arial" w:cs="Arial"/>
          <w:lang w:eastAsia="de-DE"/>
        </w:rPr>
        <w:t xml:space="preserve"> </w:t>
      </w:r>
      <w:r w:rsidR="00CA43F3">
        <w:rPr>
          <w:rFonts w:ascii="Arial" w:eastAsia="Times New Roman" w:hAnsi="Arial" w:cs="Arial"/>
          <w:lang w:eastAsia="de-DE"/>
        </w:rPr>
        <w:t>Rolle, an vielen Häusern etwa in Form von Sportangeboten, Stressprävention oder der ergonomischen Optimierung von Arbeitsplätzen.</w:t>
      </w:r>
    </w:p>
    <w:p w:rsidR="001950E4" w:rsidRPr="001950E4" w:rsidRDefault="001950E4" w:rsidP="001950E4">
      <w:pPr>
        <w:spacing w:after="0" w:line="340" w:lineRule="atLeast"/>
        <w:ind w:right="2268"/>
        <w:jc w:val="both"/>
        <w:rPr>
          <w:rFonts w:ascii="Arial" w:eastAsia="Times New Roman" w:hAnsi="Arial" w:cs="Arial"/>
          <w:lang w:eastAsia="de-DE"/>
        </w:rPr>
      </w:pPr>
    </w:p>
    <w:p w:rsidR="00CA43F3" w:rsidRDefault="00CA43F3" w:rsidP="001950E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Einarbeitungs- und Wiedereinstiegskonzepte im Pflegedienst sowie Fort- und Weiterbildungsangebote setzen praktisch alle Krankenhäuser systematisch um. 87 Prozent der Kliniken kooperieren mit Händlern und Dienstleistern</w:t>
      </w:r>
      <w:r w:rsidR="009A33B9">
        <w:rPr>
          <w:rFonts w:ascii="Arial" w:eastAsia="Times New Roman" w:hAnsi="Arial" w:cs="Arial"/>
          <w:lang w:eastAsia="de-DE"/>
        </w:rPr>
        <w:t xml:space="preserve">, </w:t>
      </w:r>
      <w:r>
        <w:rPr>
          <w:rFonts w:ascii="Arial" w:eastAsia="Times New Roman" w:hAnsi="Arial" w:cs="Arial"/>
          <w:lang w:eastAsia="de-DE"/>
        </w:rPr>
        <w:t xml:space="preserve">um ihren Pflegekräften Gratifikationen </w:t>
      </w:r>
      <w:r w:rsidR="003A611A">
        <w:rPr>
          <w:rFonts w:ascii="Arial" w:eastAsia="Times New Roman" w:hAnsi="Arial" w:cs="Arial"/>
          <w:lang w:eastAsia="de-DE"/>
        </w:rPr>
        <w:t xml:space="preserve">und </w:t>
      </w:r>
      <w:r w:rsidR="003A611A" w:rsidRPr="003A611A">
        <w:rPr>
          <w:rFonts w:ascii="Arial" w:eastAsia="Times New Roman" w:hAnsi="Arial" w:cs="Arial"/>
          <w:lang w:eastAsia="de-DE"/>
        </w:rPr>
        <w:t>Mitarbeitervergünstigungen</w:t>
      </w:r>
      <w:r w:rsidR="003A611A">
        <w:rPr>
          <w:rFonts w:ascii="Arial" w:eastAsia="Times New Roman" w:hAnsi="Arial" w:cs="Arial"/>
          <w:lang w:eastAsia="de-DE"/>
        </w:rPr>
        <w:t xml:space="preserve"> </w:t>
      </w:r>
      <w:r>
        <w:rPr>
          <w:rFonts w:ascii="Arial" w:eastAsia="Times New Roman" w:hAnsi="Arial" w:cs="Arial"/>
          <w:lang w:eastAsia="de-DE"/>
        </w:rPr>
        <w:t>anzubieten.</w:t>
      </w:r>
    </w:p>
    <w:p w:rsidR="001950E4" w:rsidRPr="001950E4" w:rsidRDefault="001950E4" w:rsidP="001950E4">
      <w:pPr>
        <w:spacing w:after="0" w:line="340" w:lineRule="atLeast"/>
        <w:ind w:right="2268"/>
        <w:jc w:val="both"/>
        <w:rPr>
          <w:rFonts w:ascii="Arial" w:eastAsia="Times New Roman" w:hAnsi="Arial" w:cs="Arial"/>
          <w:lang w:eastAsia="de-DE"/>
        </w:rPr>
      </w:pPr>
    </w:p>
    <w:p w:rsidR="00CA43F3" w:rsidRDefault="00CA43F3" w:rsidP="001950E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Um Familie und Beruf besser vereinbaren zu können, bieten 35 Prozent der Krankenhäuser betriebseigene Kinderbetreuung an. Ein Viertel </w:t>
      </w:r>
      <w:r>
        <w:rPr>
          <w:rFonts w:ascii="Arial" w:eastAsia="Times New Roman" w:hAnsi="Arial" w:cs="Arial"/>
          <w:lang w:eastAsia="de-DE"/>
        </w:rPr>
        <w:lastRenderedPageBreak/>
        <w:t xml:space="preserve">kooperiert </w:t>
      </w:r>
      <w:r w:rsidR="00990BCE">
        <w:rPr>
          <w:rFonts w:ascii="Arial" w:eastAsia="Times New Roman" w:hAnsi="Arial" w:cs="Arial"/>
          <w:lang w:eastAsia="de-DE"/>
        </w:rPr>
        <w:t xml:space="preserve">dabei </w:t>
      </w:r>
      <w:r>
        <w:rPr>
          <w:rFonts w:ascii="Arial" w:eastAsia="Times New Roman" w:hAnsi="Arial" w:cs="Arial"/>
          <w:lang w:eastAsia="de-DE"/>
        </w:rPr>
        <w:t>mit externen Anbietern. Vier von fünf Krankenhäuser</w:t>
      </w:r>
      <w:r w:rsidR="00CE6F1E">
        <w:rPr>
          <w:rFonts w:ascii="Arial" w:eastAsia="Times New Roman" w:hAnsi="Arial" w:cs="Arial"/>
          <w:lang w:eastAsia="de-DE"/>
        </w:rPr>
        <w:t>n</w:t>
      </w:r>
      <w:r>
        <w:rPr>
          <w:rFonts w:ascii="Arial" w:eastAsia="Times New Roman" w:hAnsi="Arial" w:cs="Arial"/>
          <w:lang w:eastAsia="de-DE"/>
        </w:rPr>
        <w:t xml:space="preserve"> ermöglichen die flexible Verlängerung der Elternzeit. Rund drei Viertel der Häuser bieten interne Wechselko</w:t>
      </w:r>
      <w:r w:rsidR="007845B5">
        <w:rPr>
          <w:rFonts w:ascii="Arial" w:eastAsia="Times New Roman" w:hAnsi="Arial" w:cs="Arial"/>
          <w:lang w:eastAsia="de-DE"/>
        </w:rPr>
        <w:t>n</w:t>
      </w:r>
      <w:r>
        <w:rPr>
          <w:rFonts w:ascii="Arial" w:eastAsia="Times New Roman" w:hAnsi="Arial" w:cs="Arial"/>
          <w:lang w:eastAsia="de-DE"/>
        </w:rPr>
        <w:t>zepte und</w:t>
      </w:r>
      <w:r w:rsidR="007845B5">
        <w:rPr>
          <w:rFonts w:ascii="Arial" w:eastAsia="Times New Roman" w:hAnsi="Arial" w:cs="Arial"/>
          <w:lang w:eastAsia="de-DE"/>
        </w:rPr>
        <w:t>/oder</w:t>
      </w:r>
      <w:r>
        <w:rPr>
          <w:rFonts w:ascii="Arial" w:eastAsia="Times New Roman" w:hAnsi="Arial" w:cs="Arial"/>
          <w:lang w:eastAsia="de-DE"/>
        </w:rPr>
        <w:t xml:space="preserve"> Weiterbildungskonzepte an, </w:t>
      </w:r>
      <w:r w:rsidR="00CE6F1E">
        <w:rPr>
          <w:rFonts w:ascii="Arial" w:eastAsia="Times New Roman" w:hAnsi="Arial" w:cs="Arial"/>
          <w:lang w:eastAsia="de-DE"/>
        </w:rPr>
        <w:t xml:space="preserve">auch </w:t>
      </w:r>
      <w:r>
        <w:rPr>
          <w:rFonts w:ascii="Arial" w:eastAsia="Times New Roman" w:hAnsi="Arial" w:cs="Arial"/>
          <w:lang w:eastAsia="de-DE"/>
        </w:rPr>
        <w:t>um ältere Pflegekräfte in passenden Positionen weiterbeschäftigen zu können.</w:t>
      </w:r>
    </w:p>
    <w:p w:rsidR="008C35E0" w:rsidRDefault="008C35E0" w:rsidP="001950E4">
      <w:pPr>
        <w:spacing w:after="0" w:line="340" w:lineRule="atLeast"/>
        <w:ind w:right="2268"/>
        <w:jc w:val="both"/>
        <w:rPr>
          <w:rFonts w:ascii="Arial" w:eastAsia="Times New Roman" w:hAnsi="Arial" w:cs="Arial"/>
          <w:lang w:eastAsia="de-DE"/>
        </w:rPr>
      </w:pPr>
    </w:p>
    <w:p w:rsidR="00CE6F1E" w:rsidRDefault="00E21A6F" w:rsidP="001950E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Probleme des Pflegepersonalmangels zu lösen, ist die vielleicht größte Herausforderung der kommenden Jahre für die Krankenhäuser. Erste Erfolge zeigen sich mit leicht steigenden Beschäftigten- und Auszubildendenzahlen. Trotzdem muss noch viel mehr geschehen. Insbesondere bei der Digitalisierung gibt es viel Nachholbedarf. Hier könnten wir die Arbeitsbedingungen durch Vereinfachung bürokratischer Prozesse spürbar verbessern.</w:t>
      </w:r>
    </w:p>
    <w:p w:rsidR="00CE6F1E" w:rsidRDefault="00CE6F1E" w:rsidP="001950E4">
      <w:pPr>
        <w:spacing w:after="0" w:line="340" w:lineRule="atLeast"/>
        <w:ind w:right="2268"/>
        <w:jc w:val="both"/>
        <w:rPr>
          <w:rFonts w:ascii="Arial" w:eastAsia="Times New Roman" w:hAnsi="Arial" w:cs="Arial"/>
          <w:lang w:eastAsia="de-DE"/>
        </w:rPr>
      </w:pPr>
    </w:p>
    <w:p w:rsidR="00817216" w:rsidRDefault="00CE6F1E" w:rsidP="001950E4">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Ein Ergebnis der KAP war der </w:t>
      </w:r>
      <w:r w:rsidR="009E3A47">
        <w:rPr>
          <w:rFonts w:ascii="Arial" w:eastAsia="Times New Roman" w:hAnsi="Arial" w:cs="Arial"/>
          <w:lang w:eastAsia="de-DE"/>
        </w:rPr>
        <w:t xml:space="preserve">gemeinsame </w:t>
      </w:r>
      <w:r>
        <w:rPr>
          <w:rFonts w:ascii="Arial" w:eastAsia="Times New Roman" w:hAnsi="Arial" w:cs="Arial"/>
          <w:lang w:eastAsia="de-DE"/>
        </w:rPr>
        <w:t>Auftrag an die DKG, den Deutschen Pflegerat und ver.di, sehr schnell ein Instrument zur Messung des Pflegebedarfs der Patienten in den Krankenhäusern als Interimsinstrument bis zu</w:t>
      </w:r>
      <w:r w:rsidR="003A611A">
        <w:rPr>
          <w:rFonts w:ascii="Arial" w:eastAsia="Times New Roman" w:hAnsi="Arial" w:cs="Arial"/>
          <w:lang w:eastAsia="de-DE"/>
        </w:rPr>
        <w:t>m Jahresende 2019 zu entwickeln.</w:t>
      </w:r>
      <w:r>
        <w:rPr>
          <w:rFonts w:ascii="Arial" w:eastAsia="Times New Roman" w:hAnsi="Arial" w:cs="Arial"/>
          <w:lang w:eastAsia="de-DE"/>
        </w:rPr>
        <w:t xml:space="preserve"> „Nachdem Minister Spahn die Einführung der von den drei Partnern pünktlich übergebenen PPR 2.0 zwei Jahre lang blockiert hat, freuen wir uns jetzt sehr darüber, dass die schnelle Einführung dieses Instrumentes im Koalitionsvertrag der künftigen Regierung verankert ist. Damit wird auch für die Pflegenden besser sichtbar, dass </w:t>
      </w:r>
      <w:r w:rsidR="009E3A47">
        <w:rPr>
          <w:rFonts w:ascii="Arial" w:eastAsia="Times New Roman" w:hAnsi="Arial" w:cs="Arial"/>
          <w:lang w:eastAsia="de-DE"/>
        </w:rPr>
        <w:t xml:space="preserve">eine positive Personalentwicklung in Gang kommt und sich die Arbeitsbelastung des Einzelnen dadurch reduziert. </w:t>
      </w:r>
      <w:r w:rsidR="00E21A6F">
        <w:rPr>
          <w:rFonts w:ascii="Arial" w:eastAsia="Times New Roman" w:hAnsi="Arial" w:cs="Arial"/>
          <w:lang w:eastAsia="de-DE"/>
        </w:rPr>
        <w:t xml:space="preserve">Insgesamt müssen Politik, Krankenkassen und auch Krankenhäuser alles dafür tun, den Pflegeberuf attraktiver zu machen, mit besseren Arbeitsbedingungen und natürlich guten Gehältern, die ausreichend </w:t>
      </w:r>
      <w:r>
        <w:rPr>
          <w:rFonts w:ascii="Arial" w:eastAsia="Times New Roman" w:hAnsi="Arial" w:cs="Arial"/>
          <w:lang w:eastAsia="de-DE"/>
        </w:rPr>
        <w:t>re</w:t>
      </w:r>
      <w:r w:rsidR="00E21A6F">
        <w:rPr>
          <w:rFonts w:ascii="Arial" w:eastAsia="Times New Roman" w:hAnsi="Arial" w:cs="Arial"/>
          <w:lang w:eastAsia="de-DE"/>
        </w:rPr>
        <w:t xml:space="preserve">finanziert werden“, erklärt </w:t>
      </w:r>
      <w:r w:rsidR="008C35E0">
        <w:rPr>
          <w:rFonts w:ascii="Arial" w:eastAsia="Times New Roman" w:hAnsi="Arial" w:cs="Arial"/>
          <w:lang w:eastAsia="de-DE"/>
        </w:rPr>
        <w:t>der DKG-Vorstandsvorsitzende Dr. Gerald Gaß.</w:t>
      </w:r>
    </w:p>
    <w:p w:rsidR="00752CEC" w:rsidRDefault="00752CEC" w:rsidP="001950E4">
      <w:pPr>
        <w:spacing w:after="0" w:line="340" w:lineRule="atLeast"/>
        <w:ind w:right="2268"/>
        <w:jc w:val="both"/>
        <w:rPr>
          <w:rFonts w:ascii="Arial" w:eastAsia="Times New Roman" w:hAnsi="Arial" w:cs="Arial"/>
          <w:lang w:eastAsia="de-DE"/>
        </w:rPr>
      </w:pPr>
    </w:p>
    <w:p w:rsidR="00107A8A" w:rsidRDefault="00817216" w:rsidP="00383891">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Das DKI-Gutachten „Umsetzungsstand der Konzertierten Aktion Pflege </w:t>
      </w:r>
      <w:r w:rsidRPr="00817216">
        <w:rPr>
          <w:rFonts w:ascii="Arial" w:eastAsia="Times New Roman" w:hAnsi="Arial" w:cs="Arial"/>
          <w:lang w:eastAsia="de-DE"/>
        </w:rPr>
        <w:t>im Krankenhaus</w:t>
      </w:r>
      <w:r>
        <w:rPr>
          <w:rFonts w:ascii="Arial" w:eastAsia="Times New Roman" w:hAnsi="Arial" w:cs="Arial"/>
          <w:lang w:eastAsia="de-DE"/>
        </w:rPr>
        <w:t>“ ist als Anlage beigefügt.</w:t>
      </w:r>
    </w:p>
    <w:p w:rsidR="00817216" w:rsidRPr="00817216" w:rsidRDefault="00817216" w:rsidP="00383891">
      <w:pPr>
        <w:spacing w:after="0" w:line="340" w:lineRule="atLeast"/>
        <w:ind w:right="2268"/>
        <w:jc w:val="both"/>
        <w:rPr>
          <w:rFonts w:ascii="Arial" w:eastAsia="Times New Roman" w:hAnsi="Arial" w:cs="Arial"/>
          <w:lang w:eastAsia="de-DE"/>
        </w:rPr>
      </w:pPr>
      <w:bookmarkStart w:id="0" w:name="_GoBack"/>
      <w:bookmarkEnd w:id="0"/>
    </w:p>
    <w:p w:rsidR="0021251B" w:rsidRPr="00752CEC" w:rsidRDefault="0058674F" w:rsidP="00752CEC">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9A33B9">
      <w:pPr>
        <w:tabs>
          <w:tab w:val="left" w:pos="8800"/>
          <w:tab w:val="left" w:pos="9110"/>
          <w:tab w:val="left" w:pos="9150"/>
        </w:tabs>
        <w:rPr>
          <w:rFonts w:ascii="Arial" w:hAnsi="Arial" w:cs="Arial"/>
          <w:sz w:val="18"/>
        </w:rPr>
      </w:pPr>
      <w:r>
        <w:rPr>
          <w:rFonts w:ascii="Arial" w:hAnsi="Arial" w:cs="Arial"/>
          <w:sz w:val="18"/>
        </w:rPr>
        <w:lastRenderedPageBreak/>
        <w:tab/>
      </w:r>
      <w:r>
        <w:rPr>
          <w:rFonts w:ascii="Arial" w:hAnsi="Arial" w:cs="Arial"/>
          <w:sz w:val="18"/>
        </w:rPr>
        <w:tab/>
      </w: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54" w:rsidRDefault="00162454" w:rsidP="008125E6">
      <w:pPr>
        <w:spacing w:after="0"/>
      </w:pPr>
      <w:r>
        <w:separator/>
      </w:r>
    </w:p>
  </w:endnote>
  <w:endnote w:type="continuationSeparator" w:id="0">
    <w:p w:rsidR="00162454" w:rsidRDefault="0016245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54" w:rsidRDefault="00162454" w:rsidP="008125E6">
      <w:pPr>
        <w:spacing w:after="0"/>
      </w:pPr>
      <w:r>
        <w:separator/>
      </w:r>
    </w:p>
  </w:footnote>
  <w:footnote w:type="continuationSeparator" w:id="0">
    <w:p w:rsidR="00162454" w:rsidRDefault="0016245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B6685">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ß, Gerald">
    <w15:presenceInfo w15:providerId="AD" w15:userId="S-1-5-21-1004336348-1659004503-725345543-4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16C"/>
    <w:rsid w:val="00024819"/>
    <w:rsid w:val="00026B38"/>
    <w:rsid w:val="00031885"/>
    <w:rsid w:val="00060D57"/>
    <w:rsid w:val="0007527C"/>
    <w:rsid w:val="0008373B"/>
    <w:rsid w:val="00084B39"/>
    <w:rsid w:val="00092CED"/>
    <w:rsid w:val="00096D20"/>
    <w:rsid w:val="000A31C9"/>
    <w:rsid w:val="000C54EE"/>
    <w:rsid w:val="000D4C11"/>
    <w:rsid w:val="000F61BB"/>
    <w:rsid w:val="00107A8A"/>
    <w:rsid w:val="00111CA4"/>
    <w:rsid w:val="00121889"/>
    <w:rsid w:val="001253E9"/>
    <w:rsid w:val="001333C7"/>
    <w:rsid w:val="00162454"/>
    <w:rsid w:val="001734CD"/>
    <w:rsid w:val="00183CBD"/>
    <w:rsid w:val="00185E0B"/>
    <w:rsid w:val="001950E4"/>
    <w:rsid w:val="001962FD"/>
    <w:rsid w:val="001C0544"/>
    <w:rsid w:val="001C3900"/>
    <w:rsid w:val="001C561E"/>
    <w:rsid w:val="001C7245"/>
    <w:rsid w:val="0020406C"/>
    <w:rsid w:val="0020448F"/>
    <w:rsid w:val="00205E46"/>
    <w:rsid w:val="0021251B"/>
    <w:rsid w:val="002156A6"/>
    <w:rsid w:val="00245172"/>
    <w:rsid w:val="0026193B"/>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A611A"/>
    <w:rsid w:val="003B4AC3"/>
    <w:rsid w:val="003B6685"/>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037AE"/>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1224"/>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52CEC"/>
    <w:rsid w:val="007672B4"/>
    <w:rsid w:val="007755F0"/>
    <w:rsid w:val="007845B5"/>
    <w:rsid w:val="0078717D"/>
    <w:rsid w:val="00795922"/>
    <w:rsid w:val="007C44FC"/>
    <w:rsid w:val="008125E6"/>
    <w:rsid w:val="00817216"/>
    <w:rsid w:val="00835799"/>
    <w:rsid w:val="00850E59"/>
    <w:rsid w:val="008556B9"/>
    <w:rsid w:val="00894E03"/>
    <w:rsid w:val="008B2132"/>
    <w:rsid w:val="008B37EB"/>
    <w:rsid w:val="008B7F36"/>
    <w:rsid w:val="008C35E0"/>
    <w:rsid w:val="008C552E"/>
    <w:rsid w:val="008D015E"/>
    <w:rsid w:val="008E50AB"/>
    <w:rsid w:val="008E5967"/>
    <w:rsid w:val="0095543A"/>
    <w:rsid w:val="00957747"/>
    <w:rsid w:val="00972647"/>
    <w:rsid w:val="00980D81"/>
    <w:rsid w:val="00990BCE"/>
    <w:rsid w:val="00995C59"/>
    <w:rsid w:val="00997648"/>
    <w:rsid w:val="009A320B"/>
    <w:rsid w:val="009A33B9"/>
    <w:rsid w:val="009A4F97"/>
    <w:rsid w:val="009C153C"/>
    <w:rsid w:val="009D26E3"/>
    <w:rsid w:val="009D788B"/>
    <w:rsid w:val="009E0FE7"/>
    <w:rsid w:val="009E3A47"/>
    <w:rsid w:val="00A05807"/>
    <w:rsid w:val="00A15341"/>
    <w:rsid w:val="00A22EBA"/>
    <w:rsid w:val="00A41756"/>
    <w:rsid w:val="00AC5BCE"/>
    <w:rsid w:val="00AE24DB"/>
    <w:rsid w:val="00B06B18"/>
    <w:rsid w:val="00B1353D"/>
    <w:rsid w:val="00B34514"/>
    <w:rsid w:val="00B402F1"/>
    <w:rsid w:val="00B52927"/>
    <w:rsid w:val="00B65874"/>
    <w:rsid w:val="00B7543C"/>
    <w:rsid w:val="00B87286"/>
    <w:rsid w:val="00B924CE"/>
    <w:rsid w:val="00BB0243"/>
    <w:rsid w:val="00BC57D2"/>
    <w:rsid w:val="00BF222D"/>
    <w:rsid w:val="00C16F15"/>
    <w:rsid w:val="00C930CF"/>
    <w:rsid w:val="00C9558C"/>
    <w:rsid w:val="00C96C96"/>
    <w:rsid w:val="00CA43F3"/>
    <w:rsid w:val="00CB748C"/>
    <w:rsid w:val="00CC21C5"/>
    <w:rsid w:val="00CD6E55"/>
    <w:rsid w:val="00CE1A56"/>
    <w:rsid w:val="00CE6F1E"/>
    <w:rsid w:val="00CE7AC3"/>
    <w:rsid w:val="00D02057"/>
    <w:rsid w:val="00D0219C"/>
    <w:rsid w:val="00D02C2A"/>
    <w:rsid w:val="00D02C5D"/>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21A6F"/>
    <w:rsid w:val="00E31F3B"/>
    <w:rsid w:val="00E40E2B"/>
    <w:rsid w:val="00E43AB7"/>
    <w:rsid w:val="00E71D54"/>
    <w:rsid w:val="00E865D6"/>
    <w:rsid w:val="00E87038"/>
    <w:rsid w:val="00E97675"/>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BFFC-F04F-4F06-A487-43E20555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9</cp:revision>
  <cp:lastPrinted>2018-11-30T09:23:00Z</cp:lastPrinted>
  <dcterms:created xsi:type="dcterms:W3CDTF">2021-11-29T16:01:00Z</dcterms:created>
  <dcterms:modified xsi:type="dcterms:W3CDTF">2021-12-01T09:17:00Z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