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8844D6" w:rsidRDefault="0065306F" w:rsidP="009D26E3">
      <w:pPr>
        <w:spacing w:after="0"/>
        <w:rPr>
          <w:rFonts w:ascii="Arial" w:hAnsi="Arial" w:cs="Arial"/>
          <w:sz w:val="32"/>
          <w:szCs w:val="32"/>
        </w:rPr>
      </w:pPr>
      <w:r w:rsidRPr="008844D6">
        <w:rPr>
          <w:rFonts w:ascii="Arial" w:hAnsi="Arial" w:cs="Arial"/>
          <w:sz w:val="32"/>
          <w:szCs w:val="32"/>
        </w:rPr>
        <w:t xml:space="preserve">P r e s </w:t>
      </w:r>
      <w:proofErr w:type="spellStart"/>
      <w:r w:rsidRPr="008844D6">
        <w:rPr>
          <w:rFonts w:ascii="Arial" w:hAnsi="Arial" w:cs="Arial"/>
          <w:sz w:val="32"/>
          <w:szCs w:val="32"/>
        </w:rPr>
        <w:t>s</w:t>
      </w:r>
      <w:proofErr w:type="spellEnd"/>
      <w:r w:rsidRPr="008844D6">
        <w:rPr>
          <w:rFonts w:ascii="Arial" w:hAnsi="Arial" w:cs="Arial"/>
          <w:sz w:val="32"/>
          <w:szCs w:val="32"/>
        </w:rPr>
        <w:t xml:space="preserve"> e m i t </w:t>
      </w:r>
      <w:proofErr w:type="spellStart"/>
      <w:r w:rsidRPr="008844D6">
        <w:rPr>
          <w:rFonts w:ascii="Arial" w:hAnsi="Arial" w:cs="Arial"/>
          <w:sz w:val="32"/>
          <w:szCs w:val="32"/>
        </w:rPr>
        <w:t>t</w:t>
      </w:r>
      <w:proofErr w:type="spellEnd"/>
      <w:r w:rsidRPr="008844D6">
        <w:rPr>
          <w:rFonts w:ascii="Arial" w:hAnsi="Arial" w:cs="Arial"/>
          <w:sz w:val="32"/>
          <w:szCs w:val="32"/>
        </w:rPr>
        <w:t xml:space="preserve"> e i l u n g</w:t>
      </w:r>
    </w:p>
    <w:p w:rsidR="00031885" w:rsidRPr="008844D6" w:rsidRDefault="00031885">
      <w:pPr>
        <w:rPr>
          <w:rFonts w:ascii="Arial" w:hAnsi="Arial" w:cs="Arial"/>
          <w:sz w:val="22"/>
          <w:szCs w:val="22"/>
        </w:rPr>
      </w:pPr>
    </w:p>
    <w:p w:rsidR="00795922" w:rsidRDefault="0041501B" w:rsidP="00540AF0">
      <w:pPr>
        <w:tabs>
          <w:tab w:val="left" w:pos="4395"/>
          <w:tab w:val="left" w:pos="9781"/>
        </w:tabs>
        <w:spacing w:after="0"/>
        <w:ind w:right="-853"/>
        <w:outlineLvl w:val="0"/>
        <w:rPr>
          <w:rFonts w:ascii="Arial" w:eastAsia="Times New Roman" w:hAnsi="Arial" w:cs="Arial"/>
          <w:b/>
          <w:szCs w:val="20"/>
          <w:u w:val="single"/>
          <w:lang w:eastAsia="de-DE"/>
        </w:rPr>
      </w:pPr>
      <w:r w:rsidRPr="0041501B">
        <w:rPr>
          <w:rFonts w:ascii="Arial" w:eastAsia="Times New Roman" w:hAnsi="Arial" w:cs="Arial"/>
          <w:b/>
          <w:szCs w:val="20"/>
          <w:u w:val="single"/>
          <w:lang w:eastAsia="de-DE"/>
        </w:rPr>
        <w:t>DKG zur Situation der Krankenhäuser in der erneuten Corona-Welle</w:t>
      </w:r>
    </w:p>
    <w:p w:rsidR="0041501B" w:rsidRDefault="0041501B" w:rsidP="00540AF0">
      <w:pPr>
        <w:tabs>
          <w:tab w:val="left" w:pos="4395"/>
          <w:tab w:val="left" w:pos="9781"/>
        </w:tabs>
        <w:spacing w:after="0"/>
        <w:ind w:right="-853"/>
        <w:outlineLvl w:val="0"/>
        <w:rPr>
          <w:rFonts w:ascii="Arial" w:eastAsia="Times New Roman" w:hAnsi="Arial" w:cs="Arial"/>
          <w:b/>
          <w:szCs w:val="20"/>
          <w:u w:val="single"/>
          <w:lang w:eastAsia="de-DE"/>
        </w:rPr>
      </w:pPr>
    </w:p>
    <w:p w:rsidR="00B72BA1" w:rsidRDefault="0041501B" w:rsidP="0066782E">
      <w:pPr>
        <w:spacing w:after="0" w:line="340" w:lineRule="atLeast"/>
        <w:ind w:right="2268"/>
        <w:jc w:val="both"/>
        <w:rPr>
          <w:rFonts w:ascii="Arial" w:eastAsia="Times New Roman" w:hAnsi="Arial" w:cs="Arial"/>
          <w:b/>
          <w:sz w:val="28"/>
          <w:szCs w:val="28"/>
          <w:lang w:eastAsia="de-DE"/>
        </w:rPr>
      </w:pPr>
      <w:r w:rsidRPr="0041501B">
        <w:rPr>
          <w:rFonts w:ascii="Arial" w:eastAsia="Times New Roman" w:hAnsi="Arial" w:cs="Arial"/>
          <w:b/>
          <w:sz w:val="28"/>
          <w:szCs w:val="28"/>
          <w:lang w:eastAsia="de-DE"/>
        </w:rPr>
        <w:t>Kliniken brauchen schnelle Entscheidungen zur finanziellen Absicherung in der zweiten Welle</w:t>
      </w:r>
    </w:p>
    <w:p w:rsidR="0041501B" w:rsidRPr="008844D6" w:rsidRDefault="0041501B" w:rsidP="0066782E">
      <w:pPr>
        <w:spacing w:after="0" w:line="340" w:lineRule="atLeast"/>
        <w:ind w:right="2268"/>
        <w:jc w:val="both"/>
        <w:rPr>
          <w:rFonts w:ascii="Arial" w:eastAsia="Times New Roman" w:hAnsi="Arial" w:cs="Arial"/>
          <w:lang w:eastAsia="de-DE"/>
        </w:rPr>
      </w:pPr>
    </w:p>
    <w:p w:rsidR="0041501B" w:rsidRDefault="0041501B" w:rsidP="0041501B">
      <w:pPr>
        <w:spacing w:line="340" w:lineRule="atLeast"/>
        <w:ind w:right="2268"/>
        <w:jc w:val="both"/>
        <w:rPr>
          <w:rFonts w:ascii="Arial" w:eastAsia="Times New Roman" w:hAnsi="Arial" w:cs="Arial"/>
          <w:lang w:eastAsia="de-DE"/>
        </w:rPr>
      </w:pPr>
      <w:r w:rsidRPr="008844D6">
        <w:rPr>
          <w:rFonts w:ascii="Arial" w:eastAsia="Times New Roman" w:hAnsi="Arial" w:cs="Arial"/>
          <w:lang w:eastAsia="de-DE"/>
        </w:rPr>
        <w:t xml:space="preserve">Berlin, </w:t>
      </w:r>
      <w:r>
        <w:rPr>
          <w:rFonts w:ascii="Arial" w:eastAsia="Times New Roman" w:hAnsi="Arial" w:cs="Arial"/>
          <w:lang w:eastAsia="de-DE"/>
        </w:rPr>
        <w:t>05. November</w:t>
      </w:r>
      <w:r w:rsidRPr="008844D6">
        <w:rPr>
          <w:rFonts w:ascii="Arial" w:eastAsia="Times New Roman" w:hAnsi="Arial" w:cs="Arial"/>
          <w:lang w:eastAsia="de-DE"/>
        </w:rPr>
        <w:t xml:space="preserve"> 2020</w:t>
      </w:r>
      <w:r>
        <w:rPr>
          <w:rFonts w:ascii="Arial" w:eastAsia="Times New Roman" w:hAnsi="Arial" w:cs="Arial"/>
          <w:lang w:eastAsia="de-DE"/>
        </w:rPr>
        <w:t xml:space="preserve"> </w:t>
      </w:r>
      <w:r w:rsidRPr="008844D6">
        <w:rPr>
          <w:rFonts w:ascii="Arial" w:eastAsia="Times New Roman" w:hAnsi="Arial" w:cs="Arial"/>
          <w:lang w:eastAsia="de-DE"/>
        </w:rPr>
        <w:t>–</w:t>
      </w:r>
      <w:r>
        <w:rPr>
          <w:rFonts w:ascii="Arial" w:eastAsia="Times New Roman" w:hAnsi="Arial" w:cs="Arial"/>
          <w:lang w:eastAsia="de-DE"/>
        </w:rPr>
        <w:t xml:space="preserve"> Die </w:t>
      </w:r>
      <w:r w:rsidRPr="003A4A60">
        <w:rPr>
          <w:rFonts w:ascii="Arial" w:eastAsia="Times New Roman" w:hAnsi="Arial" w:cs="Arial"/>
          <w:lang w:eastAsia="de-DE"/>
        </w:rPr>
        <w:t>Krankenhäuser ste</w:t>
      </w:r>
      <w:r>
        <w:rPr>
          <w:rFonts w:ascii="Arial" w:eastAsia="Times New Roman" w:hAnsi="Arial" w:cs="Arial"/>
          <w:lang w:eastAsia="de-DE"/>
        </w:rPr>
        <w:t>hen in der zweiten Corona</w:t>
      </w:r>
      <w:r w:rsidR="00B57198">
        <w:rPr>
          <w:rFonts w:ascii="Arial" w:eastAsia="Times New Roman" w:hAnsi="Arial" w:cs="Arial"/>
          <w:lang w:eastAsia="de-DE"/>
        </w:rPr>
        <w:t>-</w:t>
      </w:r>
      <w:r>
        <w:rPr>
          <w:rFonts w:ascii="Arial" w:eastAsia="Times New Roman" w:hAnsi="Arial" w:cs="Arial"/>
          <w:lang w:eastAsia="de-DE"/>
        </w:rPr>
        <w:t>Welle</w:t>
      </w:r>
      <w:r w:rsidRPr="003A4A60">
        <w:rPr>
          <w:rFonts w:ascii="Arial" w:eastAsia="Times New Roman" w:hAnsi="Arial" w:cs="Arial"/>
          <w:lang w:eastAsia="de-DE"/>
        </w:rPr>
        <w:t xml:space="preserve"> vor </w:t>
      </w:r>
      <w:r>
        <w:rPr>
          <w:rFonts w:ascii="Arial" w:eastAsia="Times New Roman" w:hAnsi="Arial" w:cs="Arial"/>
          <w:lang w:eastAsia="de-DE"/>
        </w:rPr>
        <w:t xml:space="preserve">noch </w:t>
      </w:r>
      <w:r w:rsidRPr="003A4A60">
        <w:rPr>
          <w:rFonts w:ascii="Arial" w:eastAsia="Times New Roman" w:hAnsi="Arial" w:cs="Arial"/>
          <w:lang w:eastAsia="de-DE"/>
        </w:rPr>
        <w:t>größere</w:t>
      </w:r>
      <w:r>
        <w:rPr>
          <w:rFonts w:ascii="Arial" w:eastAsia="Times New Roman" w:hAnsi="Arial" w:cs="Arial"/>
          <w:lang w:eastAsia="de-DE"/>
        </w:rPr>
        <w:t>n</w:t>
      </w:r>
      <w:r w:rsidRPr="003A4A60">
        <w:rPr>
          <w:rFonts w:ascii="Arial" w:eastAsia="Times New Roman" w:hAnsi="Arial" w:cs="Arial"/>
          <w:lang w:eastAsia="de-DE"/>
        </w:rPr>
        <w:t xml:space="preserve"> Herausforderungen als im </w:t>
      </w:r>
      <w:r>
        <w:rPr>
          <w:rFonts w:ascii="Arial" w:eastAsia="Times New Roman" w:hAnsi="Arial" w:cs="Arial"/>
          <w:lang w:eastAsia="de-DE"/>
        </w:rPr>
        <w:t>Frühjahr</w:t>
      </w:r>
      <w:r w:rsidRPr="003A4A60">
        <w:rPr>
          <w:rFonts w:ascii="Arial" w:eastAsia="Times New Roman" w:hAnsi="Arial" w:cs="Arial"/>
          <w:lang w:eastAsia="de-DE"/>
        </w:rPr>
        <w:t xml:space="preserve">. Die Zahl der </w:t>
      </w:r>
      <w:r w:rsidR="002B5884">
        <w:rPr>
          <w:rFonts w:ascii="Arial" w:eastAsia="Times New Roman" w:hAnsi="Arial" w:cs="Arial"/>
          <w:lang w:eastAsia="de-DE"/>
        </w:rPr>
        <w:t>COVID</w:t>
      </w:r>
      <w:bookmarkStart w:id="0" w:name="_GoBack"/>
      <w:bookmarkEnd w:id="0"/>
      <w:r w:rsidR="00B57198">
        <w:rPr>
          <w:rFonts w:ascii="Arial" w:eastAsia="Times New Roman" w:hAnsi="Arial" w:cs="Arial"/>
          <w:lang w:eastAsia="de-DE"/>
        </w:rPr>
        <w:t>-19</w:t>
      </w:r>
      <w:r>
        <w:rPr>
          <w:rFonts w:ascii="Arial" w:eastAsia="Times New Roman" w:hAnsi="Arial" w:cs="Arial"/>
          <w:lang w:eastAsia="de-DE"/>
        </w:rPr>
        <w:t>-Intensivpatienten verdoppelt sich aktuell innerhalb von zwei Wochen und wird bereits am Freitag den Höchststand aus dem April mit rund 2.900 Patienten erreichen. Die Tendenz ist weiterhin stark steigend, sodass bis Ende November mit einer nochmaligen Verdoppelung auf dann 6.000 Patienten zu rechnen ist. „Diese gewaltige Herausforderung zwingt die</w:t>
      </w:r>
      <w:r w:rsidRPr="003A4A60">
        <w:rPr>
          <w:rFonts w:ascii="Arial" w:eastAsia="Times New Roman" w:hAnsi="Arial" w:cs="Arial"/>
          <w:lang w:eastAsia="de-DE"/>
        </w:rPr>
        <w:t xml:space="preserve"> Kliniken</w:t>
      </w:r>
      <w:r w:rsidR="00B57198">
        <w:rPr>
          <w:rFonts w:ascii="Arial" w:eastAsia="Times New Roman" w:hAnsi="Arial" w:cs="Arial"/>
          <w:lang w:eastAsia="de-DE"/>
        </w:rPr>
        <w:t>,</w:t>
      </w:r>
      <w:r w:rsidRPr="003A4A60">
        <w:rPr>
          <w:rFonts w:ascii="Arial" w:eastAsia="Times New Roman" w:hAnsi="Arial" w:cs="Arial"/>
          <w:lang w:eastAsia="de-DE"/>
        </w:rPr>
        <w:t xml:space="preserve"> </w:t>
      </w:r>
      <w:r>
        <w:rPr>
          <w:rFonts w:ascii="Arial" w:eastAsia="Times New Roman" w:hAnsi="Arial" w:cs="Arial"/>
          <w:lang w:eastAsia="de-DE"/>
        </w:rPr>
        <w:t>die Regelversorgung schrittweise zurückzufahren</w:t>
      </w:r>
      <w:r w:rsidRPr="003A4A60">
        <w:rPr>
          <w:rFonts w:ascii="Arial" w:eastAsia="Times New Roman" w:hAnsi="Arial" w:cs="Arial"/>
          <w:lang w:eastAsia="de-DE"/>
        </w:rPr>
        <w:t>. Anders als im Frühjah</w:t>
      </w:r>
      <w:r w:rsidR="000E257A">
        <w:rPr>
          <w:rFonts w:ascii="Arial" w:eastAsia="Times New Roman" w:hAnsi="Arial" w:cs="Arial"/>
          <w:lang w:eastAsia="de-DE"/>
        </w:rPr>
        <w:t>r</w:t>
      </w:r>
      <w:r>
        <w:rPr>
          <w:rFonts w:ascii="Arial" w:eastAsia="Times New Roman" w:hAnsi="Arial" w:cs="Arial"/>
          <w:lang w:eastAsia="de-DE"/>
        </w:rPr>
        <w:t>,</w:t>
      </w:r>
      <w:r w:rsidRPr="003A4A60">
        <w:rPr>
          <w:rFonts w:ascii="Arial" w:eastAsia="Times New Roman" w:hAnsi="Arial" w:cs="Arial"/>
          <w:lang w:eastAsia="de-DE"/>
        </w:rPr>
        <w:t xml:space="preserve"> </w:t>
      </w:r>
      <w:r>
        <w:rPr>
          <w:rFonts w:ascii="Arial" w:eastAsia="Times New Roman" w:hAnsi="Arial" w:cs="Arial"/>
          <w:lang w:eastAsia="de-DE"/>
        </w:rPr>
        <w:t>wollen wir aber</w:t>
      </w:r>
      <w:r w:rsidRPr="003A4A60">
        <w:rPr>
          <w:rFonts w:ascii="Arial" w:eastAsia="Times New Roman" w:hAnsi="Arial" w:cs="Arial"/>
          <w:lang w:eastAsia="de-DE"/>
        </w:rPr>
        <w:t xml:space="preserve"> ein</w:t>
      </w:r>
      <w:r>
        <w:rPr>
          <w:rFonts w:ascii="Arial" w:eastAsia="Times New Roman" w:hAnsi="Arial" w:cs="Arial"/>
          <w:lang w:eastAsia="de-DE"/>
        </w:rPr>
        <w:t>en</w:t>
      </w:r>
      <w:r w:rsidRPr="003A4A60">
        <w:rPr>
          <w:rFonts w:ascii="Arial" w:eastAsia="Times New Roman" w:hAnsi="Arial" w:cs="Arial"/>
          <w:lang w:eastAsia="de-DE"/>
        </w:rPr>
        <w:t xml:space="preserve"> bundes</w:t>
      </w:r>
      <w:r>
        <w:rPr>
          <w:rFonts w:ascii="Arial" w:eastAsia="Times New Roman" w:hAnsi="Arial" w:cs="Arial"/>
          <w:lang w:eastAsia="de-DE"/>
        </w:rPr>
        <w:t>weiten</w:t>
      </w:r>
      <w:r w:rsidRPr="003A4A60">
        <w:rPr>
          <w:rFonts w:ascii="Arial" w:eastAsia="Times New Roman" w:hAnsi="Arial" w:cs="Arial"/>
          <w:lang w:eastAsia="de-DE"/>
        </w:rPr>
        <w:t xml:space="preserve"> </w:t>
      </w:r>
      <w:r>
        <w:rPr>
          <w:rFonts w:ascii="Arial" w:eastAsia="Times New Roman" w:hAnsi="Arial" w:cs="Arial"/>
          <w:lang w:eastAsia="de-DE"/>
        </w:rPr>
        <w:t xml:space="preserve">und generellen </w:t>
      </w:r>
      <w:proofErr w:type="spellStart"/>
      <w:r>
        <w:rPr>
          <w:rFonts w:ascii="Arial" w:eastAsia="Times New Roman" w:hAnsi="Arial" w:cs="Arial"/>
          <w:lang w:eastAsia="de-DE"/>
        </w:rPr>
        <w:t>Lockdown</w:t>
      </w:r>
      <w:proofErr w:type="spellEnd"/>
      <w:r>
        <w:rPr>
          <w:rFonts w:ascii="Arial" w:eastAsia="Times New Roman" w:hAnsi="Arial" w:cs="Arial"/>
          <w:lang w:eastAsia="de-DE"/>
        </w:rPr>
        <w:t xml:space="preserve"> der Kliniken </w:t>
      </w:r>
      <w:r w:rsidRPr="003A4A60">
        <w:rPr>
          <w:rFonts w:ascii="Arial" w:eastAsia="Times New Roman" w:hAnsi="Arial" w:cs="Arial"/>
          <w:lang w:eastAsia="de-DE"/>
        </w:rPr>
        <w:t>verhindern</w:t>
      </w:r>
      <w:r>
        <w:rPr>
          <w:rFonts w:ascii="Arial" w:eastAsia="Times New Roman" w:hAnsi="Arial" w:cs="Arial"/>
          <w:lang w:eastAsia="de-DE"/>
        </w:rPr>
        <w:t>.</w:t>
      </w:r>
      <w:r w:rsidRPr="003A4A60">
        <w:rPr>
          <w:rFonts w:ascii="Arial" w:eastAsia="Times New Roman" w:hAnsi="Arial" w:cs="Arial"/>
          <w:lang w:eastAsia="de-DE"/>
        </w:rPr>
        <w:t xml:space="preserve"> </w:t>
      </w:r>
      <w:r>
        <w:rPr>
          <w:rFonts w:ascii="Arial" w:eastAsia="Times New Roman" w:hAnsi="Arial" w:cs="Arial"/>
          <w:lang w:eastAsia="de-DE"/>
        </w:rPr>
        <w:t>W</w:t>
      </w:r>
      <w:r w:rsidRPr="003A4A60">
        <w:rPr>
          <w:rFonts w:ascii="Arial" w:eastAsia="Times New Roman" w:hAnsi="Arial" w:cs="Arial"/>
          <w:lang w:eastAsia="de-DE"/>
        </w:rPr>
        <w:t xml:space="preserve">ir werden alles daran setzen, </w:t>
      </w:r>
      <w:r>
        <w:rPr>
          <w:rFonts w:ascii="Arial" w:eastAsia="Times New Roman" w:hAnsi="Arial" w:cs="Arial"/>
          <w:lang w:eastAsia="de-DE"/>
        </w:rPr>
        <w:t xml:space="preserve">in den Regionen an die jeweilige Situation angepasst zu reagieren. Die Kliniken haben gezeigt, dass sie sehr verantwortungsvoll mit der Verschiebung weniger dringlicher Behandlungen umgegangen sind, dies unterstreichen auch Studien der Krankenkassen. </w:t>
      </w:r>
      <w:r w:rsidRPr="00B931D0">
        <w:rPr>
          <w:rFonts w:ascii="Arial" w:eastAsia="Times New Roman" w:hAnsi="Arial" w:cs="Arial"/>
          <w:lang w:eastAsia="de-DE"/>
        </w:rPr>
        <w:t>Medizinisch dringliche Leistungen stehen nicht zur Disposition. Dabei muss jeder Einzelfall sorgsam abgeklärt werden</w:t>
      </w:r>
      <w:r>
        <w:rPr>
          <w:rFonts w:ascii="Arial" w:eastAsia="Times New Roman" w:hAnsi="Arial" w:cs="Arial"/>
          <w:lang w:eastAsia="de-DE"/>
        </w:rPr>
        <w:t>“, erklärte Dr. Gerald Gaß, Präsident der DKG</w:t>
      </w:r>
      <w:r w:rsidRPr="003A4A60">
        <w:rPr>
          <w:rFonts w:ascii="Arial" w:eastAsia="Times New Roman" w:hAnsi="Arial" w:cs="Arial"/>
          <w:lang w:eastAsia="de-DE"/>
        </w:rPr>
        <w:t xml:space="preserve">. </w:t>
      </w:r>
    </w:p>
    <w:p w:rsidR="0041501B" w:rsidRDefault="0041501B" w:rsidP="0041501B">
      <w:pPr>
        <w:spacing w:line="340" w:lineRule="atLeast"/>
        <w:ind w:right="2268"/>
        <w:jc w:val="both"/>
        <w:rPr>
          <w:rFonts w:ascii="Arial" w:eastAsia="Times New Roman" w:hAnsi="Arial" w:cs="Arial"/>
          <w:lang w:eastAsia="de-DE"/>
        </w:rPr>
      </w:pPr>
      <w:r>
        <w:rPr>
          <w:rFonts w:ascii="Arial" w:eastAsia="Times New Roman" w:hAnsi="Arial" w:cs="Arial"/>
          <w:lang w:eastAsia="de-DE"/>
        </w:rPr>
        <w:t xml:space="preserve">Die </w:t>
      </w:r>
      <w:r w:rsidRPr="0051431C">
        <w:rPr>
          <w:rFonts w:ascii="Arial" w:eastAsia="Times New Roman" w:hAnsi="Arial" w:cs="Arial"/>
          <w:lang w:eastAsia="de-DE"/>
        </w:rPr>
        <w:t xml:space="preserve">Bevölkerung </w:t>
      </w:r>
      <w:r>
        <w:rPr>
          <w:rFonts w:ascii="Arial" w:eastAsia="Times New Roman" w:hAnsi="Arial" w:cs="Arial"/>
          <w:lang w:eastAsia="de-DE"/>
        </w:rPr>
        <w:t>kann darauf vertrauen,</w:t>
      </w:r>
      <w:r w:rsidRPr="0051431C">
        <w:rPr>
          <w:rFonts w:ascii="Arial" w:eastAsia="Times New Roman" w:hAnsi="Arial" w:cs="Arial"/>
          <w:lang w:eastAsia="de-DE"/>
        </w:rPr>
        <w:t xml:space="preserve"> dass die Notaufnahmen </w:t>
      </w:r>
      <w:r>
        <w:rPr>
          <w:rFonts w:ascii="Arial" w:eastAsia="Times New Roman" w:hAnsi="Arial" w:cs="Arial"/>
          <w:lang w:eastAsia="de-DE"/>
        </w:rPr>
        <w:t xml:space="preserve">auch in den kommenden Wochen in Betrieb bleiben und für akute Notfälle bereitstehen. </w:t>
      </w:r>
      <w:r w:rsidRPr="0051431C">
        <w:rPr>
          <w:rFonts w:ascii="Arial" w:eastAsia="Times New Roman" w:hAnsi="Arial" w:cs="Arial"/>
          <w:lang w:eastAsia="de-DE"/>
        </w:rPr>
        <w:t xml:space="preserve">Wir sind gut ausgestattet mit Schutzkleidung und haben </w:t>
      </w:r>
      <w:r>
        <w:rPr>
          <w:rFonts w:ascii="Arial" w:eastAsia="Times New Roman" w:hAnsi="Arial" w:cs="Arial"/>
          <w:lang w:eastAsia="de-DE"/>
        </w:rPr>
        <w:t>funktionierende</w:t>
      </w:r>
      <w:r w:rsidRPr="0051431C">
        <w:rPr>
          <w:rFonts w:ascii="Arial" w:eastAsia="Times New Roman" w:hAnsi="Arial" w:cs="Arial"/>
          <w:lang w:eastAsia="de-DE"/>
        </w:rPr>
        <w:t xml:space="preserve"> Hygienekonzepte. Keiner muss die Sorge haben, dass er sich im Krankenhaus ansteckt.</w:t>
      </w:r>
      <w:r>
        <w:rPr>
          <w:rFonts w:ascii="Arial" w:eastAsia="Times New Roman" w:hAnsi="Arial" w:cs="Arial"/>
          <w:lang w:eastAsia="de-DE"/>
        </w:rPr>
        <w:t xml:space="preserve"> Es muss in jedem Fall vermieden werden, dass</w:t>
      </w:r>
      <w:r w:rsidRPr="0051431C">
        <w:rPr>
          <w:rFonts w:ascii="Arial" w:eastAsia="Times New Roman" w:hAnsi="Arial" w:cs="Arial"/>
          <w:lang w:eastAsia="de-DE"/>
        </w:rPr>
        <w:t xml:space="preserve"> </w:t>
      </w:r>
      <w:r>
        <w:rPr>
          <w:rFonts w:ascii="Arial" w:eastAsia="Times New Roman" w:hAnsi="Arial" w:cs="Arial"/>
          <w:lang w:eastAsia="de-DE"/>
        </w:rPr>
        <w:t xml:space="preserve">zum Beispiel </w:t>
      </w:r>
      <w:r w:rsidRPr="0051431C">
        <w:rPr>
          <w:rFonts w:ascii="Arial" w:eastAsia="Times New Roman" w:hAnsi="Arial" w:cs="Arial"/>
          <w:lang w:eastAsia="de-DE"/>
        </w:rPr>
        <w:t xml:space="preserve">Verdachtsfälle auf Herzinfarkt und Schlaganfall </w:t>
      </w:r>
      <w:r>
        <w:rPr>
          <w:rFonts w:ascii="Arial" w:eastAsia="Times New Roman" w:hAnsi="Arial" w:cs="Arial"/>
          <w:lang w:eastAsia="de-DE"/>
        </w:rPr>
        <w:t>nicht zur Abklärung kommen“, so Gaß</w:t>
      </w:r>
      <w:r w:rsidRPr="0051431C">
        <w:rPr>
          <w:rFonts w:ascii="Arial" w:eastAsia="Times New Roman" w:hAnsi="Arial" w:cs="Arial"/>
          <w:lang w:eastAsia="de-DE"/>
        </w:rPr>
        <w:t>.</w:t>
      </w:r>
    </w:p>
    <w:p w:rsidR="0041501B" w:rsidRDefault="0041501B" w:rsidP="0041501B">
      <w:pPr>
        <w:spacing w:line="340" w:lineRule="atLeast"/>
        <w:ind w:right="2268"/>
        <w:jc w:val="both"/>
        <w:rPr>
          <w:rFonts w:ascii="Arial" w:hAnsi="Arial" w:cs="Arial"/>
          <w:color w:val="222222"/>
          <w:shd w:val="clear" w:color="auto" w:fill="FFFFFF"/>
        </w:rPr>
      </w:pPr>
      <w:r>
        <w:rPr>
          <w:rFonts w:ascii="Arial" w:hAnsi="Arial" w:cs="Arial"/>
          <w:color w:val="222222"/>
          <w:shd w:val="clear" w:color="auto" w:fill="FFFFFF"/>
        </w:rPr>
        <w:t>Die Krankenhäuser begrüßen die Ankündigung von Bundesminister Spahn, dass „k</w:t>
      </w:r>
      <w:r w:rsidRPr="00B931D0">
        <w:rPr>
          <w:rFonts w:ascii="Arial" w:hAnsi="Arial" w:cs="Arial"/>
          <w:color w:val="222222"/>
          <w:shd w:val="clear" w:color="auto" w:fill="FFFFFF"/>
        </w:rPr>
        <w:t>eine Klinik</w:t>
      </w:r>
      <w:r>
        <w:rPr>
          <w:rFonts w:ascii="Arial" w:hAnsi="Arial" w:cs="Arial"/>
          <w:color w:val="222222"/>
          <w:shd w:val="clear" w:color="auto" w:fill="FFFFFF"/>
        </w:rPr>
        <w:t xml:space="preserve"> </w:t>
      </w:r>
      <w:r w:rsidRPr="00B931D0">
        <w:rPr>
          <w:rFonts w:ascii="Arial" w:hAnsi="Arial" w:cs="Arial"/>
          <w:color w:val="222222"/>
          <w:shd w:val="clear" w:color="auto" w:fill="FFFFFF"/>
        </w:rPr>
        <w:t>wegen Corona wirtschaftlich benachteiligt sein</w:t>
      </w:r>
      <w:r>
        <w:rPr>
          <w:rFonts w:ascii="Arial" w:hAnsi="Arial" w:cs="Arial"/>
          <w:color w:val="222222"/>
          <w:shd w:val="clear" w:color="auto" w:fill="FFFFFF"/>
        </w:rPr>
        <w:t xml:space="preserve"> soll“. Dem müssen aber jetzt schnell Taten folgen</w:t>
      </w:r>
      <w:r w:rsidRPr="00B931D0">
        <w:rPr>
          <w:rFonts w:ascii="Arial" w:hAnsi="Arial" w:cs="Arial"/>
          <w:color w:val="222222"/>
          <w:shd w:val="clear" w:color="auto" w:fill="FFFFFF"/>
        </w:rPr>
        <w:t>.</w:t>
      </w:r>
      <w:r>
        <w:rPr>
          <w:rFonts w:ascii="Arial" w:hAnsi="Arial" w:cs="Arial"/>
          <w:color w:val="222222"/>
          <w:shd w:val="clear" w:color="auto" w:fill="FFFFFF"/>
        </w:rPr>
        <w:t xml:space="preserve"> Es ist unbedingt erforderlich, mit Wirkung zum 1. November</w:t>
      </w:r>
      <w:r w:rsidR="000727C6">
        <w:rPr>
          <w:rFonts w:ascii="Arial" w:hAnsi="Arial" w:cs="Arial"/>
          <w:color w:val="222222"/>
          <w:shd w:val="clear" w:color="auto" w:fill="FFFFFF"/>
        </w:rPr>
        <w:t xml:space="preserve"> die Ende September ausgelaufen</w:t>
      </w:r>
      <w:r>
        <w:rPr>
          <w:rFonts w:ascii="Arial" w:hAnsi="Arial" w:cs="Arial"/>
          <w:color w:val="222222"/>
          <w:shd w:val="clear" w:color="auto" w:fill="FFFFFF"/>
        </w:rPr>
        <w:t xml:space="preserve">en Instrumente des Rettungsschirms wieder in Kraft zu setzen. </w:t>
      </w:r>
      <w:r>
        <w:rPr>
          <w:rFonts w:ascii="Arial" w:hAnsi="Arial" w:cs="Arial"/>
          <w:color w:val="222222"/>
          <w:shd w:val="clear" w:color="auto" w:fill="FFFFFF"/>
        </w:rPr>
        <w:lastRenderedPageBreak/>
        <w:t xml:space="preserve">Für das gesamte Jahr 2021 muss ein Ganzjahresschutzschirm geschaffen werden, der alle Corona-bedingten, stationären und ambulanten Erlösausfälle und die unverändert hohen Infektionspräventionslasten der Krankenhäuser ausgleicht. Auch muss am </w:t>
      </w:r>
      <w:r>
        <w:rPr>
          <w:rFonts w:ascii="Arial" w:eastAsia="Times New Roman" w:hAnsi="Arial" w:cs="Arial"/>
          <w:lang w:eastAsia="de-DE"/>
        </w:rPr>
        <w:t xml:space="preserve">verkürzten </w:t>
      </w:r>
      <w:r w:rsidRPr="003A4A60">
        <w:rPr>
          <w:rFonts w:ascii="Arial" w:eastAsia="Times New Roman" w:hAnsi="Arial" w:cs="Arial"/>
          <w:lang w:eastAsia="de-DE"/>
        </w:rPr>
        <w:t>Zahlungsziel von fünf Tagen</w:t>
      </w:r>
      <w:r>
        <w:rPr>
          <w:rFonts w:ascii="Arial" w:eastAsia="Times New Roman" w:hAnsi="Arial" w:cs="Arial"/>
          <w:lang w:eastAsia="de-DE"/>
        </w:rPr>
        <w:t>,</w:t>
      </w:r>
      <w:r w:rsidRPr="003A4A60">
        <w:rPr>
          <w:rFonts w:ascii="Arial" w:eastAsia="Times New Roman" w:hAnsi="Arial" w:cs="Arial"/>
          <w:lang w:eastAsia="de-DE"/>
        </w:rPr>
        <w:t xml:space="preserve"> </w:t>
      </w:r>
      <w:r>
        <w:rPr>
          <w:rFonts w:ascii="Arial" w:eastAsia="Times New Roman" w:hAnsi="Arial" w:cs="Arial"/>
          <w:lang w:eastAsia="de-DE"/>
        </w:rPr>
        <w:t xml:space="preserve">um die </w:t>
      </w:r>
      <w:r w:rsidRPr="003A4A60">
        <w:rPr>
          <w:rFonts w:ascii="Arial" w:eastAsia="Times New Roman" w:hAnsi="Arial" w:cs="Arial"/>
          <w:lang w:eastAsia="de-DE"/>
        </w:rPr>
        <w:t>Liquidität</w:t>
      </w:r>
      <w:r>
        <w:rPr>
          <w:rFonts w:ascii="Arial" w:eastAsia="Times New Roman" w:hAnsi="Arial" w:cs="Arial"/>
          <w:lang w:eastAsia="de-DE"/>
        </w:rPr>
        <w:t xml:space="preserve"> zu sichern, für 2021 festgehalten werden. </w:t>
      </w:r>
      <w:r>
        <w:rPr>
          <w:rFonts w:ascii="Arial" w:hAnsi="Arial" w:cs="Arial"/>
          <w:color w:val="222222"/>
          <w:shd w:val="clear" w:color="auto" w:fill="FFFFFF"/>
        </w:rPr>
        <w:t xml:space="preserve">Liquiditätssicherung und Erlösausgleich sind zwingende Voraussetzungen, </w:t>
      </w:r>
      <w:r w:rsidR="00B57198">
        <w:rPr>
          <w:rFonts w:ascii="Arial" w:hAnsi="Arial" w:cs="Arial"/>
          <w:color w:val="222222"/>
          <w:shd w:val="clear" w:color="auto" w:fill="FFFFFF"/>
        </w:rPr>
        <w:t xml:space="preserve">damit </w:t>
      </w:r>
      <w:r>
        <w:rPr>
          <w:rFonts w:ascii="Arial" w:hAnsi="Arial" w:cs="Arial"/>
          <w:color w:val="222222"/>
          <w:shd w:val="clear" w:color="auto" w:fill="FFFFFF"/>
        </w:rPr>
        <w:t xml:space="preserve">die Krankenhäuser ihre zentrale Funktion in der Pandemie-Bekämpfung ohne finanzielle Nöte erfüllen können. </w:t>
      </w:r>
    </w:p>
    <w:p w:rsidR="0041501B" w:rsidRDefault="0041501B" w:rsidP="0041501B">
      <w:pPr>
        <w:spacing w:line="340" w:lineRule="atLeast"/>
        <w:ind w:right="2268"/>
        <w:jc w:val="both"/>
        <w:rPr>
          <w:rFonts w:ascii="Arial" w:eastAsia="Times New Roman" w:hAnsi="Arial" w:cs="Arial"/>
          <w:lang w:eastAsia="de-DE"/>
        </w:rPr>
      </w:pPr>
      <w:r>
        <w:rPr>
          <w:rFonts w:ascii="Arial" w:hAnsi="Arial" w:cs="Arial"/>
          <w:color w:val="222222"/>
          <w:shd w:val="clear" w:color="auto" w:fill="FFFFFF"/>
        </w:rPr>
        <w:t>Darüber hinaus müssen Hemmnisse für einen flexiblen Personaleinsatz abgeschafft werden. Die Pflegepersonaluntergrenzen und auch weitere Pflegepersonaleinsatzvorgaben, die nicht für eine Pandemiezeit geschaffen sind, müssen ausgesetzt werden. Schon gar nicht kann die von Minister Spahn geplante Verschärfung der Intensivbesetzungsquoten in Kraft gesetzt werden. Wenn Pflegekräfte real knapp sind, darf der Minister sie nicht künstlich zusätzlich verknappen</w:t>
      </w:r>
      <w:r>
        <w:rPr>
          <w:rFonts w:ascii="Arial" w:eastAsia="Times New Roman" w:hAnsi="Arial" w:cs="Arial"/>
          <w:lang w:eastAsia="de-DE"/>
        </w:rPr>
        <w:t>“, erklärte der DKG-Präsident. „Niemand darf glauben, dass wir diese Ausnahmesituation mit idealer Personalbesetzung meistern können. Die Beschäftigten der Krankenhäuser werden eine hohe Belastung tragen müssen.“</w:t>
      </w:r>
    </w:p>
    <w:p w:rsidR="0041501B" w:rsidRDefault="0041501B" w:rsidP="0041501B">
      <w:pPr>
        <w:spacing w:line="340" w:lineRule="atLeast"/>
        <w:ind w:right="2268"/>
        <w:jc w:val="both"/>
        <w:rPr>
          <w:rFonts w:ascii="Arial" w:eastAsia="Times New Roman" w:hAnsi="Arial" w:cs="Arial"/>
          <w:lang w:eastAsia="de-DE"/>
        </w:rPr>
      </w:pPr>
      <w:r>
        <w:rPr>
          <w:rFonts w:ascii="Arial" w:eastAsia="Times New Roman" w:hAnsi="Arial" w:cs="Arial"/>
          <w:lang w:eastAsia="de-DE"/>
        </w:rPr>
        <w:t xml:space="preserve">Um </w:t>
      </w:r>
      <w:r w:rsidRPr="003A4A60">
        <w:rPr>
          <w:rFonts w:ascii="Arial" w:eastAsia="Times New Roman" w:hAnsi="Arial" w:cs="Arial"/>
          <w:lang w:eastAsia="de-DE"/>
        </w:rPr>
        <w:t>der besonderen Belastung gerecht zu werden</w:t>
      </w:r>
      <w:r>
        <w:rPr>
          <w:rFonts w:ascii="Arial" w:eastAsia="Times New Roman" w:hAnsi="Arial" w:cs="Arial"/>
          <w:lang w:eastAsia="de-DE"/>
        </w:rPr>
        <w:t>,</w:t>
      </w:r>
      <w:r w:rsidRPr="003A4A60">
        <w:rPr>
          <w:rFonts w:ascii="Arial" w:eastAsia="Times New Roman" w:hAnsi="Arial" w:cs="Arial"/>
          <w:lang w:eastAsia="de-DE"/>
        </w:rPr>
        <w:t xml:space="preserve"> </w:t>
      </w:r>
      <w:r>
        <w:rPr>
          <w:rFonts w:ascii="Arial" w:eastAsia="Times New Roman" w:hAnsi="Arial" w:cs="Arial"/>
          <w:lang w:eastAsia="de-DE"/>
        </w:rPr>
        <w:t xml:space="preserve">muss </w:t>
      </w:r>
      <w:r w:rsidRPr="003A4A60">
        <w:rPr>
          <w:rFonts w:ascii="Arial" w:eastAsia="Times New Roman" w:hAnsi="Arial" w:cs="Arial"/>
          <w:lang w:eastAsia="de-DE"/>
        </w:rPr>
        <w:t>d</w:t>
      </w:r>
      <w:r>
        <w:rPr>
          <w:rFonts w:ascii="Arial" w:eastAsia="Times New Roman" w:hAnsi="Arial" w:cs="Arial"/>
          <w:lang w:eastAsia="de-DE"/>
        </w:rPr>
        <w:t>ie</w:t>
      </w:r>
      <w:r w:rsidRPr="003A4A60">
        <w:rPr>
          <w:rFonts w:ascii="Arial" w:eastAsia="Times New Roman" w:hAnsi="Arial" w:cs="Arial"/>
          <w:lang w:eastAsia="de-DE"/>
        </w:rPr>
        <w:t xml:space="preserve"> Bürokrati</w:t>
      </w:r>
      <w:r>
        <w:rPr>
          <w:rFonts w:ascii="Arial" w:eastAsia="Times New Roman" w:hAnsi="Arial" w:cs="Arial"/>
          <w:lang w:eastAsia="de-DE"/>
        </w:rPr>
        <w:t>e</w:t>
      </w:r>
      <w:r w:rsidRPr="003A4A60">
        <w:rPr>
          <w:rFonts w:ascii="Arial" w:eastAsia="Times New Roman" w:hAnsi="Arial" w:cs="Arial"/>
          <w:lang w:eastAsia="de-DE"/>
        </w:rPr>
        <w:t xml:space="preserve"> </w:t>
      </w:r>
      <w:r>
        <w:rPr>
          <w:rFonts w:ascii="Arial" w:eastAsia="Times New Roman" w:hAnsi="Arial" w:cs="Arial"/>
          <w:lang w:eastAsia="de-DE"/>
        </w:rPr>
        <w:t>in den Krankenhäusern begrenzt werden, die sehr hohe Personalkapazitäten beansprucht.</w:t>
      </w:r>
      <w:r w:rsidRPr="003A4A60">
        <w:rPr>
          <w:rFonts w:ascii="Arial" w:eastAsia="Times New Roman" w:hAnsi="Arial" w:cs="Arial"/>
          <w:lang w:eastAsia="de-DE"/>
        </w:rPr>
        <w:t xml:space="preserve"> </w:t>
      </w:r>
      <w:r>
        <w:rPr>
          <w:rFonts w:ascii="Arial" w:eastAsia="Times New Roman" w:hAnsi="Arial" w:cs="Arial"/>
          <w:lang w:eastAsia="de-DE"/>
        </w:rPr>
        <w:t>Wie aktuell muss die MDK-Prüfquote auch für das kommende Jahr, in dem die Pandemie nicht vorbei sein wird, auf fünf Prozent begrenzt werden. Es geht aber auch um zahlreiche Dokumentationslasten in der Qualitätssicherung u.Ä., die in Normalzeiten schon Ressourcen binden. „Wir verlassen uns auf das Versprechen der Politik, die Kliniken finanziell zu sichern und auf den gesunden Menschenverstand, dass überflüssige Bürokratie in Krisenzeiten auszusetzen ist. Oberstes Ziel der nationalen Gesamtstrategie ist die Verhinderung der Überlastung des Gesundheitswesens. Da sollte es selbstverständlich sein, nicht notwendige bürokratische Lasten radikal zurückzufahren“, sagte Dr. Gaß.</w:t>
      </w:r>
    </w:p>
    <w:p w:rsidR="00222B30" w:rsidRDefault="00222B30" w:rsidP="00790D2D">
      <w:pPr>
        <w:spacing w:line="340" w:lineRule="atLeast"/>
        <w:ind w:right="2268"/>
        <w:jc w:val="both"/>
        <w:rPr>
          <w:rFonts w:ascii="Arial" w:eastAsia="Times New Roman" w:hAnsi="Arial" w:cs="Arial"/>
          <w:lang w:eastAsia="de-DE"/>
        </w:rPr>
      </w:pPr>
    </w:p>
    <w:p w:rsidR="0021251B" w:rsidRPr="0021251B" w:rsidRDefault="0058674F" w:rsidP="00B57198">
      <w:pPr>
        <w:tabs>
          <w:tab w:val="left" w:pos="7371"/>
          <w:tab w:val="left" w:pos="7513"/>
        </w:tabs>
        <w:spacing w:line="280" w:lineRule="atLeast"/>
        <w:ind w:right="2268"/>
        <w:jc w:val="both"/>
        <w:rPr>
          <w:rFonts w:ascii="Arial" w:hAnsi="Arial" w:cs="Arial"/>
          <w:sz w:val="18"/>
        </w:rPr>
      </w:pPr>
      <w:r w:rsidRPr="008844D6">
        <w:rPr>
          <w:rFonts w:ascii="Arial" w:hAnsi="Arial" w:cs="Arial"/>
          <w:b/>
          <w:color w:val="7F7F7F" w:themeColor="text1" w:themeTint="80"/>
          <w:sz w:val="18"/>
        </w:rPr>
        <w:t>Die Deutsche Krankenhausgesellschaft (DKG)</w:t>
      </w:r>
      <w:r w:rsidRPr="008844D6">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8844D6">
        <w:rPr>
          <w:rFonts w:ascii="Arial" w:hAnsi="Arial" w:cs="Arial"/>
          <w:color w:val="7F7F7F" w:themeColor="text1" w:themeTint="80"/>
          <w:sz w:val="18"/>
        </w:rPr>
        <w:t xml:space="preserve">in der Bundes- und EU-Politik </w:t>
      </w:r>
      <w:r w:rsidRPr="008844D6">
        <w:rPr>
          <w:rFonts w:ascii="Arial" w:hAnsi="Arial" w:cs="Arial"/>
          <w:color w:val="7F7F7F" w:themeColor="text1" w:themeTint="80"/>
          <w:sz w:val="18"/>
        </w:rPr>
        <w:t>und nimmt ihr gesetzlich über</w:t>
      </w:r>
      <w:r w:rsidR="00F8304C" w:rsidRPr="008844D6">
        <w:rPr>
          <w:rFonts w:ascii="Arial" w:hAnsi="Arial" w:cs="Arial"/>
          <w:color w:val="7F7F7F" w:themeColor="text1" w:themeTint="80"/>
          <w:sz w:val="18"/>
        </w:rPr>
        <w:t>tragene Aufgaben wahr. Die 1.925</w:t>
      </w:r>
      <w:r w:rsidRPr="008844D6">
        <w:rPr>
          <w:rFonts w:ascii="Arial" w:hAnsi="Arial" w:cs="Arial"/>
          <w:color w:val="7F7F7F" w:themeColor="text1" w:themeTint="80"/>
          <w:sz w:val="18"/>
        </w:rPr>
        <w:t xml:space="preserve"> Krankenhäuser versorgen</w:t>
      </w:r>
      <w:r w:rsidR="00DD49DE" w:rsidRPr="008844D6">
        <w:rPr>
          <w:rFonts w:ascii="Arial" w:hAnsi="Arial" w:cs="Arial"/>
          <w:color w:val="7F7F7F" w:themeColor="text1" w:themeTint="80"/>
          <w:sz w:val="18"/>
        </w:rPr>
        <w:t xml:space="preserve"> jährlich 19,4</w:t>
      </w:r>
      <w:r w:rsidRPr="008844D6">
        <w:rPr>
          <w:rFonts w:ascii="Arial" w:hAnsi="Arial" w:cs="Arial"/>
          <w:color w:val="7F7F7F" w:themeColor="text1" w:themeTint="80"/>
          <w:sz w:val="18"/>
        </w:rPr>
        <w:t xml:space="preserve"> Millionen stationäre Patienten und </w:t>
      </w:r>
      <w:r w:rsidR="00363F93" w:rsidRPr="008844D6">
        <w:rPr>
          <w:rFonts w:ascii="Arial" w:hAnsi="Arial" w:cs="Arial"/>
          <w:color w:val="7F7F7F" w:themeColor="text1" w:themeTint="80"/>
          <w:sz w:val="18"/>
        </w:rPr>
        <w:t xml:space="preserve">rund </w:t>
      </w:r>
      <w:r w:rsidR="00CB748C" w:rsidRPr="008844D6">
        <w:rPr>
          <w:rFonts w:ascii="Arial" w:hAnsi="Arial" w:cs="Arial"/>
          <w:color w:val="7F7F7F" w:themeColor="text1" w:themeTint="80"/>
          <w:sz w:val="18"/>
        </w:rPr>
        <w:t>20</w:t>
      </w:r>
      <w:r w:rsidRPr="008844D6">
        <w:rPr>
          <w:rFonts w:ascii="Arial" w:hAnsi="Arial" w:cs="Arial"/>
          <w:color w:val="7F7F7F" w:themeColor="text1" w:themeTint="80"/>
          <w:sz w:val="18"/>
        </w:rPr>
        <w:t xml:space="preserve"> Millionen amb</w:t>
      </w:r>
      <w:r w:rsidR="00F10B67" w:rsidRPr="008844D6">
        <w:rPr>
          <w:rFonts w:ascii="Arial" w:hAnsi="Arial" w:cs="Arial"/>
          <w:color w:val="7F7F7F" w:themeColor="text1" w:themeTint="80"/>
          <w:sz w:val="18"/>
        </w:rPr>
        <w:t>ulante Behandlungsfälle mit 1,3</w:t>
      </w:r>
      <w:r w:rsidR="00407552" w:rsidRPr="008844D6">
        <w:rPr>
          <w:rFonts w:ascii="Arial" w:hAnsi="Arial" w:cs="Arial"/>
          <w:color w:val="7F7F7F" w:themeColor="text1" w:themeTint="80"/>
          <w:sz w:val="18"/>
        </w:rPr>
        <w:t xml:space="preserve"> </w:t>
      </w:r>
      <w:r w:rsidR="00FA20E1" w:rsidRPr="008844D6">
        <w:rPr>
          <w:rFonts w:ascii="Arial" w:hAnsi="Arial" w:cs="Arial"/>
          <w:color w:val="7F7F7F" w:themeColor="text1" w:themeTint="80"/>
          <w:sz w:val="18"/>
        </w:rPr>
        <w:t>Millionen Mitarbeitern. Bei 97</w:t>
      </w:r>
      <w:r w:rsidR="00AE24DB" w:rsidRPr="008844D6">
        <w:rPr>
          <w:rFonts w:ascii="Arial" w:hAnsi="Arial" w:cs="Arial"/>
          <w:color w:val="7F7F7F" w:themeColor="text1" w:themeTint="80"/>
          <w:sz w:val="18"/>
        </w:rPr>
        <w:t xml:space="preserve"> </w:t>
      </w:r>
      <w:r w:rsidRPr="008844D6">
        <w:rPr>
          <w:rFonts w:ascii="Arial" w:hAnsi="Arial" w:cs="Arial"/>
          <w:color w:val="7F7F7F" w:themeColor="text1" w:themeTint="80"/>
          <w:sz w:val="18"/>
        </w:rPr>
        <w:t>Milliarden Euro Jahresumsatz in deutschen Krankenhäusern handelt die DKG für einen maßgeblichen Wirtschaftsfaktor im Gesundheitswesen.</w:t>
      </w:r>
    </w:p>
    <w:sectPr w:rsidR="0021251B" w:rsidRPr="0021251B"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B73" w:rsidRDefault="00E16B73" w:rsidP="008125E6">
      <w:pPr>
        <w:spacing w:after="0"/>
      </w:pPr>
      <w:r>
        <w:separator/>
      </w:r>
    </w:p>
  </w:endnote>
  <w:endnote w:type="continuationSeparator" w:id="0">
    <w:p w:rsidR="00E16B73" w:rsidRDefault="00E16B7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B73" w:rsidRDefault="00E16B73" w:rsidP="008125E6">
      <w:pPr>
        <w:spacing w:after="0"/>
      </w:pPr>
      <w:r>
        <w:separator/>
      </w:r>
    </w:p>
  </w:footnote>
  <w:footnote w:type="continuationSeparator" w:id="0">
    <w:p w:rsidR="00E16B73" w:rsidRDefault="00E16B7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2B5884">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C53"/>
    <w:rsid w:val="00006E49"/>
    <w:rsid w:val="00020DA3"/>
    <w:rsid w:val="000210FE"/>
    <w:rsid w:val="00024819"/>
    <w:rsid w:val="00026B38"/>
    <w:rsid w:val="00031885"/>
    <w:rsid w:val="00047D3A"/>
    <w:rsid w:val="000537FC"/>
    <w:rsid w:val="000607E3"/>
    <w:rsid w:val="00060D57"/>
    <w:rsid w:val="00071842"/>
    <w:rsid w:val="000727C6"/>
    <w:rsid w:val="0007527C"/>
    <w:rsid w:val="0008373B"/>
    <w:rsid w:val="00084B39"/>
    <w:rsid w:val="00092CED"/>
    <w:rsid w:val="00096D20"/>
    <w:rsid w:val="000A31C9"/>
    <w:rsid w:val="000B5C04"/>
    <w:rsid w:val="000B66F1"/>
    <w:rsid w:val="000C0146"/>
    <w:rsid w:val="000C54EE"/>
    <w:rsid w:val="000D33D3"/>
    <w:rsid w:val="000D33E2"/>
    <w:rsid w:val="000D4C11"/>
    <w:rsid w:val="000E1979"/>
    <w:rsid w:val="000E257A"/>
    <w:rsid w:val="000E6F4B"/>
    <w:rsid w:val="000F4953"/>
    <w:rsid w:val="000F61BB"/>
    <w:rsid w:val="001001C0"/>
    <w:rsid w:val="00104290"/>
    <w:rsid w:val="00111CA4"/>
    <w:rsid w:val="00121889"/>
    <w:rsid w:val="001253E9"/>
    <w:rsid w:val="001333C7"/>
    <w:rsid w:val="001455E5"/>
    <w:rsid w:val="00156B6C"/>
    <w:rsid w:val="001702CD"/>
    <w:rsid w:val="00171404"/>
    <w:rsid w:val="001734CD"/>
    <w:rsid w:val="00177EEA"/>
    <w:rsid w:val="00180BAC"/>
    <w:rsid w:val="00183CBD"/>
    <w:rsid w:val="0018466A"/>
    <w:rsid w:val="001962FD"/>
    <w:rsid w:val="001C0544"/>
    <w:rsid w:val="001C1AD1"/>
    <w:rsid w:val="001C3900"/>
    <w:rsid w:val="001C561E"/>
    <w:rsid w:val="001C7245"/>
    <w:rsid w:val="001E7C0D"/>
    <w:rsid w:val="00205E46"/>
    <w:rsid w:val="0021251B"/>
    <w:rsid w:val="002156A6"/>
    <w:rsid w:val="00222B30"/>
    <w:rsid w:val="00245172"/>
    <w:rsid w:val="00257130"/>
    <w:rsid w:val="002665AA"/>
    <w:rsid w:val="002734EF"/>
    <w:rsid w:val="00285B73"/>
    <w:rsid w:val="002875EB"/>
    <w:rsid w:val="002A44EC"/>
    <w:rsid w:val="002B4C49"/>
    <w:rsid w:val="002B5884"/>
    <w:rsid w:val="002B7D7C"/>
    <w:rsid w:val="002C007B"/>
    <w:rsid w:val="002C1659"/>
    <w:rsid w:val="002F1B73"/>
    <w:rsid w:val="003018F1"/>
    <w:rsid w:val="00314EF3"/>
    <w:rsid w:val="00323BD9"/>
    <w:rsid w:val="00326374"/>
    <w:rsid w:val="00335088"/>
    <w:rsid w:val="00337CB2"/>
    <w:rsid w:val="00347F96"/>
    <w:rsid w:val="00350E79"/>
    <w:rsid w:val="00354602"/>
    <w:rsid w:val="00362EF7"/>
    <w:rsid w:val="00363F93"/>
    <w:rsid w:val="003714B0"/>
    <w:rsid w:val="00383891"/>
    <w:rsid w:val="00386CEB"/>
    <w:rsid w:val="003916DF"/>
    <w:rsid w:val="00391B46"/>
    <w:rsid w:val="003937B6"/>
    <w:rsid w:val="00396599"/>
    <w:rsid w:val="003A3A84"/>
    <w:rsid w:val="003B0F54"/>
    <w:rsid w:val="003B2883"/>
    <w:rsid w:val="003B4AC3"/>
    <w:rsid w:val="003B65DE"/>
    <w:rsid w:val="003B75E2"/>
    <w:rsid w:val="003D235B"/>
    <w:rsid w:val="003D3A58"/>
    <w:rsid w:val="003F5250"/>
    <w:rsid w:val="0040046E"/>
    <w:rsid w:val="00407552"/>
    <w:rsid w:val="00413F2A"/>
    <w:rsid w:val="0041501B"/>
    <w:rsid w:val="00433694"/>
    <w:rsid w:val="00440091"/>
    <w:rsid w:val="004438A8"/>
    <w:rsid w:val="00452B50"/>
    <w:rsid w:val="00462B9F"/>
    <w:rsid w:val="0046608A"/>
    <w:rsid w:val="00482684"/>
    <w:rsid w:val="00487C70"/>
    <w:rsid w:val="004915FE"/>
    <w:rsid w:val="00493420"/>
    <w:rsid w:val="004952A7"/>
    <w:rsid w:val="004A5ED3"/>
    <w:rsid w:val="004B29BA"/>
    <w:rsid w:val="004B392D"/>
    <w:rsid w:val="004B5A0A"/>
    <w:rsid w:val="004E40FA"/>
    <w:rsid w:val="004E47E0"/>
    <w:rsid w:val="004F0985"/>
    <w:rsid w:val="004F46DC"/>
    <w:rsid w:val="0052054C"/>
    <w:rsid w:val="005242A5"/>
    <w:rsid w:val="00532B8C"/>
    <w:rsid w:val="0053749D"/>
    <w:rsid w:val="00540AF0"/>
    <w:rsid w:val="00540DD3"/>
    <w:rsid w:val="005478FF"/>
    <w:rsid w:val="0056210E"/>
    <w:rsid w:val="00570C6B"/>
    <w:rsid w:val="0058674F"/>
    <w:rsid w:val="00586EFC"/>
    <w:rsid w:val="00593892"/>
    <w:rsid w:val="005A6566"/>
    <w:rsid w:val="005B067E"/>
    <w:rsid w:val="005C1763"/>
    <w:rsid w:val="005C2BD9"/>
    <w:rsid w:val="005D1C55"/>
    <w:rsid w:val="005E3A94"/>
    <w:rsid w:val="005F6092"/>
    <w:rsid w:val="005F6514"/>
    <w:rsid w:val="00607330"/>
    <w:rsid w:val="00611107"/>
    <w:rsid w:val="00612E3D"/>
    <w:rsid w:val="00621ECF"/>
    <w:rsid w:val="006314B2"/>
    <w:rsid w:val="00633E3A"/>
    <w:rsid w:val="006365EF"/>
    <w:rsid w:val="006429EE"/>
    <w:rsid w:val="0065306F"/>
    <w:rsid w:val="00653DC6"/>
    <w:rsid w:val="0065757A"/>
    <w:rsid w:val="00660B2F"/>
    <w:rsid w:val="0066782E"/>
    <w:rsid w:val="006861E1"/>
    <w:rsid w:val="0069255D"/>
    <w:rsid w:val="006937B4"/>
    <w:rsid w:val="00696860"/>
    <w:rsid w:val="006A7679"/>
    <w:rsid w:val="006B4413"/>
    <w:rsid w:val="006C6396"/>
    <w:rsid w:val="006C72CE"/>
    <w:rsid w:val="006D5D72"/>
    <w:rsid w:val="006F1F26"/>
    <w:rsid w:val="00700218"/>
    <w:rsid w:val="0070619D"/>
    <w:rsid w:val="00717437"/>
    <w:rsid w:val="00734946"/>
    <w:rsid w:val="00771154"/>
    <w:rsid w:val="007755B8"/>
    <w:rsid w:val="007755F0"/>
    <w:rsid w:val="0078717D"/>
    <w:rsid w:val="00790D2D"/>
    <w:rsid w:val="007927CB"/>
    <w:rsid w:val="00795922"/>
    <w:rsid w:val="007B203B"/>
    <w:rsid w:val="007C44FC"/>
    <w:rsid w:val="007E1E6B"/>
    <w:rsid w:val="007F1E24"/>
    <w:rsid w:val="008125E6"/>
    <w:rsid w:val="0081427E"/>
    <w:rsid w:val="0082682B"/>
    <w:rsid w:val="00835799"/>
    <w:rsid w:val="0083595A"/>
    <w:rsid w:val="00850E59"/>
    <w:rsid w:val="008844D6"/>
    <w:rsid w:val="00894E03"/>
    <w:rsid w:val="0089760D"/>
    <w:rsid w:val="008B2132"/>
    <w:rsid w:val="008B37EB"/>
    <w:rsid w:val="008B7F36"/>
    <w:rsid w:val="008C2B89"/>
    <w:rsid w:val="008C552E"/>
    <w:rsid w:val="008C5A02"/>
    <w:rsid w:val="008C6BDF"/>
    <w:rsid w:val="008D015E"/>
    <w:rsid w:val="008E50AB"/>
    <w:rsid w:val="008E5967"/>
    <w:rsid w:val="008F3534"/>
    <w:rsid w:val="00903FBF"/>
    <w:rsid w:val="00931D1B"/>
    <w:rsid w:val="00933E14"/>
    <w:rsid w:val="0095543A"/>
    <w:rsid w:val="00957747"/>
    <w:rsid w:val="00972647"/>
    <w:rsid w:val="00980D81"/>
    <w:rsid w:val="00994EAA"/>
    <w:rsid w:val="00995C59"/>
    <w:rsid w:val="00997648"/>
    <w:rsid w:val="009A320B"/>
    <w:rsid w:val="009A4F97"/>
    <w:rsid w:val="009C061B"/>
    <w:rsid w:val="009C153C"/>
    <w:rsid w:val="009D26E3"/>
    <w:rsid w:val="009D788B"/>
    <w:rsid w:val="009E0FE7"/>
    <w:rsid w:val="00A15341"/>
    <w:rsid w:val="00A16BFF"/>
    <w:rsid w:val="00A4089E"/>
    <w:rsid w:val="00A41756"/>
    <w:rsid w:val="00A571BD"/>
    <w:rsid w:val="00AB3044"/>
    <w:rsid w:val="00AC5BCE"/>
    <w:rsid w:val="00AE24DB"/>
    <w:rsid w:val="00AE4134"/>
    <w:rsid w:val="00B06B18"/>
    <w:rsid w:val="00B10BDD"/>
    <w:rsid w:val="00B130C9"/>
    <w:rsid w:val="00B1353D"/>
    <w:rsid w:val="00B169C8"/>
    <w:rsid w:val="00B34514"/>
    <w:rsid w:val="00B402F1"/>
    <w:rsid w:val="00B52927"/>
    <w:rsid w:val="00B53EC1"/>
    <w:rsid w:val="00B57198"/>
    <w:rsid w:val="00B65874"/>
    <w:rsid w:val="00B72BA1"/>
    <w:rsid w:val="00B7543C"/>
    <w:rsid w:val="00B87286"/>
    <w:rsid w:val="00BA2BBD"/>
    <w:rsid w:val="00BB0243"/>
    <w:rsid w:val="00BF1815"/>
    <w:rsid w:val="00BF222D"/>
    <w:rsid w:val="00C15F51"/>
    <w:rsid w:val="00C16F15"/>
    <w:rsid w:val="00C21208"/>
    <w:rsid w:val="00C23E67"/>
    <w:rsid w:val="00C458D2"/>
    <w:rsid w:val="00C652FC"/>
    <w:rsid w:val="00C8159F"/>
    <w:rsid w:val="00C81B22"/>
    <w:rsid w:val="00C930CF"/>
    <w:rsid w:val="00C9558C"/>
    <w:rsid w:val="00C96C96"/>
    <w:rsid w:val="00CA0D27"/>
    <w:rsid w:val="00CB748C"/>
    <w:rsid w:val="00CC21C5"/>
    <w:rsid w:val="00CD6E55"/>
    <w:rsid w:val="00CE1A56"/>
    <w:rsid w:val="00CE7AC3"/>
    <w:rsid w:val="00CF3031"/>
    <w:rsid w:val="00D0219C"/>
    <w:rsid w:val="00D02C2A"/>
    <w:rsid w:val="00D033DF"/>
    <w:rsid w:val="00D23C98"/>
    <w:rsid w:val="00D30167"/>
    <w:rsid w:val="00D359AB"/>
    <w:rsid w:val="00D36115"/>
    <w:rsid w:val="00D401F2"/>
    <w:rsid w:val="00D45457"/>
    <w:rsid w:val="00D5336D"/>
    <w:rsid w:val="00D6251F"/>
    <w:rsid w:val="00D63A75"/>
    <w:rsid w:val="00D7527B"/>
    <w:rsid w:val="00D80859"/>
    <w:rsid w:val="00D84AF8"/>
    <w:rsid w:val="00D852B3"/>
    <w:rsid w:val="00DA13E6"/>
    <w:rsid w:val="00DA6CB4"/>
    <w:rsid w:val="00DB5181"/>
    <w:rsid w:val="00DB7E14"/>
    <w:rsid w:val="00DD0FDE"/>
    <w:rsid w:val="00DD49DE"/>
    <w:rsid w:val="00DD648D"/>
    <w:rsid w:val="00E05BAD"/>
    <w:rsid w:val="00E16B73"/>
    <w:rsid w:val="00E31F3B"/>
    <w:rsid w:val="00E40E2B"/>
    <w:rsid w:val="00E43AB7"/>
    <w:rsid w:val="00E70E09"/>
    <w:rsid w:val="00E71D54"/>
    <w:rsid w:val="00E865D6"/>
    <w:rsid w:val="00E87038"/>
    <w:rsid w:val="00EB1379"/>
    <w:rsid w:val="00EB444B"/>
    <w:rsid w:val="00EB6CD5"/>
    <w:rsid w:val="00ED3823"/>
    <w:rsid w:val="00F10B67"/>
    <w:rsid w:val="00F258F9"/>
    <w:rsid w:val="00F26034"/>
    <w:rsid w:val="00F4622D"/>
    <w:rsid w:val="00F47CA5"/>
    <w:rsid w:val="00F728FE"/>
    <w:rsid w:val="00F77C15"/>
    <w:rsid w:val="00F8139F"/>
    <w:rsid w:val="00F8304C"/>
    <w:rsid w:val="00FA20E1"/>
    <w:rsid w:val="00FA346C"/>
    <w:rsid w:val="00FA427D"/>
    <w:rsid w:val="00FB25D6"/>
    <w:rsid w:val="00FF40D2"/>
    <w:rsid w:val="00FF4B1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937B6"/>
    <w:rPr>
      <w:sz w:val="16"/>
      <w:szCs w:val="16"/>
    </w:rPr>
  </w:style>
  <w:style w:type="paragraph" w:styleId="Kommentartext">
    <w:name w:val="annotation text"/>
    <w:basedOn w:val="Standard"/>
    <w:link w:val="KommentartextZchn"/>
    <w:uiPriority w:val="99"/>
    <w:semiHidden/>
    <w:unhideWhenUsed/>
    <w:rsid w:val="003937B6"/>
    <w:rPr>
      <w:sz w:val="20"/>
      <w:szCs w:val="20"/>
    </w:rPr>
  </w:style>
  <w:style w:type="character" w:customStyle="1" w:styleId="KommentartextZchn">
    <w:name w:val="Kommentartext Zchn"/>
    <w:basedOn w:val="Absatz-Standardschriftart"/>
    <w:link w:val="Kommentartext"/>
    <w:uiPriority w:val="99"/>
    <w:semiHidden/>
    <w:rsid w:val="003937B6"/>
    <w:rPr>
      <w:sz w:val="20"/>
      <w:szCs w:val="20"/>
    </w:rPr>
  </w:style>
  <w:style w:type="paragraph" w:styleId="Kommentarthema">
    <w:name w:val="annotation subject"/>
    <w:basedOn w:val="Kommentartext"/>
    <w:next w:val="Kommentartext"/>
    <w:link w:val="KommentarthemaZchn"/>
    <w:uiPriority w:val="99"/>
    <w:semiHidden/>
    <w:unhideWhenUsed/>
    <w:rsid w:val="003937B6"/>
    <w:rPr>
      <w:b/>
      <w:bCs/>
    </w:rPr>
  </w:style>
  <w:style w:type="character" w:customStyle="1" w:styleId="KommentarthemaZchn">
    <w:name w:val="Kommentarthema Zchn"/>
    <w:basedOn w:val="KommentartextZchn"/>
    <w:link w:val="Kommentarthema"/>
    <w:uiPriority w:val="99"/>
    <w:semiHidden/>
    <w:rsid w:val="003937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937B6"/>
    <w:rPr>
      <w:sz w:val="16"/>
      <w:szCs w:val="16"/>
    </w:rPr>
  </w:style>
  <w:style w:type="paragraph" w:styleId="Kommentartext">
    <w:name w:val="annotation text"/>
    <w:basedOn w:val="Standard"/>
    <w:link w:val="KommentartextZchn"/>
    <w:uiPriority w:val="99"/>
    <w:semiHidden/>
    <w:unhideWhenUsed/>
    <w:rsid w:val="003937B6"/>
    <w:rPr>
      <w:sz w:val="20"/>
      <w:szCs w:val="20"/>
    </w:rPr>
  </w:style>
  <w:style w:type="character" w:customStyle="1" w:styleId="KommentartextZchn">
    <w:name w:val="Kommentartext Zchn"/>
    <w:basedOn w:val="Absatz-Standardschriftart"/>
    <w:link w:val="Kommentartext"/>
    <w:uiPriority w:val="99"/>
    <w:semiHidden/>
    <w:rsid w:val="003937B6"/>
    <w:rPr>
      <w:sz w:val="20"/>
      <w:szCs w:val="20"/>
    </w:rPr>
  </w:style>
  <w:style w:type="paragraph" w:styleId="Kommentarthema">
    <w:name w:val="annotation subject"/>
    <w:basedOn w:val="Kommentartext"/>
    <w:next w:val="Kommentartext"/>
    <w:link w:val="KommentarthemaZchn"/>
    <w:uiPriority w:val="99"/>
    <w:semiHidden/>
    <w:unhideWhenUsed/>
    <w:rsid w:val="003937B6"/>
    <w:rPr>
      <w:b/>
      <w:bCs/>
    </w:rPr>
  </w:style>
  <w:style w:type="character" w:customStyle="1" w:styleId="KommentarthemaZchn">
    <w:name w:val="Kommentarthema Zchn"/>
    <w:basedOn w:val="KommentartextZchn"/>
    <w:link w:val="Kommentarthema"/>
    <w:uiPriority w:val="99"/>
    <w:semiHidden/>
    <w:rsid w:val="003937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801">
      <w:bodyDiv w:val="1"/>
      <w:marLeft w:val="0"/>
      <w:marRight w:val="0"/>
      <w:marTop w:val="0"/>
      <w:marBottom w:val="0"/>
      <w:divBdr>
        <w:top w:val="none" w:sz="0" w:space="0" w:color="auto"/>
        <w:left w:val="none" w:sz="0" w:space="0" w:color="auto"/>
        <w:bottom w:val="none" w:sz="0" w:space="0" w:color="auto"/>
        <w:right w:val="none" w:sz="0" w:space="0" w:color="auto"/>
      </w:divBdr>
    </w:div>
    <w:div w:id="334462733">
      <w:bodyDiv w:val="1"/>
      <w:marLeft w:val="0"/>
      <w:marRight w:val="0"/>
      <w:marTop w:val="0"/>
      <w:marBottom w:val="0"/>
      <w:divBdr>
        <w:top w:val="none" w:sz="0" w:space="0" w:color="auto"/>
        <w:left w:val="none" w:sz="0" w:space="0" w:color="auto"/>
        <w:bottom w:val="none" w:sz="0" w:space="0" w:color="auto"/>
        <w:right w:val="none" w:sz="0" w:space="0" w:color="auto"/>
      </w:divBdr>
    </w:div>
    <w:div w:id="650062478">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202325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9196">
          <w:marLeft w:val="0"/>
          <w:marRight w:val="0"/>
          <w:marTop w:val="0"/>
          <w:marBottom w:val="0"/>
          <w:divBdr>
            <w:top w:val="none" w:sz="0" w:space="0" w:color="auto"/>
            <w:left w:val="none" w:sz="0" w:space="0" w:color="auto"/>
            <w:bottom w:val="none" w:sz="0" w:space="0" w:color="auto"/>
            <w:right w:val="none" w:sz="0" w:space="0" w:color="auto"/>
          </w:divBdr>
        </w:div>
      </w:divsChild>
    </w:div>
    <w:div w:id="1272779928">
      <w:bodyDiv w:val="1"/>
      <w:marLeft w:val="0"/>
      <w:marRight w:val="0"/>
      <w:marTop w:val="0"/>
      <w:marBottom w:val="0"/>
      <w:divBdr>
        <w:top w:val="none" w:sz="0" w:space="0" w:color="auto"/>
        <w:left w:val="none" w:sz="0" w:space="0" w:color="auto"/>
        <w:bottom w:val="none" w:sz="0" w:space="0" w:color="auto"/>
        <w:right w:val="none" w:sz="0" w:space="0" w:color="auto"/>
      </w:divBdr>
    </w:div>
    <w:div w:id="1380082522">
      <w:bodyDiv w:val="1"/>
      <w:marLeft w:val="0"/>
      <w:marRight w:val="0"/>
      <w:marTop w:val="0"/>
      <w:marBottom w:val="0"/>
      <w:divBdr>
        <w:top w:val="none" w:sz="0" w:space="0" w:color="auto"/>
        <w:left w:val="none" w:sz="0" w:space="0" w:color="auto"/>
        <w:bottom w:val="none" w:sz="0" w:space="0" w:color="auto"/>
        <w:right w:val="none" w:sz="0" w:space="0" w:color="auto"/>
      </w:divBdr>
    </w:div>
    <w:div w:id="1708022538">
      <w:bodyDiv w:val="1"/>
      <w:marLeft w:val="0"/>
      <w:marRight w:val="0"/>
      <w:marTop w:val="0"/>
      <w:marBottom w:val="0"/>
      <w:divBdr>
        <w:top w:val="none" w:sz="0" w:space="0" w:color="auto"/>
        <w:left w:val="none" w:sz="0" w:space="0" w:color="auto"/>
        <w:bottom w:val="none" w:sz="0" w:space="0" w:color="auto"/>
        <w:right w:val="none" w:sz="0" w:space="0" w:color="auto"/>
      </w:divBdr>
      <w:divsChild>
        <w:div w:id="740372746">
          <w:marLeft w:val="0"/>
          <w:marRight w:val="0"/>
          <w:marTop w:val="0"/>
          <w:marBottom w:val="0"/>
          <w:divBdr>
            <w:top w:val="none" w:sz="0" w:space="0" w:color="auto"/>
            <w:left w:val="none" w:sz="0" w:space="0" w:color="auto"/>
            <w:bottom w:val="none" w:sz="0" w:space="0" w:color="auto"/>
            <w:right w:val="none" w:sz="0" w:space="0" w:color="auto"/>
          </w:divBdr>
        </w:div>
      </w:divsChild>
    </w:div>
    <w:div w:id="1768773556">
      <w:bodyDiv w:val="1"/>
      <w:marLeft w:val="0"/>
      <w:marRight w:val="0"/>
      <w:marTop w:val="0"/>
      <w:marBottom w:val="0"/>
      <w:divBdr>
        <w:top w:val="none" w:sz="0" w:space="0" w:color="auto"/>
        <w:left w:val="none" w:sz="0" w:space="0" w:color="auto"/>
        <w:bottom w:val="none" w:sz="0" w:space="0" w:color="auto"/>
        <w:right w:val="none" w:sz="0" w:space="0" w:color="auto"/>
      </w:divBdr>
    </w:div>
    <w:div w:id="2082215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62300-B961-4B02-B088-A47E68F6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Öztürk, Banu</cp:lastModifiedBy>
  <cp:revision>7</cp:revision>
  <cp:lastPrinted>2020-10-29T12:04:00Z</cp:lastPrinted>
  <dcterms:created xsi:type="dcterms:W3CDTF">2020-11-05T08:50:00Z</dcterms:created>
  <dcterms:modified xsi:type="dcterms:W3CDTF">2020-11-05T09:13:00Z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