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s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t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367A9F" w:rsidRDefault="001C7843" w:rsidP="00367A9F">
      <w:pPr>
        <w:pStyle w:val="VorblattBezeichnung"/>
        <w:spacing w:before="0" w:after="0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 xml:space="preserve">DKG zum </w:t>
      </w:r>
      <w:r w:rsidR="00BF27CE">
        <w:rPr>
          <w:rFonts w:eastAsia="Times New Roman" w:cs="Times New Roman"/>
          <w:szCs w:val="20"/>
          <w:lang w:eastAsia="de-DE"/>
        </w:rPr>
        <w:t>Beginn der deutschen EU-Ratspräsidentschaft</w:t>
      </w:r>
    </w:p>
    <w:p w:rsidR="0087593E" w:rsidRPr="0087593E" w:rsidRDefault="0087593E" w:rsidP="0087593E">
      <w:pPr>
        <w:rPr>
          <w:lang w:eastAsia="de-DE"/>
        </w:rPr>
      </w:pPr>
    </w:p>
    <w:p w:rsidR="00367A9F" w:rsidRDefault="00B27327" w:rsidP="00367A9F">
      <w:pPr>
        <w:pStyle w:val="VorblattBezeichnung"/>
        <w:spacing w:before="0" w:after="0"/>
        <w:rPr>
          <w:rFonts w:eastAsia="Times New Roman" w:cs="Times New Roman"/>
          <w:b w:val="0"/>
          <w:sz w:val="32"/>
          <w:szCs w:val="32"/>
          <w:u w:val="single"/>
          <w:lang w:eastAsia="de-DE"/>
        </w:rPr>
      </w:pPr>
      <w:r>
        <w:rPr>
          <w:rFonts w:eastAsia="Times New Roman" w:cs="Times New Roman"/>
          <w:bCs/>
          <w:sz w:val="32"/>
          <w:szCs w:val="32"/>
          <w:lang w:eastAsia="de-DE"/>
        </w:rPr>
        <w:t>Mehr europaweite Krankenhausversorgung</w:t>
      </w:r>
    </w:p>
    <w:p w:rsidR="0087593E" w:rsidRPr="0087593E" w:rsidRDefault="0087593E" w:rsidP="0087593E">
      <w:pPr>
        <w:pStyle w:val="VorblattBezeichnung"/>
        <w:spacing w:before="0" w:after="0"/>
        <w:rPr>
          <w:rFonts w:eastAsia="Times New Roman" w:cs="Times New Roman"/>
          <w:bCs/>
          <w:sz w:val="32"/>
          <w:szCs w:val="32"/>
          <w:lang w:eastAsia="de-DE"/>
        </w:rPr>
      </w:pPr>
    </w:p>
    <w:p w:rsidR="003D10FC" w:rsidRDefault="004D5E7E" w:rsidP="003D10F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Berlin, 30</w:t>
      </w:r>
      <w:r w:rsidR="00EC3115" w:rsidRPr="001C7843">
        <w:rPr>
          <w:rFonts w:ascii="Arial" w:eastAsia="Times New Roman" w:hAnsi="Arial" w:cs="Arial"/>
          <w:lang w:eastAsia="de-DE"/>
        </w:rPr>
        <w:t>.</w:t>
      </w:r>
      <w:r w:rsidR="003E799B" w:rsidRPr="001C7843">
        <w:rPr>
          <w:rFonts w:ascii="Arial" w:eastAsia="Times New Roman" w:hAnsi="Arial" w:cs="Arial"/>
          <w:lang w:eastAsia="de-DE"/>
        </w:rPr>
        <w:t xml:space="preserve"> Juni </w:t>
      </w:r>
      <w:r w:rsidR="00EC3115" w:rsidRPr="001C7843">
        <w:rPr>
          <w:rFonts w:ascii="Arial" w:eastAsia="Times New Roman" w:hAnsi="Arial" w:cs="Arial"/>
          <w:lang w:eastAsia="de-DE"/>
        </w:rPr>
        <w:t xml:space="preserve">2020 </w:t>
      </w:r>
      <w:r w:rsidR="00367A9F" w:rsidRPr="001C7843">
        <w:rPr>
          <w:rFonts w:ascii="Arial" w:eastAsia="Times New Roman" w:hAnsi="Arial" w:cs="Arial"/>
          <w:lang w:eastAsia="de-DE"/>
        </w:rPr>
        <w:t>–</w:t>
      </w:r>
      <w:r w:rsidR="001C7843">
        <w:rPr>
          <w:rFonts w:ascii="Arial" w:eastAsia="Times New Roman" w:hAnsi="Arial" w:cs="Arial"/>
          <w:lang w:eastAsia="de-DE"/>
        </w:rPr>
        <w:t xml:space="preserve"> 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Die </w:t>
      </w:r>
      <w:r w:rsidR="003D10FC">
        <w:rPr>
          <w:rFonts w:ascii="Arial" w:eastAsia="Times New Roman" w:hAnsi="Arial" w:cs="Arial"/>
          <w:bCs/>
          <w:lang w:eastAsia="de-DE"/>
        </w:rPr>
        <w:t>Corona</w:t>
      </w:r>
      <w:r w:rsidR="0065522A">
        <w:rPr>
          <w:rFonts w:ascii="Arial" w:eastAsia="Times New Roman" w:hAnsi="Arial" w:cs="Arial"/>
          <w:bCs/>
          <w:lang w:eastAsia="de-DE"/>
        </w:rPr>
        <w:t>-</w:t>
      </w:r>
      <w:r w:rsidR="003D10FC" w:rsidRPr="003D10FC">
        <w:rPr>
          <w:rFonts w:ascii="Arial" w:eastAsia="Times New Roman" w:hAnsi="Arial" w:cs="Arial"/>
          <w:bCs/>
          <w:lang w:eastAsia="de-DE"/>
        </w:rPr>
        <w:t>Pandemie hat Europa gezeigt, wie wesentlich und notwendig Zusammenarbeit gerade in Krisensituation</w:t>
      </w:r>
      <w:r w:rsidR="0065522A">
        <w:rPr>
          <w:rFonts w:ascii="Arial" w:eastAsia="Times New Roman" w:hAnsi="Arial" w:cs="Arial"/>
          <w:bCs/>
          <w:lang w:eastAsia="de-DE"/>
        </w:rPr>
        <w:t>en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ist. Zugleich </w:t>
      </w:r>
      <w:r w:rsidR="0065522A">
        <w:rPr>
          <w:rFonts w:ascii="Arial" w:eastAsia="Times New Roman" w:hAnsi="Arial" w:cs="Arial"/>
          <w:bCs/>
          <w:lang w:eastAsia="de-DE"/>
        </w:rPr>
        <w:t>sind</w:t>
      </w:r>
      <w:r w:rsidR="0065522A" w:rsidRPr="003D10FC">
        <w:rPr>
          <w:rFonts w:ascii="Arial" w:eastAsia="Times New Roman" w:hAnsi="Arial" w:cs="Arial"/>
          <w:bCs/>
          <w:lang w:eastAsia="de-DE"/>
        </w:rPr>
        <w:t xml:space="preserve"> </w:t>
      </w:r>
      <w:r w:rsidR="003D10FC" w:rsidRPr="003D10FC">
        <w:rPr>
          <w:rFonts w:ascii="Arial" w:eastAsia="Times New Roman" w:hAnsi="Arial" w:cs="Arial"/>
          <w:bCs/>
          <w:lang w:eastAsia="de-DE"/>
        </w:rPr>
        <w:t>die Grenzen de</w:t>
      </w:r>
      <w:r w:rsidR="0065522A">
        <w:rPr>
          <w:rFonts w:ascii="Arial" w:eastAsia="Times New Roman" w:hAnsi="Arial" w:cs="Arial"/>
          <w:bCs/>
          <w:lang w:eastAsia="de-DE"/>
        </w:rPr>
        <w:t>s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Möglich</w:t>
      </w:r>
      <w:r w:rsidR="0065522A">
        <w:rPr>
          <w:rFonts w:ascii="Arial" w:eastAsia="Times New Roman" w:hAnsi="Arial" w:cs="Arial"/>
          <w:bCs/>
          <w:lang w:eastAsia="de-DE"/>
        </w:rPr>
        <w:t>en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deutlich </w:t>
      </w:r>
      <w:r w:rsidR="0065522A">
        <w:rPr>
          <w:rFonts w:ascii="Arial" w:eastAsia="Times New Roman" w:hAnsi="Arial" w:cs="Arial"/>
          <w:bCs/>
          <w:lang w:eastAsia="de-DE"/>
        </w:rPr>
        <w:t xml:space="preserve">geworden – 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auch der gesundheitlichen Versorgung. Die </w:t>
      </w:r>
      <w:r w:rsidR="00BF27CE">
        <w:rPr>
          <w:rFonts w:ascii="Arial" w:eastAsia="Times New Roman" w:hAnsi="Arial" w:cs="Arial"/>
          <w:bCs/>
          <w:lang w:eastAsia="de-DE"/>
        </w:rPr>
        <w:t>D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eutsche Krankenhausgesellschaft </w:t>
      </w:r>
      <w:r w:rsidR="00BF27CE">
        <w:rPr>
          <w:rFonts w:ascii="Arial" w:eastAsia="Times New Roman" w:hAnsi="Arial" w:cs="Arial"/>
          <w:bCs/>
          <w:lang w:eastAsia="de-DE"/>
        </w:rPr>
        <w:t xml:space="preserve">(DKG) 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erwartet, dass die </w:t>
      </w:r>
      <w:r w:rsidR="00BF27CE">
        <w:rPr>
          <w:rFonts w:ascii="Arial" w:eastAsia="Times New Roman" w:hAnsi="Arial" w:cs="Arial"/>
          <w:bCs/>
          <w:lang w:eastAsia="de-DE"/>
        </w:rPr>
        <w:t xml:space="preserve">am 1. Juli 2020 beginnende 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deutsche </w:t>
      </w:r>
      <w:r w:rsidR="0065522A">
        <w:rPr>
          <w:rFonts w:ascii="Arial" w:eastAsia="Times New Roman" w:hAnsi="Arial" w:cs="Arial"/>
          <w:bCs/>
          <w:lang w:eastAsia="de-DE"/>
        </w:rPr>
        <w:t>EU-</w:t>
      </w:r>
      <w:r w:rsidR="003D10FC" w:rsidRPr="003D10FC">
        <w:rPr>
          <w:rFonts w:ascii="Arial" w:eastAsia="Times New Roman" w:hAnsi="Arial" w:cs="Arial"/>
          <w:bCs/>
          <w:lang w:eastAsia="de-DE"/>
        </w:rPr>
        <w:t>Ratspräsidentschaft genutzt wird, um Europa für solche</w:t>
      </w:r>
      <w:r w:rsidR="003D10FC">
        <w:rPr>
          <w:rFonts w:ascii="Arial" w:eastAsia="Times New Roman" w:hAnsi="Arial" w:cs="Arial"/>
          <w:bCs/>
          <w:lang w:eastAsia="de-DE"/>
        </w:rPr>
        <w:t xml:space="preserve"> Krisen</w:t>
      </w:r>
      <w:r w:rsidR="0065522A">
        <w:rPr>
          <w:rFonts w:ascii="Arial" w:eastAsia="Times New Roman" w:hAnsi="Arial" w:cs="Arial"/>
          <w:bCs/>
          <w:lang w:eastAsia="de-DE"/>
        </w:rPr>
        <w:t>,</w:t>
      </w:r>
      <w:r w:rsidR="003D10FC">
        <w:rPr>
          <w:rFonts w:ascii="Arial" w:eastAsia="Times New Roman" w:hAnsi="Arial" w:cs="Arial"/>
          <w:bCs/>
          <w:lang w:eastAsia="de-DE"/>
        </w:rPr>
        <w:t xml:space="preserve"> aber auch für den Regelf</w:t>
      </w:r>
      <w:r w:rsidR="003D10FC" w:rsidRPr="003D10FC">
        <w:rPr>
          <w:rFonts w:ascii="Arial" w:eastAsia="Times New Roman" w:hAnsi="Arial" w:cs="Arial"/>
          <w:bCs/>
          <w:lang w:eastAsia="de-DE"/>
        </w:rPr>
        <w:t>all</w:t>
      </w:r>
      <w:r w:rsidR="0065522A">
        <w:rPr>
          <w:rFonts w:ascii="Arial" w:eastAsia="Times New Roman" w:hAnsi="Arial" w:cs="Arial"/>
          <w:bCs/>
          <w:lang w:eastAsia="de-DE"/>
        </w:rPr>
        <w:t>,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bess</w:t>
      </w:r>
      <w:r w:rsidR="003D10FC">
        <w:rPr>
          <w:rFonts w:ascii="Arial" w:eastAsia="Times New Roman" w:hAnsi="Arial" w:cs="Arial"/>
          <w:bCs/>
          <w:lang w:eastAsia="de-DE"/>
        </w:rPr>
        <w:t>er aufzustellen. „Die Patientenm</w:t>
      </w:r>
      <w:r w:rsidR="003D10FC" w:rsidRPr="003D10FC">
        <w:rPr>
          <w:rFonts w:ascii="Arial" w:eastAsia="Times New Roman" w:hAnsi="Arial" w:cs="Arial"/>
          <w:bCs/>
          <w:lang w:eastAsia="de-DE"/>
        </w:rPr>
        <w:t>obilität innerhalb Europas ist ein wesentliches Gut des vereinigten Binnenmarktes. Doch gerade in der Zeit der Corona</w:t>
      </w:r>
      <w:r w:rsidR="0065522A">
        <w:rPr>
          <w:rFonts w:ascii="Arial" w:eastAsia="Times New Roman" w:hAnsi="Arial" w:cs="Arial"/>
          <w:bCs/>
          <w:lang w:eastAsia="de-DE"/>
        </w:rPr>
        <w:t>-</w:t>
      </w:r>
      <w:r w:rsidR="003D10FC" w:rsidRPr="003D10FC">
        <w:rPr>
          <w:rFonts w:ascii="Arial" w:eastAsia="Times New Roman" w:hAnsi="Arial" w:cs="Arial"/>
          <w:bCs/>
          <w:lang w:eastAsia="de-DE"/>
        </w:rPr>
        <w:t>Pandemie wurde deutlich, wie schwierig</w:t>
      </w:r>
      <w:r w:rsidR="003D10FC">
        <w:rPr>
          <w:rFonts w:ascii="Arial" w:eastAsia="Times New Roman" w:hAnsi="Arial" w:cs="Arial"/>
          <w:bCs/>
          <w:lang w:eastAsia="de-DE"/>
        </w:rPr>
        <w:t xml:space="preserve"> </w:t>
      </w:r>
      <w:r w:rsidR="003D10FC" w:rsidRPr="003D10FC">
        <w:rPr>
          <w:rFonts w:ascii="Arial" w:eastAsia="Times New Roman" w:hAnsi="Arial" w:cs="Arial"/>
          <w:bCs/>
          <w:lang w:eastAsia="de-DE"/>
        </w:rPr>
        <w:t>es ist</w:t>
      </w:r>
      <w:r w:rsidR="004C2095">
        <w:rPr>
          <w:rFonts w:ascii="Arial" w:eastAsia="Times New Roman" w:hAnsi="Arial" w:cs="Arial"/>
          <w:bCs/>
          <w:lang w:eastAsia="de-DE"/>
        </w:rPr>
        <w:t>,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Behandlungs</w:t>
      </w:r>
      <w:r w:rsidR="004C2095">
        <w:rPr>
          <w:rFonts w:ascii="Arial" w:eastAsia="Times New Roman" w:hAnsi="Arial" w:cs="Arial"/>
          <w:bCs/>
          <w:lang w:eastAsia="de-DE"/>
        </w:rPr>
        <w:t>bedarf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und Behandlungs</w:t>
      </w:r>
      <w:r w:rsidR="001D04E4">
        <w:rPr>
          <w:rFonts w:ascii="Arial" w:eastAsia="Times New Roman" w:hAnsi="Arial" w:cs="Arial"/>
          <w:bCs/>
          <w:lang w:eastAsia="de-DE"/>
        </w:rPr>
        <w:t>möglichkeiten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über Gr</w:t>
      </w:r>
      <w:r w:rsidR="00D303BC">
        <w:rPr>
          <w:rFonts w:ascii="Arial" w:eastAsia="Times New Roman" w:hAnsi="Arial" w:cs="Arial"/>
          <w:bCs/>
          <w:lang w:eastAsia="de-DE"/>
        </w:rPr>
        <w:t xml:space="preserve">enzen hinweg zusammenzubringen. </w:t>
      </w:r>
      <w:r w:rsidR="003D10FC">
        <w:rPr>
          <w:rFonts w:ascii="Arial" w:eastAsia="Times New Roman" w:hAnsi="Arial" w:cs="Arial"/>
          <w:bCs/>
          <w:lang w:eastAsia="de-DE"/>
        </w:rPr>
        <w:t xml:space="preserve">Hier gilt es, die </w:t>
      </w:r>
      <w:r w:rsidR="003D10FC" w:rsidRPr="003D10FC">
        <w:rPr>
          <w:rFonts w:ascii="Arial" w:eastAsia="Times New Roman" w:hAnsi="Arial" w:cs="Arial"/>
          <w:bCs/>
          <w:lang w:eastAsia="de-DE"/>
        </w:rPr>
        <w:t>Regelungen der</w:t>
      </w:r>
      <w:r w:rsidR="00C42EFD">
        <w:rPr>
          <w:rFonts w:ascii="Arial" w:eastAsia="Times New Roman" w:hAnsi="Arial" w:cs="Arial"/>
          <w:bCs/>
          <w:lang w:eastAsia="de-DE"/>
        </w:rPr>
        <w:t xml:space="preserve"> europäischen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Patientenmobilität mit Blick auf den stationären Bereich zu erweitern</w:t>
      </w:r>
      <w:r>
        <w:rPr>
          <w:rFonts w:ascii="Arial" w:eastAsia="Times New Roman" w:hAnsi="Arial" w:cs="Arial"/>
          <w:bCs/>
          <w:lang w:eastAsia="de-DE"/>
        </w:rPr>
        <w:t>“, sagte</w:t>
      </w:r>
      <w:r w:rsidR="003D10FC">
        <w:rPr>
          <w:rFonts w:ascii="Arial" w:eastAsia="Times New Roman" w:hAnsi="Arial" w:cs="Arial"/>
          <w:bCs/>
          <w:lang w:eastAsia="de-DE"/>
        </w:rPr>
        <w:t xml:space="preserve"> </w:t>
      </w:r>
      <w:r w:rsidR="00ED5DCB">
        <w:rPr>
          <w:rFonts w:ascii="Arial" w:eastAsia="Times New Roman" w:hAnsi="Arial" w:cs="Arial"/>
          <w:bCs/>
          <w:lang w:eastAsia="de-DE"/>
        </w:rPr>
        <w:t>DKG-</w:t>
      </w:r>
      <w:r w:rsidR="003D10FC">
        <w:rPr>
          <w:rFonts w:ascii="Arial" w:eastAsia="Times New Roman" w:hAnsi="Arial" w:cs="Arial"/>
          <w:bCs/>
          <w:lang w:eastAsia="de-DE"/>
        </w:rPr>
        <w:t>Hauptgeschäftsführer</w:t>
      </w:r>
      <w:r w:rsidR="00ED5DCB">
        <w:rPr>
          <w:rFonts w:ascii="Arial" w:eastAsia="Times New Roman" w:hAnsi="Arial" w:cs="Arial"/>
          <w:bCs/>
          <w:lang w:eastAsia="de-DE"/>
        </w:rPr>
        <w:t xml:space="preserve"> Georg Baum</w:t>
      </w:r>
      <w:r w:rsidR="003D10FC">
        <w:rPr>
          <w:rFonts w:ascii="Arial" w:eastAsia="Times New Roman" w:hAnsi="Arial" w:cs="Arial"/>
          <w:bCs/>
          <w:lang w:eastAsia="de-DE"/>
        </w:rPr>
        <w:t>.</w:t>
      </w:r>
    </w:p>
    <w:p w:rsidR="003D10FC" w:rsidRPr="003D10FC" w:rsidRDefault="004C2095" w:rsidP="003D10F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Krise hat uns gezeigt, dass nachträgliche Behandlungsgenehmigungen extrem bürokratisch sind. </w:t>
      </w:r>
      <w:r w:rsidR="00B065A1">
        <w:rPr>
          <w:rFonts w:ascii="Arial" w:eastAsia="Times New Roman" w:hAnsi="Arial" w:cs="Arial"/>
          <w:bCs/>
          <w:lang w:eastAsia="de-DE"/>
        </w:rPr>
        <w:t xml:space="preserve">Eine der </w:t>
      </w:r>
      <w:r w:rsidR="00F01426">
        <w:rPr>
          <w:rFonts w:ascii="Arial" w:eastAsia="Times New Roman" w:hAnsi="Arial" w:cs="Arial"/>
          <w:bCs/>
          <w:lang w:eastAsia="de-DE"/>
        </w:rPr>
        <w:t>Lehren</w:t>
      </w:r>
      <w:r w:rsidR="00A96F2F">
        <w:rPr>
          <w:rFonts w:ascii="Arial" w:eastAsia="Times New Roman" w:hAnsi="Arial" w:cs="Arial"/>
          <w:bCs/>
          <w:lang w:eastAsia="de-DE"/>
        </w:rPr>
        <w:t xml:space="preserve"> </w:t>
      </w:r>
      <w:r w:rsidR="00F01426">
        <w:rPr>
          <w:rFonts w:ascii="Arial" w:eastAsia="Times New Roman" w:hAnsi="Arial" w:cs="Arial"/>
          <w:bCs/>
          <w:lang w:eastAsia="de-DE"/>
        </w:rPr>
        <w:t>für die europäische Ebene</w:t>
      </w:r>
      <w:r w:rsidR="00A96F2F">
        <w:rPr>
          <w:rFonts w:ascii="Arial" w:eastAsia="Times New Roman" w:hAnsi="Arial" w:cs="Arial"/>
          <w:bCs/>
          <w:lang w:eastAsia="de-DE"/>
        </w:rPr>
        <w:t xml:space="preserve"> m</w:t>
      </w:r>
      <w:r w:rsidR="00476F91">
        <w:rPr>
          <w:rFonts w:ascii="Arial" w:eastAsia="Times New Roman" w:hAnsi="Arial" w:cs="Arial"/>
          <w:bCs/>
          <w:lang w:eastAsia="de-DE"/>
        </w:rPr>
        <w:t xml:space="preserve">uss daher sein, </w:t>
      </w:r>
      <w:r w:rsidR="003D10FC" w:rsidRPr="003D10FC">
        <w:rPr>
          <w:rFonts w:ascii="Arial" w:eastAsia="Times New Roman" w:hAnsi="Arial" w:cs="Arial"/>
          <w:bCs/>
          <w:lang w:eastAsia="de-DE"/>
        </w:rPr>
        <w:t>vereinfachte Kostenübernahmegarantie</w:t>
      </w:r>
      <w:r w:rsidR="0065522A">
        <w:rPr>
          <w:rFonts w:ascii="Arial" w:eastAsia="Times New Roman" w:hAnsi="Arial" w:cs="Arial"/>
          <w:bCs/>
          <w:lang w:eastAsia="de-DE"/>
        </w:rPr>
        <w:t>n</w:t>
      </w:r>
      <w:r>
        <w:rPr>
          <w:rFonts w:ascii="Arial" w:eastAsia="Times New Roman" w:hAnsi="Arial" w:cs="Arial"/>
          <w:bCs/>
          <w:lang w:eastAsia="de-DE"/>
        </w:rPr>
        <w:t xml:space="preserve"> für </w:t>
      </w:r>
      <w:r w:rsidR="00B065A1">
        <w:rPr>
          <w:rFonts w:ascii="Arial" w:eastAsia="Times New Roman" w:hAnsi="Arial" w:cs="Arial"/>
          <w:bCs/>
          <w:lang w:eastAsia="de-DE"/>
        </w:rPr>
        <w:t xml:space="preserve">grenzüberschreitende Behandlungen </w:t>
      </w:r>
      <w:r w:rsidR="00F01426">
        <w:rPr>
          <w:rFonts w:ascii="Arial" w:eastAsia="Times New Roman" w:hAnsi="Arial" w:cs="Arial"/>
          <w:bCs/>
          <w:lang w:eastAsia="de-DE"/>
        </w:rPr>
        <w:t>in Gesundheitskrisen und</w:t>
      </w:r>
      <w:r w:rsidR="00B065A1">
        <w:rPr>
          <w:rFonts w:ascii="Arial" w:eastAsia="Times New Roman" w:hAnsi="Arial" w:cs="Arial"/>
          <w:bCs/>
          <w:lang w:eastAsia="de-DE"/>
        </w:rPr>
        <w:t xml:space="preserve"> </w:t>
      </w:r>
      <w:r w:rsidR="00F01426">
        <w:rPr>
          <w:rFonts w:ascii="Arial" w:eastAsia="Times New Roman" w:hAnsi="Arial" w:cs="Arial"/>
          <w:bCs/>
          <w:lang w:eastAsia="de-DE"/>
        </w:rPr>
        <w:t xml:space="preserve">bei </w:t>
      </w:r>
      <w:r w:rsidR="00B065A1">
        <w:rPr>
          <w:rFonts w:ascii="Arial" w:eastAsia="Times New Roman" w:hAnsi="Arial" w:cs="Arial"/>
          <w:bCs/>
          <w:lang w:eastAsia="de-DE"/>
        </w:rPr>
        <w:t xml:space="preserve">Großschadensereignissen </w:t>
      </w:r>
      <w:r w:rsidR="008143E1">
        <w:rPr>
          <w:rFonts w:ascii="Arial" w:eastAsia="Times New Roman" w:hAnsi="Arial" w:cs="Arial"/>
          <w:bCs/>
          <w:lang w:eastAsia="de-DE"/>
        </w:rPr>
        <w:t>auszuhandeln</w:t>
      </w:r>
      <w:r>
        <w:rPr>
          <w:rFonts w:ascii="Arial" w:eastAsia="Times New Roman" w:hAnsi="Arial" w:cs="Arial"/>
          <w:bCs/>
          <w:lang w:eastAsia="de-DE"/>
        </w:rPr>
        <w:t>.</w:t>
      </w:r>
      <w:r w:rsidR="00B065A1">
        <w:rPr>
          <w:rFonts w:ascii="Arial" w:eastAsia="Times New Roman" w:hAnsi="Arial" w:cs="Arial"/>
          <w:bCs/>
          <w:lang w:eastAsia="de-DE"/>
        </w:rPr>
        <w:t xml:space="preserve"> „</w:t>
      </w:r>
      <w:r>
        <w:rPr>
          <w:rFonts w:ascii="Arial" w:eastAsia="Times New Roman" w:hAnsi="Arial" w:cs="Arial"/>
          <w:bCs/>
          <w:lang w:eastAsia="de-DE"/>
        </w:rPr>
        <w:t>S</w:t>
      </w:r>
      <w:r w:rsidR="003D10FC" w:rsidRPr="003D10FC">
        <w:rPr>
          <w:rFonts w:ascii="Arial" w:eastAsia="Times New Roman" w:hAnsi="Arial" w:cs="Arial"/>
          <w:bCs/>
          <w:lang w:eastAsia="de-DE"/>
        </w:rPr>
        <w:t>tationäre Behandlung</w:t>
      </w:r>
      <w:r w:rsidR="0065522A">
        <w:rPr>
          <w:rFonts w:ascii="Arial" w:eastAsia="Times New Roman" w:hAnsi="Arial" w:cs="Arial"/>
          <w:bCs/>
          <w:lang w:eastAsia="de-DE"/>
        </w:rPr>
        <w:t>en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im unmittelbaren wohnortsnahen Ausland </w:t>
      </w:r>
      <w:r>
        <w:rPr>
          <w:rFonts w:ascii="Arial" w:eastAsia="Times New Roman" w:hAnsi="Arial" w:cs="Arial"/>
          <w:bCs/>
          <w:lang w:eastAsia="de-DE"/>
        </w:rPr>
        <w:t xml:space="preserve">müssen </w:t>
      </w:r>
      <w:r w:rsidR="003D10FC" w:rsidRPr="003D10FC">
        <w:rPr>
          <w:rFonts w:ascii="Arial" w:eastAsia="Times New Roman" w:hAnsi="Arial" w:cs="Arial"/>
          <w:bCs/>
          <w:lang w:eastAsia="de-DE"/>
        </w:rPr>
        <w:t>stets unbürokratisch und</w:t>
      </w:r>
      <w:r>
        <w:rPr>
          <w:rFonts w:ascii="Arial" w:eastAsia="Times New Roman" w:hAnsi="Arial" w:cs="Arial"/>
          <w:bCs/>
          <w:lang w:eastAsia="de-DE"/>
        </w:rPr>
        <w:t xml:space="preserve"> ohne komplizierte Genehmigungsvorbehalte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möglich sein</w:t>
      </w:r>
      <w:r w:rsidR="003D10FC">
        <w:rPr>
          <w:rFonts w:ascii="Arial" w:eastAsia="Times New Roman" w:hAnsi="Arial" w:cs="Arial"/>
          <w:bCs/>
          <w:lang w:eastAsia="de-DE"/>
        </w:rPr>
        <w:t>“, so Baum</w:t>
      </w:r>
      <w:r w:rsidR="002E3E61">
        <w:rPr>
          <w:rFonts w:ascii="Arial" w:eastAsia="Times New Roman" w:hAnsi="Arial" w:cs="Arial"/>
          <w:bCs/>
          <w:lang w:eastAsia="de-DE"/>
        </w:rPr>
        <w:t>.</w:t>
      </w:r>
      <w:r w:rsidR="003D10FC" w:rsidRPr="003D10FC">
        <w:rPr>
          <w:rFonts w:ascii="Arial" w:eastAsia="Times New Roman" w:hAnsi="Arial" w:cs="Arial"/>
          <w:bCs/>
          <w:lang w:eastAsia="de-DE"/>
        </w:rPr>
        <w:t xml:space="preserve"> </w:t>
      </w:r>
    </w:p>
    <w:p w:rsidR="00C220F7" w:rsidRDefault="003D10FC" w:rsidP="003D10F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3D10FC">
        <w:rPr>
          <w:rFonts w:ascii="Arial" w:eastAsia="Times New Roman" w:hAnsi="Arial" w:cs="Arial"/>
          <w:bCs/>
          <w:lang w:eastAsia="de-DE"/>
        </w:rPr>
        <w:t xml:space="preserve">Zugleich hat die Pandemie auch </w:t>
      </w:r>
      <w:r w:rsidR="0065522A">
        <w:rPr>
          <w:rFonts w:ascii="Arial" w:eastAsia="Times New Roman" w:hAnsi="Arial" w:cs="Arial"/>
          <w:bCs/>
          <w:lang w:eastAsia="de-DE"/>
        </w:rPr>
        <w:t>verdeutlicht</w:t>
      </w:r>
      <w:r w:rsidRPr="003D10FC">
        <w:rPr>
          <w:rFonts w:ascii="Arial" w:eastAsia="Times New Roman" w:hAnsi="Arial" w:cs="Arial"/>
          <w:bCs/>
          <w:lang w:eastAsia="de-DE"/>
        </w:rPr>
        <w:t xml:space="preserve">, wie abhängig Europa in vielen Bereichen von den internationalen Märkten ist. </w:t>
      </w:r>
      <w:r w:rsidR="004C2095">
        <w:rPr>
          <w:rFonts w:ascii="Arial" w:eastAsia="Times New Roman" w:hAnsi="Arial" w:cs="Arial"/>
          <w:bCs/>
          <w:lang w:eastAsia="de-DE"/>
        </w:rPr>
        <w:t>Das europäische Ziel</w:t>
      </w:r>
      <w:r w:rsidR="008B4B67">
        <w:rPr>
          <w:rFonts w:ascii="Arial" w:eastAsia="Times New Roman" w:hAnsi="Arial" w:cs="Arial"/>
          <w:bCs/>
          <w:lang w:eastAsia="de-DE"/>
        </w:rPr>
        <w:t>,</w:t>
      </w:r>
      <w:r w:rsidR="004C2095">
        <w:rPr>
          <w:rFonts w:ascii="Arial" w:eastAsia="Times New Roman" w:hAnsi="Arial" w:cs="Arial"/>
          <w:bCs/>
          <w:lang w:eastAsia="de-DE"/>
        </w:rPr>
        <w:t xml:space="preserve"> </w:t>
      </w:r>
      <w:r w:rsidR="008B4B67">
        <w:rPr>
          <w:rFonts w:ascii="Arial" w:eastAsia="Times New Roman" w:hAnsi="Arial" w:cs="Arial"/>
          <w:bCs/>
          <w:lang w:eastAsia="de-DE"/>
        </w:rPr>
        <w:t>bei der Versorgung mit</w:t>
      </w:r>
      <w:r w:rsidRPr="003D10FC">
        <w:rPr>
          <w:rFonts w:ascii="Arial" w:eastAsia="Times New Roman" w:hAnsi="Arial" w:cs="Arial"/>
          <w:bCs/>
          <w:lang w:eastAsia="de-DE"/>
        </w:rPr>
        <w:t xml:space="preserve"> Arzneimittel</w:t>
      </w:r>
      <w:r w:rsidR="008B4B67">
        <w:rPr>
          <w:rFonts w:ascii="Arial" w:eastAsia="Times New Roman" w:hAnsi="Arial" w:cs="Arial"/>
          <w:bCs/>
          <w:lang w:eastAsia="de-DE"/>
        </w:rPr>
        <w:t>n</w:t>
      </w:r>
      <w:r w:rsidRPr="003D10FC">
        <w:rPr>
          <w:rFonts w:ascii="Arial" w:eastAsia="Times New Roman" w:hAnsi="Arial" w:cs="Arial"/>
          <w:bCs/>
          <w:lang w:eastAsia="de-DE"/>
        </w:rPr>
        <w:t xml:space="preserve"> </w:t>
      </w:r>
      <w:r w:rsidR="0065522A">
        <w:rPr>
          <w:rFonts w:ascii="Arial" w:eastAsia="Times New Roman" w:hAnsi="Arial" w:cs="Arial"/>
          <w:bCs/>
          <w:lang w:eastAsia="de-DE"/>
        </w:rPr>
        <w:t>und</w:t>
      </w:r>
      <w:r w:rsidRPr="003D10FC">
        <w:rPr>
          <w:rFonts w:ascii="Arial" w:eastAsia="Times New Roman" w:hAnsi="Arial" w:cs="Arial"/>
          <w:bCs/>
          <w:lang w:eastAsia="de-DE"/>
        </w:rPr>
        <w:t xml:space="preserve"> medizinische</w:t>
      </w:r>
      <w:r w:rsidR="008B4B67">
        <w:rPr>
          <w:rFonts w:ascii="Arial" w:eastAsia="Times New Roman" w:hAnsi="Arial" w:cs="Arial"/>
          <w:bCs/>
          <w:lang w:eastAsia="de-DE"/>
        </w:rPr>
        <w:t>n</w:t>
      </w:r>
      <w:r w:rsidRPr="003D10FC">
        <w:rPr>
          <w:rFonts w:ascii="Arial" w:eastAsia="Times New Roman" w:hAnsi="Arial" w:cs="Arial"/>
          <w:bCs/>
          <w:lang w:eastAsia="de-DE"/>
        </w:rPr>
        <w:t xml:space="preserve"> Hilfsgüter</w:t>
      </w:r>
      <w:r w:rsidR="008B4B67">
        <w:rPr>
          <w:rFonts w:ascii="Arial" w:eastAsia="Times New Roman" w:hAnsi="Arial" w:cs="Arial"/>
          <w:bCs/>
          <w:lang w:eastAsia="de-DE"/>
        </w:rPr>
        <w:t>n</w:t>
      </w:r>
      <w:r w:rsidRPr="003D10FC">
        <w:rPr>
          <w:rFonts w:ascii="Arial" w:eastAsia="Times New Roman" w:hAnsi="Arial" w:cs="Arial"/>
          <w:bCs/>
          <w:lang w:eastAsia="de-DE"/>
        </w:rPr>
        <w:t xml:space="preserve"> wie Schutzmaterial </w:t>
      </w:r>
      <w:r w:rsidR="008B4B67">
        <w:rPr>
          <w:rFonts w:ascii="Arial" w:eastAsia="Times New Roman" w:hAnsi="Arial" w:cs="Arial"/>
          <w:bCs/>
          <w:lang w:eastAsia="de-DE"/>
        </w:rPr>
        <w:t>unabhängiger zu werden</w:t>
      </w:r>
      <w:r w:rsidR="004C2095">
        <w:rPr>
          <w:rFonts w:ascii="Arial" w:eastAsia="Times New Roman" w:hAnsi="Arial" w:cs="Arial"/>
          <w:bCs/>
          <w:lang w:eastAsia="de-DE"/>
        </w:rPr>
        <w:t>, ist zu begrüßen</w:t>
      </w:r>
      <w:r w:rsidRPr="003D10FC">
        <w:rPr>
          <w:rFonts w:ascii="Arial" w:eastAsia="Times New Roman" w:hAnsi="Arial" w:cs="Arial"/>
          <w:bCs/>
          <w:lang w:eastAsia="de-DE"/>
        </w:rPr>
        <w:t xml:space="preserve">. </w:t>
      </w:r>
      <w:r>
        <w:rPr>
          <w:rFonts w:ascii="Arial" w:eastAsia="Times New Roman" w:hAnsi="Arial" w:cs="Arial"/>
          <w:bCs/>
          <w:lang w:eastAsia="de-DE"/>
        </w:rPr>
        <w:t>„</w:t>
      </w:r>
      <w:r w:rsidRPr="003D10FC">
        <w:rPr>
          <w:rFonts w:ascii="Arial" w:eastAsia="Times New Roman" w:hAnsi="Arial" w:cs="Arial"/>
          <w:bCs/>
          <w:lang w:eastAsia="de-DE"/>
        </w:rPr>
        <w:t>Wenn wir die Lehren aus der Pandemie richtig ziehen</w:t>
      </w:r>
      <w:r>
        <w:rPr>
          <w:rFonts w:ascii="Arial" w:eastAsia="Times New Roman" w:hAnsi="Arial" w:cs="Arial"/>
          <w:bCs/>
          <w:lang w:eastAsia="de-DE"/>
        </w:rPr>
        <w:t>,</w:t>
      </w:r>
      <w:r w:rsidRPr="003D10FC">
        <w:rPr>
          <w:rFonts w:ascii="Arial" w:eastAsia="Times New Roman" w:hAnsi="Arial" w:cs="Arial"/>
          <w:bCs/>
          <w:lang w:eastAsia="de-DE"/>
        </w:rPr>
        <w:t xml:space="preserve"> werden die Vorteile Europas für die Menschen auch in ihrem Alltag deutlicher. </w:t>
      </w:r>
      <w:r>
        <w:rPr>
          <w:rFonts w:ascii="Arial" w:eastAsia="Times New Roman" w:hAnsi="Arial" w:cs="Arial"/>
          <w:bCs/>
          <w:lang w:eastAsia="de-DE"/>
        </w:rPr>
        <w:t>Dies wäre auch ein Signal für die Bürger, dass ein vereintes zusammenarbeitendes Europa</w:t>
      </w:r>
    </w:p>
    <w:p w:rsidR="003D10FC" w:rsidRPr="003D10FC" w:rsidRDefault="003D10FC" w:rsidP="003D10F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Cs/>
          <w:lang w:eastAsia="de-DE"/>
        </w:rPr>
        <w:t>das alltägliche Leben besser macht“, erklärte der DKG-Hauptgeschäftsführer</w:t>
      </w:r>
      <w:r w:rsidR="0065522A">
        <w:rPr>
          <w:rFonts w:ascii="Arial" w:eastAsia="Times New Roman" w:hAnsi="Arial" w:cs="Arial"/>
          <w:bCs/>
          <w:lang w:eastAsia="de-DE"/>
        </w:rPr>
        <w:t>.</w:t>
      </w:r>
    </w:p>
    <w:p w:rsidR="00FE6EC7" w:rsidRDefault="00FE6EC7" w:rsidP="001C784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70" w:rsidRDefault="00C93170" w:rsidP="008125E6">
      <w:pPr>
        <w:spacing w:after="0"/>
      </w:pPr>
      <w:r>
        <w:separator/>
      </w:r>
    </w:p>
  </w:endnote>
  <w:endnote w:type="continuationSeparator" w:id="0">
    <w:p w:rsidR="00C93170" w:rsidRDefault="00C93170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70" w:rsidRDefault="00C93170" w:rsidP="008125E6">
      <w:pPr>
        <w:spacing w:after="0"/>
      </w:pPr>
      <w:r>
        <w:separator/>
      </w:r>
    </w:p>
  </w:footnote>
  <w:footnote w:type="continuationSeparator" w:id="0">
    <w:p w:rsidR="00C93170" w:rsidRDefault="00C93170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220F7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80049"/>
    <w:multiLevelType w:val="multilevel"/>
    <w:tmpl w:val="4C9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3ACA"/>
    <w:multiLevelType w:val="hybridMultilevel"/>
    <w:tmpl w:val="61183F20"/>
    <w:lvl w:ilvl="0" w:tplc="27843C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055D4"/>
    <w:multiLevelType w:val="hybridMultilevel"/>
    <w:tmpl w:val="CC72DC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F0FBE"/>
    <w:multiLevelType w:val="hybridMultilevel"/>
    <w:tmpl w:val="0962689A"/>
    <w:lvl w:ilvl="0" w:tplc="8F72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6AB"/>
    <w:rsid w:val="00020DA3"/>
    <w:rsid w:val="000210FE"/>
    <w:rsid w:val="00024819"/>
    <w:rsid w:val="000251A0"/>
    <w:rsid w:val="00026B38"/>
    <w:rsid w:val="00030903"/>
    <w:rsid w:val="00031885"/>
    <w:rsid w:val="00047FB8"/>
    <w:rsid w:val="00060D57"/>
    <w:rsid w:val="00072AE8"/>
    <w:rsid w:val="0007527C"/>
    <w:rsid w:val="0008373B"/>
    <w:rsid w:val="00084B39"/>
    <w:rsid w:val="00091940"/>
    <w:rsid w:val="0009227E"/>
    <w:rsid w:val="00092CED"/>
    <w:rsid w:val="000948A3"/>
    <w:rsid w:val="00096D20"/>
    <w:rsid w:val="000A0FF9"/>
    <w:rsid w:val="000A31C9"/>
    <w:rsid w:val="000A6233"/>
    <w:rsid w:val="000B1E59"/>
    <w:rsid w:val="000B30A5"/>
    <w:rsid w:val="000B440F"/>
    <w:rsid w:val="000C54A4"/>
    <w:rsid w:val="000C54EE"/>
    <w:rsid w:val="000D178B"/>
    <w:rsid w:val="000D4C11"/>
    <w:rsid w:val="000D570F"/>
    <w:rsid w:val="000E43FD"/>
    <w:rsid w:val="000E5645"/>
    <w:rsid w:val="000F61BB"/>
    <w:rsid w:val="0010541F"/>
    <w:rsid w:val="0010635F"/>
    <w:rsid w:val="00111C60"/>
    <w:rsid w:val="00111CA4"/>
    <w:rsid w:val="00121889"/>
    <w:rsid w:val="001253E9"/>
    <w:rsid w:val="001333C7"/>
    <w:rsid w:val="00134A71"/>
    <w:rsid w:val="00140E5F"/>
    <w:rsid w:val="00141296"/>
    <w:rsid w:val="00141FB0"/>
    <w:rsid w:val="00143E79"/>
    <w:rsid w:val="0014648E"/>
    <w:rsid w:val="001556EA"/>
    <w:rsid w:val="001667E8"/>
    <w:rsid w:val="001734CD"/>
    <w:rsid w:val="0018332A"/>
    <w:rsid w:val="00183CBD"/>
    <w:rsid w:val="0018522E"/>
    <w:rsid w:val="001962FD"/>
    <w:rsid w:val="001C0544"/>
    <w:rsid w:val="001C3900"/>
    <w:rsid w:val="001C561E"/>
    <w:rsid w:val="001C6010"/>
    <w:rsid w:val="001C7245"/>
    <w:rsid w:val="001C7843"/>
    <w:rsid w:val="001D04E4"/>
    <w:rsid w:val="001D5611"/>
    <w:rsid w:val="001E675C"/>
    <w:rsid w:val="001F0EE7"/>
    <w:rsid w:val="00205E46"/>
    <w:rsid w:val="002111B0"/>
    <w:rsid w:val="002139AB"/>
    <w:rsid w:val="002156A6"/>
    <w:rsid w:val="002177F1"/>
    <w:rsid w:val="0022003F"/>
    <w:rsid w:val="00225733"/>
    <w:rsid w:val="00233AD1"/>
    <w:rsid w:val="00245172"/>
    <w:rsid w:val="00246896"/>
    <w:rsid w:val="00246C64"/>
    <w:rsid w:val="002633A1"/>
    <w:rsid w:val="0026496D"/>
    <w:rsid w:val="002665AA"/>
    <w:rsid w:val="0027295C"/>
    <w:rsid w:val="002875EB"/>
    <w:rsid w:val="00295482"/>
    <w:rsid w:val="002963C5"/>
    <w:rsid w:val="002A44EC"/>
    <w:rsid w:val="002B0292"/>
    <w:rsid w:val="002B4C49"/>
    <w:rsid w:val="002B7D7C"/>
    <w:rsid w:val="002C1659"/>
    <w:rsid w:val="002C59CD"/>
    <w:rsid w:val="002C6325"/>
    <w:rsid w:val="002D29BC"/>
    <w:rsid w:val="002E3E61"/>
    <w:rsid w:val="002F1B73"/>
    <w:rsid w:val="002F4720"/>
    <w:rsid w:val="003046AA"/>
    <w:rsid w:val="00304C0F"/>
    <w:rsid w:val="00314EF3"/>
    <w:rsid w:val="003234E7"/>
    <w:rsid w:val="00323BD9"/>
    <w:rsid w:val="00326374"/>
    <w:rsid w:val="00335088"/>
    <w:rsid w:val="00340DDA"/>
    <w:rsid w:val="00341B8E"/>
    <w:rsid w:val="00344874"/>
    <w:rsid w:val="00350E79"/>
    <w:rsid w:val="0035455D"/>
    <w:rsid w:val="00354602"/>
    <w:rsid w:val="00362EF7"/>
    <w:rsid w:val="003630F2"/>
    <w:rsid w:val="00363F93"/>
    <w:rsid w:val="00367A9F"/>
    <w:rsid w:val="00376A9D"/>
    <w:rsid w:val="00383891"/>
    <w:rsid w:val="00384C19"/>
    <w:rsid w:val="003950E5"/>
    <w:rsid w:val="00396599"/>
    <w:rsid w:val="003A09AC"/>
    <w:rsid w:val="003B4AC3"/>
    <w:rsid w:val="003C2E58"/>
    <w:rsid w:val="003C6005"/>
    <w:rsid w:val="003D10FC"/>
    <w:rsid w:val="003D3A58"/>
    <w:rsid w:val="003D669F"/>
    <w:rsid w:val="003E799B"/>
    <w:rsid w:val="004071EB"/>
    <w:rsid w:val="00407552"/>
    <w:rsid w:val="00413F2A"/>
    <w:rsid w:val="00426D79"/>
    <w:rsid w:val="004324F9"/>
    <w:rsid w:val="00440091"/>
    <w:rsid w:val="00452B50"/>
    <w:rsid w:val="00462B9F"/>
    <w:rsid w:val="0046608A"/>
    <w:rsid w:val="00470A3E"/>
    <w:rsid w:val="0047492C"/>
    <w:rsid w:val="0047617C"/>
    <w:rsid w:val="00476F91"/>
    <w:rsid w:val="00482684"/>
    <w:rsid w:val="004915FE"/>
    <w:rsid w:val="0049473A"/>
    <w:rsid w:val="004B392D"/>
    <w:rsid w:val="004B5A0A"/>
    <w:rsid w:val="004C2095"/>
    <w:rsid w:val="004D1C12"/>
    <w:rsid w:val="004D5E7E"/>
    <w:rsid w:val="004E2693"/>
    <w:rsid w:val="004E40FA"/>
    <w:rsid w:val="004E47E0"/>
    <w:rsid w:val="004F0985"/>
    <w:rsid w:val="004F1CCF"/>
    <w:rsid w:val="004F46DC"/>
    <w:rsid w:val="005068DB"/>
    <w:rsid w:val="00507EE6"/>
    <w:rsid w:val="00511BB9"/>
    <w:rsid w:val="0052054C"/>
    <w:rsid w:val="00532B8C"/>
    <w:rsid w:val="0053749D"/>
    <w:rsid w:val="00540AF0"/>
    <w:rsid w:val="00540DD3"/>
    <w:rsid w:val="005449B3"/>
    <w:rsid w:val="00556E05"/>
    <w:rsid w:val="00561498"/>
    <w:rsid w:val="0056210E"/>
    <w:rsid w:val="00570C6B"/>
    <w:rsid w:val="005772B5"/>
    <w:rsid w:val="005844FF"/>
    <w:rsid w:val="005858C2"/>
    <w:rsid w:val="0058674F"/>
    <w:rsid w:val="00586EFC"/>
    <w:rsid w:val="00587630"/>
    <w:rsid w:val="005879F5"/>
    <w:rsid w:val="00590FE5"/>
    <w:rsid w:val="005A1517"/>
    <w:rsid w:val="005A501B"/>
    <w:rsid w:val="005A6566"/>
    <w:rsid w:val="005B067E"/>
    <w:rsid w:val="005B5201"/>
    <w:rsid w:val="005C2BD9"/>
    <w:rsid w:val="005C3F58"/>
    <w:rsid w:val="005C6610"/>
    <w:rsid w:val="005D1C55"/>
    <w:rsid w:val="005F3BB8"/>
    <w:rsid w:val="005F6092"/>
    <w:rsid w:val="005F6514"/>
    <w:rsid w:val="00604FD9"/>
    <w:rsid w:val="00607330"/>
    <w:rsid w:val="00612E3D"/>
    <w:rsid w:val="00627FF0"/>
    <w:rsid w:val="006314B2"/>
    <w:rsid w:val="00633E3A"/>
    <w:rsid w:val="0063578D"/>
    <w:rsid w:val="006365EF"/>
    <w:rsid w:val="00640D1B"/>
    <w:rsid w:val="006429EE"/>
    <w:rsid w:val="00642D26"/>
    <w:rsid w:val="0065306F"/>
    <w:rsid w:val="006530C1"/>
    <w:rsid w:val="00653DC6"/>
    <w:rsid w:val="00654069"/>
    <w:rsid w:val="0065522A"/>
    <w:rsid w:val="00660B2F"/>
    <w:rsid w:val="006641B8"/>
    <w:rsid w:val="00675897"/>
    <w:rsid w:val="0068001C"/>
    <w:rsid w:val="006861E1"/>
    <w:rsid w:val="0069255D"/>
    <w:rsid w:val="006937B4"/>
    <w:rsid w:val="0069547E"/>
    <w:rsid w:val="0069695D"/>
    <w:rsid w:val="006A7679"/>
    <w:rsid w:val="006B4413"/>
    <w:rsid w:val="006C4E44"/>
    <w:rsid w:val="006C6396"/>
    <w:rsid w:val="006C72CE"/>
    <w:rsid w:val="006D51A2"/>
    <w:rsid w:val="006D5D72"/>
    <w:rsid w:val="006E0722"/>
    <w:rsid w:val="006E47D9"/>
    <w:rsid w:val="006E6552"/>
    <w:rsid w:val="006F2B35"/>
    <w:rsid w:val="006F32C8"/>
    <w:rsid w:val="006F6D39"/>
    <w:rsid w:val="00700218"/>
    <w:rsid w:val="0070619D"/>
    <w:rsid w:val="00717437"/>
    <w:rsid w:val="00731339"/>
    <w:rsid w:val="00731696"/>
    <w:rsid w:val="00734946"/>
    <w:rsid w:val="0073762B"/>
    <w:rsid w:val="00741BE0"/>
    <w:rsid w:val="00742004"/>
    <w:rsid w:val="00754C32"/>
    <w:rsid w:val="007629C5"/>
    <w:rsid w:val="007652EE"/>
    <w:rsid w:val="0076790C"/>
    <w:rsid w:val="007755F0"/>
    <w:rsid w:val="0078717D"/>
    <w:rsid w:val="00795922"/>
    <w:rsid w:val="007A42A8"/>
    <w:rsid w:val="007B1AC6"/>
    <w:rsid w:val="007C44FC"/>
    <w:rsid w:val="007C4538"/>
    <w:rsid w:val="007D275B"/>
    <w:rsid w:val="007E1B6E"/>
    <w:rsid w:val="007E4290"/>
    <w:rsid w:val="007E6F01"/>
    <w:rsid w:val="007F2A33"/>
    <w:rsid w:val="007F3CDB"/>
    <w:rsid w:val="00803041"/>
    <w:rsid w:val="008039DD"/>
    <w:rsid w:val="008125E6"/>
    <w:rsid w:val="008143E1"/>
    <w:rsid w:val="00817A65"/>
    <w:rsid w:val="00827319"/>
    <w:rsid w:val="008346C0"/>
    <w:rsid w:val="00834CC5"/>
    <w:rsid w:val="00835799"/>
    <w:rsid w:val="00835AF5"/>
    <w:rsid w:val="00846A19"/>
    <w:rsid w:val="00850E59"/>
    <w:rsid w:val="00855174"/>
    <w:rsid w:val="00864492"/>
    <w:rsid w:val="0087593E"/>
    <w:rsid w:val="00885555"/>
    <w:rsid w:val="00894E03"/>
    <w:rsid w:val="008B1A59"/>
    <w:rsid w:val="008B2132"/>
    <w:rsid w:val="008B37EB"/>
    <w:rsid w:val="008B4B67"/>
    <w:rsid w:val="008B5531"/>
    <w:rsid w:val="008B59EB"/>
    <w:rsid w:val="008B7F36"/>
    <w:rsid w:val="008C552E"/>
    <w:rsid w:val="008C5DBB"/>
    <w:rsid w:val="008C6E8F"/>
    <w:rsid w:val="008D015E"/>
    <w:rsid w:val="008D4F04"/>
    <w:rsid w:val="008E0427"/>
    <w:rsid w:val="008E50AB"/>
    <w:rsid w:val="008E5967"/>
    <w:rsid w:val="008E5DD6"/>
    <w:rsid w:val="0090554B"/>
    <w:rsid w:val="009072D3"/>
    <w:rsid w:val="00917400"/>
    <w:rsid w:val="00921F87"/>
    <w:rsid w:val="00926F5F"/>
    <w:rsid w:val="00953D82"/>
    <w:rsid w:val="0095543A"/>
    <w:rsid w:val="0095556A"/>
    <w:rsid w:val="009560BD"/>
    <w:rsid w:val="00957747"/>
    <w:rsid w:val="00961993"/>
    <w:rsid w:val="00972647"/>
    <w:rsid w:val="00980251"/>
    <w:rsid w:val="00980D81"/>
    <w:rsid w:val="00995C59"/>
    <w:rsid w:val="00997648"/>
    <w:rsid w:val="009A2799"/>
    <w:rsid w:val="009A320B"/>
    <w:rsid w:val="009A4F97"/>
    <w:rsid w:val="009A763D"/>
    <w:rsid w:val="009C153C"/>
    <w:rsid w:val="009C79A5"/>
    <w:rsid w:val="009D26E3"/>
    <w:rsid w:val="009D7352"/>
    <w:rsid w:val="009D788B"/>
    <w:rsid w:val="009E0DE6"/>
    <w:rsid w:val="009E0FE7"/>
    <w:rsid w:val="009F0B65"/>
    <w:rsid w:val="00A0268F"/>
    <w:rsid w:val="00A1004F"/>
    <w:rsid w:val="00A10F9C"/>
    <w:rsid w:val="00A15341"/>
    <w:rsid w:val="00A175A3"/>
    <w:rsid w:val="00A37CB2"/>
    <w:rsid w:val="00A41756"/>
    <w:rsid w:val="00A449E4"/>
    <w:rsid w:val="00A44F95"/>
    <w:rsid w:val="00A625D4"/>
    <w:rsid w:val="00A9318E"/>
    <w:rsid w:val="00A95B81"/>
    <w:rsid w:val="00A96F2F"/>
    <w:rsid w:val="00AA1261"/>
    <w:rsid w:val="00AC0FB8"/>
    <w:rsid w:val="00AC5BCE"/>
    <w:rsid w:val="00AD2218"/>
    <w:rsid w:val="00AD7923"/>
    <w:rsid w:val="00AE01A3"/>
    <w:rsid w:val="00AE24DB"/>
    <w:rsid w:val="00AE69CA"/>
    <w:rsid w:val="00B00C1F"/>
    <w:rsid w:val="00B017B3"/>
    <w:rsid w:val="00B065A1"/>
    <w:rsid w:val="00B06A29"/>
    <w:rsid w:val="00B06B18"/>
    <w:rsid w:val="00B12ACA"/>
    <w:rsid w:val="00B1353D"/>
    <w:rsid w:val="00B1472E"/>
    <w:rsid w:val="00B213E6"/>
    <w:rsid w:val="00B21819"/>
    <w:rsid w:val="00B27327"/>
    <w:rsid w:val="00B34514"/>
    <w:rsid w:val="00B35DE7"/>
    <w:rsid w:val="00B402F1"/>
    <w:rsid w:val="00B44834"/>
    <w:rsid w:val="00B52927"/>
    <w:rsid w:val="00B6521E"/>
    <w:rsid w:val="00B65874"/>
    <w:rsid w:val="00B662FE"/>
    <w:rsid w:val="00B70AA9"/>
    <w:rsid w:val="00B7543C"/>
    <w:rsid w:val="00B76F8B"/>
    <w:rsid w:val="00B87286"/>
    <w:rsid w:val="00B87DB5"/>
    <w:rsid w:val="00B93E79"/>
    <w:rsid w:val="00BA2950"/>
    <w:rsid w:val="00BB0243"/>
    <w:rsid w:val="00BC1855"/>
    <w:rsid w:val="00BD7A95"/>
    <w:rsid w:val="00BE3698"/>
    <w:rsid w:val="00BF222D"/>
    <w:rsid w:val="00BF27CE"/>
    <w:rsid w:val="00BF3860"/>
    <w:rsid w:val="00BF4299"/>
    <w:rsid w:val="00C14D3B"/>
    <w:rsid w:val="00C162AD"/>
    <w:rsid w:val="00C16F15"/>
    <w:rsid w:val="00C179BD"/>
    <w:rsid w:val="00C220F7"/>
    <w:rsid w:val="00C228E7"/>
    <w:rsid w:val="00C27B13"/>
    <w:rsid w:val="00C36879"/>
    <w:rsid w:val="00C40B7D"/>
    <w:rsid w:val="00C42EFD"/>
    <w:rsid w:val="00C571DC"/>
    <w:rsid w:val="00C61ABE"/>
    <w:rsid w:val="00C663BE"/>
    <w:rsid w:val="00C67286"/>
    <w:rsid w:val="00C6728A"/>
    <w:rsid w:val="00C72345"/>
    <w:rsid w:val="00C9034F"/>
    <w:rsid w:val="00C930CF"/>
    <w:rsid w:val="00C93170"/>
    <w:rsid w:val="00C9558C"/>
    <w:rsid w:val="00C96C96"/>
    <w:rsid w:val="00CA50C8"/>
    <w:rsid w:val="00CA5B13"/>
    <w:rsid w:val="00CB748C"/>
    <w:rsid w:val="00CC0081"/>
    <w:rsid w:val="00CC065A"/>
    <w:rsid w:val="00CC21C5"/>
    <w:rsid w:val="00CC5897"/>
    <w:rsid w:val="00CD376D"/>
    <w:rsid w:val="00CD5127"/>
    <w:rsid w:val="00CD6E55"/>
    <w:rsid w:val="00CE1A56"/>
    <w:rsid w:val="00CE7AC3"/>
    <w:rsid w:val="00CF32A2"/>
    <w:rsid w:val="00CF5DFD"/>
    <w:rsid w:val="00CF65B1"/>
    <w:rsid w:val="00CF6737"/>
    <w:rsid w:val="00D0219C"/>
    <w:rsid w:val="00D02C2A"/>
    <w:rsid w:val="00D036A0"/>
    <w:rsid w:val="00D10D8F"/>
    <w:rsid w:val="00D162E1"/>
    <w:rsid w:val="00D23C98"/>
    <w:rsid w:val="00D30167"/>
    <w:rsid w:val="00D303BC"/>
    <w:rsid w:val="00D359AB"/>
    <w:rsid w:val="00D401F2"/>
    <w:rsid w:val="00D407F8"/>
    <w:rsid w:val="00D44FB1"/>
    <w:rsid w:val="00D45457"/>
    <w:rsid w:val="00D52D76"/>
    <w:rsid w:val="00D52E5C"/>
    <w:rsid w:val="00D6251F"/>
    <w:rsid w:val="00D63A75"/>
    <w:rsid w:val="00D7527B"/>
    <w:rsid w:val="00D80859"/>
    <w:rsid w:val="00D8218E"/>
    <w:rsid w:val="00D84AF8"/>
    <w:rsid w:val="00D852B3"/>
    <w:rsid w:val="00D954C1"/>
    <w:rsid w:val="00D95E40"/>
    <w:rsid w:val="00D97632"/>
    <w:rsid w:val="00DA13E6"/>
    <w:rsid w:val="00DA68EF"/>
    <w:rsid w:val="00DA6CB4"/>
    <w:rsid w:val="00DB5181"/>
    <w:rsid w:val="00DD0FDE"/>
    <w:rsid w:val="00DD49DE"/>
    <w:rsid w:val="00DD648D"/>
    <w:rsid w:val="00DF028E"/>
    <w:rsid w:val="00DF4022"/>
    <w:rsid w:val="00E14708"/>
    <w:rsid w:val="00E14F84"/>
    <w:rsid w:val="00E20887"/>
    <w:rsid w:val="00E2516A"/>
    <w:rsid w:val="00E26D2E"/>
    <w:rsid w:val="00E31463"/>
    <w:rsid w:val="00E31F3B"/>
    <w:rsid w:val="00E34731"/>
    <w:rsid w:val="00E406E4"/>
    <w:rsid w:val="00E40E2B"/>
    <w:rsid w:val="00E43AB7"/>
    <w:rsid w:val="00E43BB5"/>
    <w:rsid w:val="00E52BA8"/>
    <w:rsid w:val="00E57100"/>
    <w:rsid w:val="00E604EE"/>
    <w:rsid w:val="00E61819"/>
    <w:rsid w:val="00E711A8"/>
    <w:rsid w:val="00E71D54"/>
    <w:rsid w:val="00E80AAA"/>
    <w:rsid w:val="00E81814"/>
    <w:rsid w:val="00E865D6"/>
    <w:rsid w:val="00E87038"/>
    <w:rsid w:val="00E93768"/>
    <w:rsid w:val="00E953A8"/>
    <w:rsid w:val="00EB1379"/>
    <w:rsid w:val="00EB3784"/>
    <w:rsid w:val="00EB444B"/>
    <w:rsid w:val="00EC3115"/>
    <w:rsid w:val="00ED3517"/>
    <w:rsid w:val="00ED3823"/>
    <w:rsid w:val="00ED5DCB"/>
    <w:rsid w:val="00EF6C4A"/>
    <w:rsid w:val="00F00DFA"/>
    <w:rsid w:val="00F01426"/>
    <w:rsid w:val="00F10C32"/>
    <w:rsid w:val="00F12007"/>
    <w:rsid w:val="00F258F9"/>
    <w:rsid w:val="00F26034"/>
    <w:rsid w:val="00F31C31"/>
    <w:rsid w:val="00F32997"/>
    <w:rsid w:val="00F335CB"/>
    <w:rsid w:val="00F366BB"/>
    <w:rsid w:val="00F36896"/>
    <w:rsid w:val="00F40EA5"/>
    <w:rsid w:val="00F4622D"/>
    <w:rsid w:val="00F47CA5"/>
    <w:rsid w:val="00F70C40"/>
    <w:rsid w:val="00F710BF"/>
    <w:rsid w:val="00F7760D"/>
    <w:rsid w:val="00F77C15"/>
    <w:rsid w:val="00F8139F"/>
    <w:rsid w:val="00F8742D"/>
    <w:rsid w:val="00F9178A"/>
    <w:rsid w:val="00F925AF"/>
    <w:rsid w:val="00F94DC4"/>
    <w:rsid w:val="00FA20E1"/>
    <w:rsid w:val="00FA346C"/>
    <w:rsid w:val="00FB1CE4"/>
    <w:rsid w:val="00FB25D6"/>
    <w:rsid w:val="00FE36A7"/>
    <w:rsid w:val="00FE6EC7"/>
    <w:rsid w:val="00FE7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5E6DC-0540-4AC8-BC13-E11F134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10</cp:revision>
  <cp:lastPrinted>2020-06-24T13:43:00Z</cp:lastPrinted>
  <dcterms:created xsi:type="dcterms:W3CDTF">2020-06-24T14:29:00Z</dcterms:created>
  <dcterms:modified xsi:type="dcterms:W3CDTF">2020-06-30T07:24:00Z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