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E4290" w:rsidRDefault="0076790C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DKG </w:t>
      </w:r>
      <w:r w:rsidR="00D52D76">
        <w:rPr>
          <w:rFonts w:eastAsia="Times New Roman" w:cs="Times New Roman"/>
          <w:szCs w:val="20"/>
          <w:lang w:eastAsia="de-DE"/>
        </w:rPr>
        <w:t>zu</w:t>
      </w:r>
      <w:r w:rsidR="00DF4022">
        <w:rPr>
          <w:rFonts w:eastAsia="Times New Roman" w:cs="Times New Roman"/>
          <w:szCs w:val="20"/>
          <w:lang w:eastAsia="de-DE"/>
        </w:rPr>
        <w:t>m</w:t>
      </w:r>
      <w:r w:rsidR="005858C2">
        <w:rPr>
          <w:rFonts w:eastAsia="Times New Roman" w:cs="Times New Roman"/>
          <w:szCs w:val="20"/>
          <w:lang w:eastAsia="de-DE"/>
        </w:rPr>
        <w:t xml:space="preserve"> </w:t>
      </w:r>
      <w:r w:rsidR="00DF4022">
        <w:rPr>
          <w:rFonts w:eastAsia="Times New Roman" w:cs="Times New Roman"/>
          <w:szCs w:val="20"/>
          <w:lang w:eastAsia="de-DE"/>
        </w:rPr>
        <w:t>Beschluss der Schiedsstelle zum Zusatzentgelt Test</w:t>
      </w:r>
    </w:p>
    <w:p w:rsidR="0087593E" w:rsidRPr="0087593E" w:rsidRDefault="0087593E" w:rsidP="0087593E">
      <w:pPr>
        <w:rPr>
          <w:lang w:eastAsia="de-DE"/>
        </w:rPr>
      </w:pPr>
    </w:p>
    <w:p w:rsidR="00DF4022" w:rsidRDefault="0087593E" w:rsidP="00DF4022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  <w:r w:rsidRPr="0087593E">
        <w:rPr>
          <w:rFonts w:eastAsia="Times New Roman" w:cs="Times New Roman"/>
          <w:bCs/>
          <w:sz w:val="32"/>
          <w:szCs w:val="32"/>
          <w:lang w:eastAsia="de-DE"/>
        </w:rPr>
        <w:t xml:space="preserve">Sachgerechte </w:t>
      </w:r>
      <w:r w:rsidR="00DF4022">
        <w:rPr>
          <w:rFonts w:eastAsia="Times New Roman" w:cs="Times New Roman"/>
          <w:bCs/>
          <w:sz w:val="32"/>
          <w:szCs w:val="32"/>
          <w:lang w:eastAsia="de-DE"/>
        </w:rPr>
        <w:t>Festsetzung der Kosten für Test</w:t>
      </w:r>
      <w:r w:rsidR="006D51A2">
        <w:rPr>
          <w:rFonts w:eastAsia="Times New Roman" w:cs="Times New Roman"/>
          <w:bCs/>
          <w:sz w:val="32"/>
          <w:szCs w:val="32"/>
          <w:lang w:eastAsia="de-DE"/>
        </w:rPr>
        <w:t>s</w:t>
      </w:r>
      <w:r w:rsidR="00DF4022">
        <w:rPr>
          <w:rFonts w:eastAsia="Times New Roman" w:cs="Times New Roman"/>
          <w:bCs/>
          <w:sz w:val="32"/>
          <w:szCs w:val="32"/>
          <w:lang w:eastAsia="de-DE"/>
        </w:rPr>
        <w:t xml:space="preserve"> </w:t>
      </w:r>
    </w:p>
    <w:p w:rsidR="00DF4022" w:rsidRPr="0087593E" w:rsidRDefault="00DF4022" w:rsidP="00DF4022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>ermöglicht Umsetzung der Corona</w:t>
      </w:r>
      <w:r w:rsidR="006D51A2">
        <w:rPr>
          <w:rFonts w:eastAsia="Times New Roman" w:cs="Times New Roman"/>
          <w:bCs/>
          <w:sz w:val="32"/>
          <w:szCs w:val="32"/>
          <w:lang w:eastAsia="de-DE"/>
        </w:rPr>
        <w:t>-</w:t>
      </w:r>
      <w:r>
        <w:rPr>
          <w:rFonts w:eastAsia="Times New Roman" w:cs="Times New Roman"/>
          <w:bCs/>
          <w:sz w:val="32"/>
          <w:szCs w:val="32"/>
          <w:lang w:eastAsia="de-DE"/>
        </w:rPr>
        <w:t>Strategie</w:t>
      </w:r>
    </w:p>
    <w:p w:rsidR="0087593E" w:rsidRPr="0087593E" w:rsidRDefault="0087593E" w:rsidP="0087593E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</w:p>
    <w:p w:rsidR="004071EB" w:rsidRDefault="00D30167" w:rsidP="0010635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CF32A2">
        <w:rPr>
          <w:rFonts w:ascii="Arial" w:eastAsia="Times New Roman" w:hAnsi="Arial" w:cs="Arial"/>
          <w:lang w:eastAsia="de-DE"/>
        </w:rPr>
        <w:t>8</w:t>
      </w:r>
      <w:r w:rsidR="000251A0">
        <w:rPr>
          <w:rFonts w:ascii="Arial" w:eastAsia="Times New Roman" w:hAnsi="Arial" w:cs="Arial"/>
          <w:lang w:eastAsia="de-DE"/>
        </w:rPr>
        <w:t>. Juni 2020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>–</w:t>
      </w:r>
      <w:r w:rsidR="006E6552">
        <w:rPr>
          <w:rFonts w:ascii="Arial" w:eastAsia="Times New Roman" w:hAnsi="Arial" w:cs="Arial"/>
          <w:lang w:eastAsia="de-DE"/>
        </w:rPr>
        <w:t xml:space="preserve"> </w:t>
      </w:r>
      <w:r w:rsidR="00DF4022">
        <w:rPr>
          <w:rFonts w:ascii="Arial" w:eastAsia="Times New Roman" w:hAnsi="Arial" w:cs="Arial"/>
          <w:bCs/>
          <w:lang w:eastAsia="de-DE"/>
        </w:rPr>
        <w:t>Mit der Entscheidung de</w:t>
      </w:r>
      <w:r w:rsidR="006D51A2">
        <w:rPr>
          <w:rFonts w:ascii="Arial" w:eastAsia="Times New Roman" w:hAnsi="Arial" w:cs="Arial"/>
          <w:bCs/>
          <w:lang w:eastAsia="de-DE"/>
        </w:rPr>
        <w:t>r</w:t>
      </w:r>
      <w:r w:rsidR="00DF4022">
        <w:rPr>
          <w:rFonts w:ascii="Arial" w:eastAsia="Times New Roman" w:hAnsi="Arial" w:cs="Arial"/>
          <w:bCs/>
          <w:lang w:eastAsia="de-DE"/>
        </w:rPr>
        <w:t xml:space="preserve"> S</w:t>
      </w:r>
      <w:r w:rsidR="0010635F" w:rsidRPr="00DF4022">
        <w:rPr>
          <w:rFonts w:ascii="Arial" w:eastAsia="Times New Roman" w:hAnsi="Arial" w:cs="Arial"/>
          <w:bCs/>
          <w:lang w:eastAsia="de-DE"/>
        </w:rPr>
        <w:t>chiedsstelle zum Zusatzentgelt für Corona</w:t>
      </w:r>
      <w:r w:rsidR="006D51A2">
        <w:rPr>
          <w:rFonts w:ascii="Arial" w:eastAsia="Times New Roman" w:hAnsi="Arial" w:cs="Arial"/>
          <w:bCs/>
          <w:lang w:eastAsia="de-DE"/>
        </w:rPr>
        <w:t>-</w:t>
      </w:r>
      <w:r w:rsidR="0010635F" w:rsidRPr="00DF4022">
        <w:rPr>
          <w:rFonts w:ascii="Arial" w:eastAsia="Times New Roman" w:hAnsi="Arial" w:cs="Arial"/>
          <w:bCs/>
          <w:lang w:eastAsia="de-DE"/>
        </w:rPr>
        <w:t xml:space="preserve">Tests </w:t>
      </w:r>
      <w:r w:rsidR="00DF4022">
        <w:rPr>
          <w:rFonts w:ascii="Arial" w:eastAsia="Times New Roman" w:hAnsi="Arial" w:cs="Arial"/>
          <w:bCs/>
          <w:lang w:eastAsia="de-DE"/>
        </w:rPr>
        <w:t>wird ein</w:t>
      </w:r>
      <w:r w:rsidR="0010635F" w:rsidRPr="00DF4022">
        <w:rPr>
          <w:rFonts w:ascii="Arial" w:eastAsia="Times New Roman" w:hAnsi="Arial" w:cs="Arial"/>
          <w:bCs/>
          <w:lang w:eastAsia="de-DE"/>
        </w:rPr>
        <w:t xml:space="preserve"> wesentlicher Baustein der Corona</w:t>
      </w:r>
      <w:r w:rsidR="006D51A2">
        <w:rPr>
          <w:rFonts w:ascii="Arial" w:eastAsia="Times New Roman" w:hAnsi="Arial" w:cs="Arial"/>
          <w:bCs/>
          <w:lang w:eastAsia="de-DE"/>
        </w:rPr>
        <w:t>-</w:t>
      </w:r>
      <w:r w:rsidR="004071EB">
        <w:rPr>
          <w:rFonts w:ascii="Arial" w:eastAsia="Times New Roman" w:hAnsi="Arial" w:cs="Arial"/>
          <w:bCs/>
          <w:lang w:eastAsia="de-DE"/>
        </w:rPr>
        <w:t>Präventionss</w:t>
      </w:r>
      <w:r w:rsidR="0010635F" w:rsidRPr="00DF4022">
        <w:rPr>
          <w:rFonts w:ascii="Arial" w:eastAsia="Times New Roman" w:hAnsi="Arial" w:cs="Arial"/>
          <w:bCs/>
          <w:lang w:eastAsia="de-DE"/>
        </w:rPr>
        <w:t xml:space="preserve">trategie </w:t>
      </w:r>
      <w:r w:rsidR="004071EB">
        <w:rPr>
          <w:rFonts w:ascii="Arial" w:eastAsia="Times New Roman" w:hAnsi="Arial" w:cs="Arial"/>
          <w:bCs/>
          <w:lang w:eastAsia="de-DE"/>
        </w:rPr>
        <w:t xml:space="preserve">der Bundesregierung im Bereich der stationären Versorgung umsetzbar gemacht. </w:t>
      </w:r>
      <w:r w:rsidR="005F3BB8">
        <w:rPr>
          <w:rFonts w:ascii="Arial" w:eastAsia="Times New Roman" w:hAnsi="Arial" w:cs="Arial"/>
          <w:bCs/>
          <w:lang w:eastAsia="de-DE"/>
        </w:rPr>
        <w:t>„</w:t>
      </w:r>
      <w:r w:rsidR="004071EB">
        <w:rPr>
          <w:rFonts w:ascii="Arial" w:eastAsia="Times New Roman" w:hAnsi="Arial" w:cs="Arial"/>
          <w:bCs/>
          <w:lang w:eastAsia="de-DE"/>
        </w:rPr>
        <w:t xml:space="preserve">Dazu gehört, dass die Krankenhäuser alle Patienten, insbesondere Neuaufnahmen </w:t>
      </w:r>
      <w:r w:rsidR="00426D79">
        <w:rPr>
          <w:rFonts w:ascii="Arial" w:eastAsia="Times New Roman" w:hAnsi="Arial" w:cs="Arial"/>
          <w:bCs/>
          <w:lang w:eastAsia="de-DE"/>
        </w:rPr>
        <w:t>und Entlassungen in Anschlussversorgungen</w:t>
      </w:r>
      <w:r w:rsidR="002963C5">
        <w:rPr>
          <w:rFonts w:ascii="Arial" w:eastAsia="Times New Roman" w:hAnsi="Arial" w:cs="Arial"/>
          <w:bCs/>
          <w:lang w:eastAsia="de-DE"/>
        </w:rPr>
        <w:t xml:space="preserve">, </w:t>
      </w:r>
      <w:r w:rsidR="004071EB">
        <w:rPr>
          <w:rFonts w:ascii="Arial" w:eastAsia="Times New Roman" w:hAnsi="Arial" w:cs="Arial"/>
          <w:bCs/>
          <w:lang w:eastAsia="de-DE"/>
        </w:rPr>
        <w:t xml:space="preserve">testen können. </w:t>
      </w:r>
      <w:r w:rsidR="000C54A4">
        <w:rPr>
          <w:rFonts w:ascii="Arial" w:eastAsia="Times New Roman" w:hAnsi="Arial" w:cs="Arial"/>
          <w:bCs/>
          <w:lang w:eastAsia="de-DE"/>
        </w:rPr>
        <w:t>Die damit verbundenen Mehraufwendungen dienen der Patientensicherheit und sind deshalb gut angelegt</w:t>
      </w:r>
      <w:r w:rsidR="005F3BB8">
        <w:rPr>
          <w:rFonts w:ascii="Arial" w:eastAsia="Times New Roman" w:hAnsi="Arial" w:cs="Arial"/>
          <w:bCs/>
          <w:lang w:eastAsia="de-DE"/>
        </w:rPr>
        <w:t>“, erklärt G</w:t>
      </w:r>
      <w:r w:rsidR="002963C5">
        <w:rPr>
          <w:rFonts w:ascii="Arial" w:eastAsia="Times New Roman" w:hAnsi="Arial" w:cs="Arial"/>
          <w:bCs/>
          <w:lang w:eastAsia="de-DE"/>
        </w:rPr>
        <w:t>eorg</w:t>
      </w:r>
      <w:r w:rsidR="005F3BB8">
        <w:rPr>
          <w:rFonts w:ascii="Arial" w:eastAsia="Times New Roman" w:hAnsi="Arial" w:cs="Arial"/>
          <w:bCs/>
          <w:lang w:eastAsia="de-DE"/>
        </w:rPr>
        <w:t xml:space="preserve"> Baum, Hauptgeschäftsführer der </w:t>
      </w:r>
      <w:r w:rsidR="002963C5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5F3BB8">
        <w:rPr>
          <w:rFonts w:ascii="Arial" w:eastAsia="Times New Roman" w:hAnsi="Arial" w:cs="Arial"/>
          <w:bCs/>
          <w:lang w:eastAsia="de-DE"/>
        </w:rPr>
        <w:t>DKG</w:t>
      </w:r>
      <w:r w:rsidR="002963C5">
        <w:rPr>
          <w:rFonts w:ascii="Arial" w:eastAsia="Times New Roman" w:hAnsi="Arial" w:cs="Arial"/>
          <w:bCs/>
          <w:lang w:eastAsia="de-DE"/>
        </w:rPr>
        <w:t>)</w:t>
      </w:r>
      <w:r w:rsidR="005F3BB8">
        <w:rPr>
          <w:rFonts w:ascii="Arial" w:eastAsia="Times New Roman" w:hAnsi="Arial" w:cs="Arial"/>
          <w:bCs/>
          <w:lang w:eastAsia="de-DE"/>
        </w:rPr>
        <w:t>.</w:t>
      </w:r>
    </w:p>
    <w:p w:rsidR="00426D79" w:rsidRPr="00DF4022" w:rsidRDefault="00426D79" w:rsidP="00426D7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F4022">
        <w:rPr>
          <w:rFonts w:ascii="Arial" w:eastAsia="Times New Roman" w:hAnsi="Arial" w:cs="Arial"/>
          <w:bCs/>
          <w:lang w:eastAsia="de-DE"/>
        </w:rPr>
        <w:t>Für Patienten</w:t>
      </w:r>
      <w:r>
        <w:rPr>
          <w:rFonts w:ascii="Arial" w:eastAsia="Times New Roman" w:hAnsi="Arial" w:cs="Arial"/>
          <w:bCs/>
          <w:lang w:eastAsia="de-DE"/>
        </w:rPr>
        <w:t>,</w:t>
      </w:r>
      <w:r w:rsidRPr="00DF4022">
        <w:rPr>
          <w:rFonts w:ascii="Arial" w:eastAsia="Times New Roman" w:hAnsi="Arial" w:cs="Arial"/>
          <w:bCs/>
          <w:lang w:eastAsia="de-DE"/>
        </w:rPr>
        <w:t xml:space="preserve"> die in der Zeit vom 14.</w:t>
      </w:r>
      <w:r>
        <w:rPr>
          <w:rFonts w:ascii="Arial" w:eastAsia="Times New Roman" w:hAnsi="Arial" w:cs="Arial"/>
          <w:bCs/>
          <w:lang w:eastAsia="de-DE"/>
        </w:rPr>
        <w:t xml:space="preserve"> Mai</w:t>
      </w:r>
      <w:r w:rsidRPr="00DF4022">
        <w:rPr>
          <w:rFonts w:ascii="Arial" w:eastAsia="Times New Roman" w:hAnsi="Arial" w:cs="Arial"/>
          <w:bCs/>
          <w:lang w:eastAsia="de-DE"/>
        </w:rPr>
        <w:t xml:space="preserve"> bis 15.</w:t>
      </w:r>
      <w:r>
        <w:rPr>
          <w:rFonts w:ascii="Arial" w:eastAsia="Times New Roman" w:hAnsi="Arial" w:cs="Arial"/>
          <w:bCs/>
          <w:lang w:eastAsia="de-DE"/>
        </w:rPr>
        <w:t xml:space="preserve"> Juni</w:t>
      </w:r>
      <w:r w:rsidRPr="00DF4022">
        <w:rPr>
          <w:rFonts w:ascii="Arial" w:eastAsia="Times New Roman" w:hAnsi="Arial" w:cs="Arial"/>
          <w:bCs/>
          <w:lang w:eastAsia="de-DE"/>
        </w:rPr>
        <w:t xml:space="preserve"> aufgenommen wurden</w:t>
      </w:r>
      <w:r>
        <w:rPr>
          <w:rFonts w:ascii="Arial" w:eastAsia="Times New Roman" w:hAnsi="Arial" w:cs="Arial"/>
          <w:bCs/>
          <w:lang w:eastAsia="de-DE"/>
        </w:rPr>
        <w:t>,</w:t>
      </w:r>
      <w:r w:rsidRPr="00DF4022">
        <w:rPr>
          <w:rFonts w:ascii="Arial" w:eastAsia="Times New Roman" w:hAnsi="Arial" w:cs="Arial"/>
          <w:bCs/>
          <w:lang w:eastAsia="de-DE"/>
        </w:rPr>
        <w:t xml:space="preserve"> beträgt das Z</w:t>
      </w:r>
      <w:r>
        <w:rPr>
          <w:rFonts w:ascii="Arial" w:eastAsia="Times New Roman" w:hAnsi="Arial" w:cs="Arial"/>
          <w:bCs/>
          <w:lang w:eastAsia="de-DE"/>
        </w:rPr>
        <w:t>usatzen</w:t>
      </w:r>
      <w:r w:rsidRPr="00DF4022">
        <w:rPr>
          <w:rFonts w:ascii="Arial" w:eastAsia="Times New Roman" w:hAnsi="Arial" w:cs="Arial"/>
          <w:bCs/>
          <w:lang w:eastAsia="de-DE"/>
        </w:rPr>
        <w:t>tgelt 63 Euro. Dies</w:t>
      </w:r>
      <w:r>
        <w:rPr>
          <w:rFonts w:ascii="Arial" w:eastAsia="Times New Roman" w:hAnsi="Arial" w:cs="Arial"/>
          <w:bCs/>
          <w:lang w:eastAsia="de-DE"/>
        </w:rPr>
        <w:t>es</w:t>
      </w:r>
      <w:r w:rsidRPr="00DF4022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setzt</w:t>
      </w:r>
      <w:r w:rsidRPr="00DF4022">
        <w:rPr>
          <w:rFonts w:ascii="Arial" w:eastAsia="Times New Roman" w:hAnsi="Arial" w:cs="Arial"/>
          <w:bCs/>
          <w:lang w:eastAsia="de-DE"/>
        </w:rPr>
        <w:t xml:space="preserve"> sic</w:t>
      </w:r>
      <w:r>
        <w:rPr>
          <w:rFonts w:ascii="Arial" w:eastAsia="Times New Roman" w:hAnsi="Arial" w:cs="Arial"/>
          <w:bCs/>
          <w:lang w:eastAsia="de-DE"/>
        </w:rPr>
        <w:t>h</w:t>
      </w:r>
      <w:r w:rsidRPr="00DF4022">
        <w:rPr>
          <w:rFonts w:ascii="Arial" w:eastAsia="Times New Roman" w:hAnsi="Arial" w:cs="Arial"/>
          <w:bCs/>
          <w:lang w:eastAsia="de-DE"/>
        </w:rPr>
        <w:t xml:space="preserve"> aus 52,50 </w:t>
      </w:r>
      <w:r>
        <w:rPr>
          <w:rFonts w:ascii="Arial" w:eastAsia="Times New Roman" w:hAnsi="Arial" w:cs="Arial"/>
          <w:bCs/>
          <w:lang w:eastAsia="de-DE"/>
        </w:rPr>
        <w:t>Euro</w:t>
      </w:r>
      <w:r w:rsidRPr="00DF4022">
        <w:rPr>
          <w:rFonts w:ascii="Arial" w:eastAsia="Times New Roman" w:hAnsi="Arial" w:cs="Arial"/>
          <w:bCs/>
          <w:lang w:eastAsia="de-DE"/>
        </w:rPr>
        <w:t xml:space="preserve"> Laborkosten, 10 </w:t>
      </w:r>
      <w:r>
        <w:rPr>
          <w:rFonts w:ascii="Arial" w:eastAsia="Times New Roman" w:hAnsi="Arial" w:cs="Arial"/>
          <w:bCs/>
          <w:lang w:eastAsia="de-DE"/>
        </w:rPr>
        <w:t xml:space="preserve">Euro </w:t>
      </w:r>
      <w:bookmarkStart w:id="0" w:name="_GoBack"/>
      <w:bookmarkEnd w:id="0"/>
      <w:r w:rsidRPr="00DF4022">
        <w:rPr>
          <w:rFonts w:ascii="Arial" w:eastAsia="Times New Roman" w:hAnsi="Arial" w:cs="Arial"/>
          <w:bCs/>
          <w:lang w:eastAsia="de-DE"/>
        </w:rPr>
        <w:t>Personalkosten und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DF4022">
        <w:rPr>
          <w:rFonts w:ascii="Arial" w:eastAsia="Times New Roman" w:hAnsi="Arial" w:cs="Arial"/>
          <w:bCs/>
          <w:lang w:eastAsia="de-DE"/>
        </w:rPr>
        <w:t xml:space="preserve">0,50 </w:t>
      </w:r>
      <w:r>
        <w:rPr>
          <w:rFonts w:ascii="Arial" w:eastAsia="Times New Roman" w:hAnsi="Arial" w:cs="Arial"/>
          <w:bCs/>
          <w:lang w:eastAsia="de-DE"/>
        </w:rPr>
        <w:t>Euro</w:t>
      </w:r>
      <w:r w:rsidRPr="00DF4022">
        <w:rPr>
          <w:rFonts w:ascii="Arial" w:eastAsia="Times New Roman" w:hAnsi="Arial" w:cs="Arial"/>
          <w:bCs/>
          <w:lang w:eastAsia="de-DE"/>
        </w:rPr>
        <w:t xml:space="preserve"> Sachkosten</w:t>
      </w:r>
      <w:r>
        <w:rPr>
          <w:rFonts w:ascii="Arial" w:eastAsia="Times New Roman" w:hAnsi="Arial" w:cs="Arial"/>
          <w:bCs/>
          <w:lang w:eastAsia="de-DE"/>
        </w:rPr>
        <w:t xml:space="preserve"> zusammen.</w:t>
      </w:r>
      <w:r w:rsidR="009A763D">
        <w:rPr>
          <w:rFonts w:ascii="Arial" w:eastAsia="Times New Roman" w:hAnsi="Arial" w:cs="Arial"/>
          <w:bCs/>
          <w:lang w:eastAsia="de-DE"/>
        </w:rPr>
        <w:t xml:space="preserve"> Damit hat sich die Schiedsstelle an den tatsächlichen Kosten</w:t>
      </w:r>
      <w:r w:rsidR="000C54A4">
        <w:rPr>
          <w:rFonts w:ascii="Arial" w:eastAsia="Times New Roman" w:hAnsi="Arial" w:cs="Arial"/>
          <w:bCs/>
          <w:lang w:eastAsia="de-DE"/>
        </w:rPr>
        <w:t xml:space="preserve">, die die Kliniken zu zahlen haben, </w:t>
      </w:r>
      <w:r w:rsidR="009A763D">
        <w:rPr>
          <w:rFonts w:ascii="Arial" w:eastAsia="Times New Roman" w:hAnsi="Arial" w:cs="Arial"/>
          <w:bCs/>
          <w:lang w:eastAsia="de-DE"/>
        </w:rPr>
        <w:t>orientiert.</w:t>
      </w:r>
    </w:p>
    <w:p w:rsidR="00426D79" w:rsidRPr="00DF4022" w:rsidRDefault="00426D79" w:rsidP="00426D7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Ab Mitte Juni wird </w:t>
      </w:r>
      <w:r w:rsidR="009A763D">
        <w:rPr>
          <w:rFonts w:ascii="Arial" w:eastAsia="Times New Roman" w:hAnsi="Arial" w:cs="Arial"/>
          <w:bCs/>
          <w:lang w:eastAsia="de-DE"/>
        </w:rPr>
        <w:t>das Zusatzentgelt auf 52 Euro abg</w:t>
      </w:r>
      <w:r>
        <w:rPr>
          <w:rFonts w:ascii="Arial" w:eastAsia="Times New Roman" w:hAnsi="Arial" w:cs="Arial"/>
          <w:bCs/>
          <w:lang w:eastAsia="de-DE"/>
        </w:rPr>
        <w:t>esenkt. Mit dieser Vergütungsre</w:t>
      </w:r>
      <w:r w:rsidRPr="00DF4022">
        <w:rPr>
          <w:rFonts w:ascii="Arial" w:eastAsia="Times New Roman" w:hAnsi="Arial" w:cs="Arial"/>
          <w:bCs/>
          <w:lang w:eastAsia="de-DE"/>
        </w:rPr>
        <w:t xml:space="preserve">duzierung </w:t>
      </w:r>
      <w:r>
        <w:rPr>
          <w:rFonts w:ascii="Arial" w:eastAsia="Times New Roman" w:hAnsi="Arial" w:cs="Arial"/>
          <w:bCs/>
          <w:lang w:eastAsia="de-DE"/>
        </w:rPr>
        <w:t xml:space="preserve">ist die Erwartung verbunden, dass </w:t>
      </w:r>
      <w:r w:rsidR="009A763D">
        <w:rPr>
          <w:rFonts w:ascii="Arial" w:eastAsia="Times New Roman" w:hAnsi="Arial" w:cs="Arial"/>
          <w:bCs/>
          <w:lang w:eastAsia="de-DE"/>
        </w:rPr>
        <w:t xml:space="preserve">die Laborkosten sinken. „Wir wollen, dass die steigenden Testzahlen zu Preissenkungen und Ressourcenschonungen </w:t>
      </w:r>
      <w:r w:rsidR="000C54A4">
        <w:rPr>
          <w:rFonts w:ascii="Arial" w:eastAsia="Times New Roman" w:hAnsi="Arial" w:cs="Arial"/>
          <w:bCs/>
          <w:lang w:eastAsia="de-DE"/>
        </w:rPr>
        <w:t>für das Gesundheitswesen führen. Deshalb hat die DKG diesem</w:t>
      </w:r>
      <w:r w:rsidR="000C54A4" w:rsidRPr="000C54A4">
        <w:rPr>
          <w:rFonts w:ascii="Arial" w:eastAsia="Times New Roman" w:hAnsi="Arial" w:cs="Arial"/>
          <w:bCs/>
          <w:lang w:eastAsia="de-DE"/>
        </w:rPr>
        <w:t xml:space="preserve"> </w:t>
      </w:r>
      <w:r w:rsidR="000C54A4">
        <w:rPr>
          <w:rFonts w:ascii="Arial" w:eastAsia="Times New Roman" w:hAnsi="Arial" w:cs="Arial"/>
          <w:bCs/>
          <w:lang w:eastAsia="de-DE"/>
        </w:rPr>
        <w:t>Vorschlag der Unabhängigen zugestimmt“,</w:t>
      </w:r>
      <w:r w:rsidR="009A763D">
        <w:rPr>
          <w:rFonts w:ascii="Arial" w:eastAsia="Times New Roman" w:hAnsi="Arial" w:cs="Arial"/>
          <w:bCs/>
          <w:lang w:eastAsia="de-DE"/>
        </w:rPr>
        <w:t xml:space="preserve"> </w:t>
      </w:r>
      <w:r w:rsidR="002963C5">
        <w:rPr>
          <w:rFonts w:ascii="Arial" w:eastAsia="Times New Roman" w:hAnsi="Arial" w:cs="Arial"/>
          <w:bCs/>
          <w:lang w:eastAsia="de-DE"/>
        </w:rPr>
        <w:t>so</w:t>
      </w:r>
      <w:r w:rsidR="009A763D">
        <w:rPr>
          <w:rFonts w:ascii="Arial" w:eastAsia="Times New Roman" w:hAnsi="Arial" w:cs="Arial"/>
          <w:bCs/>
          <w:lang w:eastAsia="de-DE"/>
        </w:rPr>
        <w:t xml:space="preserve"> </w:t>
      </w:r>
      <w:r w:rsidR="005F3BB8">
        <w:rPr>
          <w:rFonts w:ascii="Arial" w:eastAsia="Times New Roman" w:hAnsi="Arial" w:cs="Arial"/>
          <w:bCs/>
          <w:lang w:eastAsia="de-DE"/>
        </w:rPr>
        <w:t>Baum</w:t>
      </w:r>
      <w:r w:rsidR="009A763D">
        <w:rPr>
          <w:rFonts w:ascii="Arial" w:eastAsia="Times New Roman" w:hAnsi="Arial" w:cs="Arial"/>
          <w:bCs/>
          <w:lang w:eastAsia="de-DE"/>
        </w:rPr>
        <w:t>.</w:t>
      </w:r>
    </w:p>
    <w:p w:rsidR="004071EB" w:rsidRDefault="004071EB" w:rsidP="0010635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84" w:rsidRDefault="00E14F84" w:rsidP="008125E6">
      <w:pPr>
        <w:spacing w:after="0"/>
      </w:pPr>
      <w:r>
        <w:separator/>
      </w:r>
    </w:p>
  </w:endnote>
  <w:endnote w:type="continuationSeparator" w:id="0">
    <w:p w:rsidR="00E14F84" w:rsidRDefault="00E14F8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84" w:rsidRDefault="00E14F84" w:rsidP="008125E6">
      <w:pPr>
        <w:spacing w:after="0"/>
      </w:pPr>
      <w:r>
        <w:separator/>
      </w:r>
    </w:p>
  </w:footnote>
  <w:footnote w:type="continuationSeparator" w:id="0">
    <w:p w:rsidR="00E14F84" w:rsidRDefault="00E14F8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A763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80049"/>
    <w:multiLevelType w:val="multilevel"/>
    <w:tmpl w:val="4C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51A0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1940"/>
    <w:rsid w:val="0009227E"/>
    <w:rsid w:val="00092CED"/>
    <w:rsid w:val="000948A3"/>
    <w:rsid w:val="00096D20"/>
    <w:rsid w:val="000A0FF9"/>
    <w:rsid w:val="000A31C9"/>
    <w:rsid w:val="000A6233"/>
    <w:rsid w:val="000B30A5"/>
    <w:rsid w:val="000B440F"/>
    <w:rsid w:val="000C54A4"/>
    <w:rsid w:val="000C54EE"/>
    <w:rsid w:val="000D4C11"/>
    <w:rsid w:val="000D570F"/>
    <w:rsid w:val="000E43FD"/>
    <w:rsid w:val="000E5645"/>
    <w:rsid w:val="000F61BB"/>
    <w:rsid w:val="0010541F"/>
    <w:rsid w:val="0010635F"/>
    <w:rsid w:val="00111C60"/>
    <w:rsid w:val="00111CA4"/>
    <w:rsid w:val="00121889"/>
    <w:rsid w:val="001253E9"/>
    <w:rsid w:val="001333C7"/>
    <w:rsid w:val="00134A71"/>
    <w:rsid w:val="00140E5F"/>
    <w:rsid w:val="00141296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E675C"/>
    <w:rsid w:val="001F0EE7"/>
    <w:rsid w:val="00205E46"/>
    <w:rsid w:val="002139AB"/>
    <w:rsid w:val="002156A6"/>
    <w:rsid w:val="002177F1"/>
    <w:rsid w:val="0022003F"/>
    <w:rsid w:val="00225733"/>
    <w:rsid w:val="00233AD1"/>
    <w:rsid w:val="00245172"/>
    <w:rsid w:val="00246896"/>
    <w:rsid w:val="00246C64"/>
    <w:rsid w:val="002633A1"/>
    <w:rsid w:val="0026496D"/>
    <w:rsid w:val="002665AA"/>
    <w:rsid w:val="0027295C"/>
    <w:rsid w:val="002875EB"/>
    <w:rsid w:val="00295482"/>
    <w:rsid w:val="002963C5"/>
    <w:rsid w:val="002A44EC"/>
    <w:rsid w:val="002B0292"/>
    <w:rsid w:val="002B4C49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76A9D"/>
    <w:rsid w:val="00383891"/>
    <w:rsid w:val="00384C19"/>
    <w:rsid w:val="00396599"/>
    <w:rsid w:val="003A09AC"/>
    <w:rsid w:val="003B4AC3"/>
    <w:rsid w:val="003C2E58"/>
    <w:rsid w:val="003C6005"/>
    <w:rsid w:val="003D3A58"/>
    <w:rsid w:val="003D669F"/>
    <w:rsid w:val="004071EB"/>
    <w:rsid w:val="00407552"/>
    <w:rsid w:val="00413F2A"/>
    <w:rsid w:val="00426D79"/>
    <w:rsid w:val="004324F9"/>
    <w:rsid w:val="00440091"/>
    <w:rsid w:val="00452B50"/>
    <w:rsid w:val="00462B9F"/>
    <w:rsid w:val="0046608A"/>
    <w:rsid w:val="00470A3E"/>
    <w:rsid w:val="0047492C"/>
    <w:rsid w:val="0047617C"/>
    <w:rsid w:val="00482684"/>
    <w:rsid w:val="004915FE"/>
    <w:rsid w:val="0049473A"/>
    <w:rsid w:val="004B392D"/>
    <w:rsid w:val="004B5A0A"/>
    <w:rsid w:val="004D1C12"/>
    <w:rsid w:val="004E2693"/>
    <w:rsid w:val="004E40FA"/>
    <w:rsid w:val="004E47E0"/>
    <w:rsid w:val="004F0985"/>
    <w:rsid w:val="004F1CCF"/>
    <w:rsid w:val="004F46DC"/>
    <w:rsid w:val="005068DB"/>
    <w:rsid w:val="00507EE6"/>
    <w:rsid w:val="00511BB9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772B5"/>
    <w:rsid w:val="005858C2"/>
    <w:rsid w:val="0058674F"/>
    <w:rsid w:val="00586EFC"/>
    <w:rsid w:val="00587630"/>
    <w:rsid w:val="005879F5"/>
    <w:rsid w:val="00590FE5"/>
    <w:rsid w:val="005A1517"/>
    <w:rsid w:val="005A501B"/>
    <w:rsid w:val="005A6566"/>
    <w:rsid w:val="005B067E"/>
    <w:rsid w:val="005B5201"/>
    <w:rsid w:val="005C2BD9"/>
    <w:rsid w:val="005C3F58"/>
    <w:rsid w:val="005C6610"/>
    <w:rsid w:val="005D1C55"/>
    <w:rsid w:val="005F3BB8"/>
    <w:rsid w:val="005F6092"/>
    <w:rsid w:val="005F6514"/>
    <w:rsid w:val="00607330"/>
    <w:rsid w:val="00612E3D"/>
    <w:rsid w:val="006314B2"/>
    <w:rsid w:val="00633E3A"/>
    <w:rsid w:val="0063578D"/>
    <w:rsid w:val="006365EF"/>
    <w:rsid w:val="00640D1B"/>
    <w:rsid w:val="006429EE"/>
    <w:rsid w:val="00642D26"/>
    <w:rsid w:val="0065306F"/>
    <w:rsid w:val="006530C1"/>
    <w:rsid w:val="00653DC6"/>
    <w:rsid w:val="00654069"/>
    <w:rsid w:val="00660B2F"/>
    <w:rsid w:val="006641B8"/>
    <w:rsid w:val="0068001C"/>
    <w:rsid w:val="006861E1"/>
    <w:rsid w:val="0069255D"/>
    <w:rsid w:val="006937B4"/>
    <w:rsid w:val="0069547E"/>
    <w:rsid w:val="0069695D"/>
    <w:rsid w:val="006A7679"/>
    <w:rsid w:val="006B4413"/>
    <w:rsid w:val="006C6396"/>
    <w:rsid w:val="006C72CE"/>
    <w:rsid w:val="006D51A2"/>
    <w:rsid w:val="006D5D72"/>
    <w:rsid w:val="006E0722"/>
    <w:rsid w:val="006E47D9"/>
    <w:rsid w:val="006E6552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C44FC"/>
    <w:rsid w:val="007D275B"/>
    <w:rsid w:val="007E4290"/>
    <w:rsid w:val="007E6F01"/>
    <w:rsid w:val="007F2A33"/>
    <w:rsid w:val="007F3CDB"/>
    <w:rsid w:val="00803041"/>
    <w:rsid w:val="008039DD"/>
    <w:rsid w:val="008125E6"/>
    <w:rsid w:val="00827319"/>
    <w:rsid w:val="008346C0"/>
    <w:rsid w:val="00834CC5"/>
    <w:rsid w:val="00835799"/>
    <w:rsid w:val="00835AF5"/>
    <w:rsid w:val="00846A19"/>
    <w:rsid w:val="00850E59"/>
    <w:rsid w:val="00855174"/>
    <w:rsid w:val="00864492"/>
    <w:rsid w:val="0087593E"/>
    <w:rsid w:val="00885555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D4F04"/>
    <w:rsid w:val="008E0427"/>
    <w:rsid w:val="008E50AB"/>
    <w:rsid w:val="008E5967"/>
    <w:rsid w:val="008E5DD6"/>
    <w:rsid w:val="0090554B"/>
    <w:rsid w:val="009072D3"/>
    <w:rsid w:val="00917400"/>
    <w:rsid w:val="00921F87"/>
    <w:rsid w:val="00926F5F"/>
    <w:rsid w:val="00953D82"/>
    <w:rsid w:val="0095543A"/>
    <w:rsid w:val="0095556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A763D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37CB2"/>
    <w:rsid w:val="00A41756"/>
    <w:rsid w:val="00A44F95"/>
    <w:rsid w:val="00A625D4"/>
    <w:rsid w:val="00A9318E"/>
    <w:rsid w:val="00A95B81"/>
    <w:rsid w:val="00AA1261"/>
    <w:rsid w:val="00AC0FB8"/>
    <w:rsid w:val="00AC5BCE"/>
    <w:rsid w:val="00AD2218"/>
    <w:rsid w:val="00AD7923"/>
    <w:rsid w:val="00AE01A3"/>
    <w:rsid w:val="00AE24DB"/>
    <w:rsid w:val="00AE69CA"/>
    <w:rsid w:val="00B00C1F"/>
    <w:rsid w:val="00B017B3"/>
    <w:rsid w:val="00B06A29"/>
    <w:rsid w:val="00B06B18"/>
    <w:rsid w:val="00B12ACA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662FE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F222D"/>
    <w:rsid w:val="00BF3860"/>
    <w:rsid w:val="00BF4299"/>
    <w:rsid w:val="00C14D3B"/>
    <w:rsid w:val="00C162AD"/>
    <w:rsid w:val="00C16F15"/>
    <w:rsid w:val="00C179BD"/>
    <w:rsid w:val="00C228E7"/>
    <w:rsid w:val="00C27B13"/>
    <w:rsid w:val="00C36879"/>
    <w:rsid w:val="00C40B7D"/>
    <w:rsid w:val="00C571DC"/>
    <w:rsid w:val="00C61ABE"/>
    <w:rsid w:val="00C663BE"/>
    <w:rsid w:val="00C67286"/>
    <w:rsid w:val="00C6728A"/>
    <w:rsid w:val="00C72345"/>
    <w:rsid w:val="00C9034F"/>
    <w:rsid w:val="00C930CF"/>
    <w:rsid w:val="00C9558C"/>
    <w:rsid w:val="00C96C96"/>
    <w:rsid w:val="00CA5B13"/>
    <w:rsid w:val="00CB748C"/>
    <w:rsid w:val="00CC0081"/>
    <w:rsid w:val="00CC21C5"/>
    <w:rsid w:val="00CD376D"/>
    <w:rsid w:val="00CD5127"/>
    <w:rsid w:val="00CD6E55"/>
    <w:rsid w:val="00CE1A56"/>
    <w:rsid w:val="00CE7AC3"/>
    <w:rsid w:val="00CF32A2"/>
    <w:rsid w:val="00CF5DFD"/>
    <w:rsid w:val="00CF6737"/>
    <w:rsid w:val="00D0219C"/>
    <w:rsid w:val="00D02C2A"/>
    <w:rsid w:val="00D036A0"/>
    <w:rsid w:val="00D10D8F"/>
    <w:rsid w:val="00D162E1"/>
    <w:rsid w:val="00D23C98"/>
    <w:rsid w:val="00D30167"/>
    <w:rsid w:val="00D359AB"/>
    <w:rsid w:val="00D401F2"/>
    <w:rsid w:val="00D407F8"/>
    <w:rsid w:val="00D44FB1"/>
    <w:rsid w:val="00D45457"/>
    <w:rsid w:val="00D52D76"/>
    <w:rsid w:val="00D52E5C"/>
    <w:rsid w:val="00D6251F"/>
    <w:rsid w:val="00D63A75"/>
    <w:rsid w:val="00D7527B"/>
    <w:rsid w:val="00D80859"/>
    <w:rsid w:val="00D8218E"/>
    <w:rsid w:val="00D84AF8"/>
    <w:rsid w:val="00D852B3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DF4022"/>
    <w:rsid w:val="00E14708"/>
    <w:rsid w:val="00E14F84"/>
    <w:rsid w:val="00E20887"/>
    <w:rsid w:val="00E2516A"/>
    <w:rsid w:val="00E26D2E"/>
    <w:rsid w:val="00E31463"/>
    <w:rsid w:val="00E31F3B"/>
    <w:rsid w:val="00E34731"/>
    <w:rsid w:val="00E406E4"/>
    <w:rsid w:val="00E40E2B"/>
    <w:rsid w:val="00E43AB7"/>
    <w:rsid w:val="00E52BA8"/>
    <w:rsid w:val="00E57100"/>
    <w:rsid w:val="00E604EE"/>
    <w:rsid w:val="00E61819"/>
    <w:rsid w:val="00E711A8"/>
    <w:rsid w:val="00E71D54"/>
    <w:rsid w:val="00E80AAA"/>
    <w:rsid w:val="00E81814"/>
    <w:rsid w:val="00E865D6"/>
    <w:rsid w:val="00E87038"/>
    <w:rsid w:val="00E93768"/>
    <w:rsid w:val="00EB1379"/>
    <w:rsid w:val="00EB3784"/>
    <w:rsid w:val="00EB444B"/>
    <w:rsid w:val="00ED3823"/>
    <w:rsid w:val="00EF6C4A"/>
    <w:rsid w:val="00F00DFA"/>
    <w:rsid w:val="00F12007"/>
    <w:rsid w:val="00F258F9"/>
    <w:rsid w:val="00F26034"/>
    <w:rsid w:val="00F31C31"/>
    <w:rsid w:val="00F32997"/>
    <w:rsid w:val="00F366BB"/>
    <w:rsid w:val="00F40EA5"/>
    <w:rsid w:val="00F4622D"/>
    <w:rsid w:val="00F47CA5"/>
    <w:rsid w:val="00F70C40"/>
    <w:rsid w:val="00F710BF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EA9C9-5635-41CF-B2D0-3CF9BD4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Mages, Holger</cp:lastModifiedBy>
  <cp:revision>5</cp:revision>
  <cp:lastPrinted>2020-06-08T09:47:00Z</cp:lastPrinted>
  <dcterms:created xsi:type="dcterms:W3CDTF">2020-06-08T10:15:00Z</dcterms:created>
  <dcterms:modified xsi:type="dcterms:W3CDTF">2020-06-08T10:31:00Z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