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1B995" w14:textId="415626ED"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14:paraId="3AB0E1BE" w14:textId="35AA2A9D" w:rsidR="00031885" w:rsidRDefault="00031885">
      <w:pPr>
        <w:rPr>
          <w:rFonts w:ascii="Arial" w:hAnsi="Arial" w:cs="Arial"/>
          <w:sz w:val="22"/>
          <w:szCs w:val="22"/>
        </w:rPr>
      </w:pPr>
    </w:p>
    <w:p w14:paraId="22917E5E" w14:textId="77777777" w:rsidR="00816C2E" w:rsidRDefault="00BD7A95" w:rsidP="00816C2E">
      <w:pPr>
        <w:pStyle w:val="VorblattBezeichnung"/>
        <w:spacing w:before="0" w:after="0"/>
        <w:rPr>
          <w:rFonts w:eastAsia="Times New Roman" w:cs="Times New Roman"/>
          <w:szCs w:val="20"/>
          <w:lang w:eastAsia="de-DE"/>
        </w:rPr>
      </w:pPr>
      <w:r w:rsidRPr="00BD7A95">
        <w:rPr>
          <w:rFonts w:eastAsia="Times New Roman" w:cs="Times New Roman"/>
          <w:szCs w:val="20"/>
          <w:lang w:eastAsia="de-DE"/>
        </w:rPr>
        <w:t xml:space="preserve">DKG </w:t>
      </w:r>
      <w:r w:rsidR="00816C2E">
        <w:rPr>
          <w:rFonts w:eastAsia="Times New Roman" w:cs="Times New Roman"/>
          <w:szCs w:val="20"/>
          <w:lang w:eastAsia="de-DE"/>
        </w:rPr>
        <w:t xml:space="preserve">zur Behauptung des Ministers in der BILD Zeitung die </w:t>
      </w:r>
    </w:p>
    <w:p w14:paraId="737F78AE" w14:textId="42A999F7" w:rsidR="00BD7A95" w:rsidRPr="00BD7A95" w:rsidRDefault="00816C2E" w:rsidP="00816C2E">
      <w:pPr>
        <w:pStyle w:val="VorblattBezeichnung"/>
        <w:spacing w:before="0" w:after="0"/>
      </w:pPr>
      <w:r>
        <w:rPr>
          <w:rFonts w:eastAsia="Times New Roman" w:cs="Times New Roman"/>
          <w:szCs w:val="20"/>
          <w:lang w:eastAsia="de-DE"/>
        </w:rPr>
        <w:t>Kliniken erhielten 7,8 Milliarden Euro zusätzlich</w:t>
      </w:r>
    </w:p>
    <w:p w14:paraId="6DF71387"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37E6BA52" w14:textId="22D55693" w:rsidR="005B5201" w:rsidRPr="00462B9F" w:rsidRDefault="00816C2E" w:rsidP="001962FD">
      <w:pPr>
        <w:spacing w:after="0" w:line="340" w:lineRule="atLeast"/>
        <w:ind w:right="2268"/>
        <w:jc w:val="both"/>
        <w:rPr>
          <w:rFonts w:ascii="Arial" w:hAnsi="Arial" w:cs="Arial"/>
          <w:b/>
          <w:sz w:val="32"/>
          <w:szCs w:val="32"/>
        </w:rPr>
      </w:pPr>
      <w:r>
        <w:rPr>
          <w:rFonts w:ascii="Arial" w:hAnsi="Arial" w:cs="Arial"/>
          <w:b/>
          <w:sz w:val="32"/>
          <w:szCs w:val="32"/>
        </w:rPr>
        <w:t>7,8 Milliarden Euro angebliche Zusatzfinanzie</w:t>
      </w:r>
      <w:r w:rsidR="00DB6A7D">
        <w:rPr>
          <w:rFonts w:ascii="Arial" w:hAnsi="Arial" w:cs="Arial"/>
          <w:b/>
          <w:sz w:val="32"/>
          <w:szCs w:val="32"/>
        </w:rPr>
        <w:t>rung der Kliniken hält einem Faktencheck nicht stand</w:t>
      </w:r>
    </w:p>
    <w:p w14:paraId="1CA3406A"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69D8C8CB" w14:textId="2562E133" w:rsidR="00332773" w:rsidRDefault="00D30167" w:rsidP="00B00C1F">
      <w:pPr>
        <w:spacing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7E30D9">
        <w:rPr>
          <w:rFonts w:ascii="Arial" w:eastAsia="Times New Roman" w:hAnsi="Arial" w:cs="Arial"/>
          <w:noProof/>
          <w:lang w:eastAsia="de-DE"/>
        </w:rPr>
        <w:t>21. März 2020</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3C6005">
        <w:rPr>
          <w:rFonts w:ascii="Arial" w:eastAsia="Times New Roman" w:hAnsi="Arial" w:cs="Arial"/>
          <w:lang w:eastAsia="de-DE"/>
        </w:rPr>
        <w:t xml:space="preserve">– </w:t>
      </w:r>
      <w:r w:rsidR="00816C2E">
        <w:rPr>
          <w:rFonts w:ascii="Arial" w:eastAsia="Times New Roman" w:hAnsi="Arial" w:cs="Arial"/>
          <w:lang w:eastAsia="de-DE"/>
        </w:rPr>
        <w:t xml:space="preserve"> </w:t>
      </w:r>
      <w:r w:rsidR="00332773">
        <w:rPr>
          <w:rFonts w:ascii="Arial" w:eastAsia="Times New Roman" w:hAnsi="Arial" w:cs="Arial"/>
          <w:lang w:eastAsia="de-DE"/>
        </w:rPr>
        <w:t xml:space="preserve">Bundesgesundheitsminister Spahn behauptet 7,8 Milliarden zusätzliche Finanzmittel für die Kliniken bereit zu stellen. Diese von Bundesgesundheitsministerium verbreiteten Zahlen zur Sicherung </w:t>
      </w:r>
      <w:r w:rsidR="00DB6A7D">
        <w:rPr>
          <w:rFonts w:ascii="Arial" w:eastAsia="Times New Roman" w:hAnsi="Arial" w:cs="Arial"/>
          <w:lang w:eastAsia="de-DE"/>
        </w:rPr>
        <w:t>der Krankenhäuser halten einem Faktencheck nicht stand</w:t>
      </w:r>
      <w:r w:rsidR="00332773">
        <w:rPr>
          <w:rFonts w:ascii="Arial" w:eastAsia="Times New Roman" w:hAnsi="Arial" w:cs="Arial"/>
          <w:lang w:eastAsia="de-DE"/>
        </w:rPr>
        <w:t xml:space="preserve">. </w:t>
      </w:r>
    </w:p>
    <w:p w14:paraId="37DE9AD2" w14:textId="3D260BCD" w:rsidR="00C32BA8" w:rsidRDefault="007E30D9" w:rsidP="00B00C1F">
      <w:pPr>
        <w:spacing w:line="340" w:lineRule="atLeast"/>
        <w:ind w:right="2268"/>
        <w:jc w:val="both"/>
        <w:rPr>
          <w:rFonts w:ascii="Arial" w:eastAsia="Times New Roman" w:hAnsi="Arial" w:cs="Arial"/>
          <w:lang w:eastAsia="de-DE"/>
        </w:rPr>
      </w:pPr>
      <w:r>
        <w:rPr>
          <w:rFonts w:ascii="Arial" w:eastAsia="Times New Roman" w:hAnsi="Arial" w:cs="Arial"/>
          <w:b/>
          <w:lang w:eastAsia="de-DE"/>
        </w:rPr>
        <w:t xml:space="preserve">Minister </w:t>
      </w:r>
      <w:r w:rsidR="004A7219" w:rsidRPr="004A7219">
        <w:rPr>
          <w:rFonts w:ascii="Arial" w:eastAsia="Times New Roman" w:hAnsi="Arial" w:cs="Arial"/>
          <w:b/>
          <w:lang w:eastAsia="de-DE"/>
        </w:rPr>
        <w:t xml:space="preserve">Spahn </w:t>
      </w:r>
      <w:r>
        <w:rPr>
          <w:rFonts w:ascii="Arial" w:eastAsia="Times New Roman" w:hAnsi="Arial" w:cs="Arial"/>
          <w:b/>
          <w:lang w:eastAsia="de-DE"/>
        </w:rPr>
        <w:t>sagt</w:t>
      </w:r>
      <w:r>
        <w:rPr>
          <w:rFonts w:ascii="Arial" w:eastAsia="Times New Roman" w:hAnsi="Arial" w:cs="Arial"/>
          <w:lang w:eastAsia="de-DE"/>
        </w:rPr>
        <w:t>,</w:t>
      </w:r>
      <w:r w:rsidR="004A7219">
        <w:rPr>
          <w:rFonts w:ascii="Arial" w:eastAsia="Times New Roman" w:hAnsi="Arial" w:cs="Arial"/>
          <w:lang w:eastAsia="de-DE"/>
        </w:rPr>
        <w:t xml:space="preserve"> die Kliniken erhielten </w:t>
      </w:r>
      <w:r w:rsidR="00332773">
        <w:rPr>
          <w:rFonts w:ascii="Arial" w:eastAsia="Times New Roman" w:hAnsi="Arial" w:cs="Arial"/>
          <w:lang w:eastAsia="de-DE"/>
        </w:rPr>
        <w:t>2,4 Milliarden Euro dafür, dass sie seit zwei Wochen der eindringlichen Bitte der Kanzlerin gefolgt sind und Patienten soweit medizinisch vertretbar früher entlassen haben und keine neuen Patienten mehr aufnehmen.</w:t>
      </w:r>
      <w:r w:rsidR="00C32BA8">
        <w:rPr>
          <w:rFonts w:ascii="Arial" w:eastAsia="Times New Roman" w:hAnsi="Arial" w:cs="Arial"/>
          <w:lang w:eastAsia="de-DE"/>
        </w:rPr>
        <w:t xml:space="preserve"> Für diese freien Betten erhalten die Klinken bisher keinerlei Refinanzierung durch die Krankenkassen. </w:t>
      </w:r>
      <w:r>
        <w:rPr>
          <w:rFonts w:ascii="Arial" w:eastAsia="Times New Roman" w:hAnsi="Arial" w:cs="Arial"/>
          <w:lang w:eastAsia="de-DE"/>
        </w:rPr>
        <w:t xml:space="preserve">Der Bundesgesundheitsminister </w:t>
      </w:r>
      <w:r w:rsidR="00C32BA8">
        <w:rPr>
          <w:rFonts w:ascii="Arial" w:eastAsia="Times New Roman" w:hAnsi="Arial" w:cs="Arial"/>
          <w:lang w:eastAsia="de-DE"/>
        </w:rPr>
        <w:t>behauptet nun</w:t>
      </w:r>
      <w:r>
        <w:rPr>
          <w:rFonts w:ascii="Arial" w:eastAsia="Times New Roman" w:hAnsi="Arial" w:cs="Arial"/>
          <w:lang w:eastAsia="de-DE"/>
        </w:rPr>
        <w:t>,</w:t>
      </w:r>
      <w:r w:rsidR="00C32BA8">
        <w:rPr>
          <w:rFonts w:ascii="Arial" w:eastAsia="Times New Roman" w:hAnsi="Arial" w:cs="Arial"/>
          <w:lang w:eastAsia="de-DE"/>
        </w:rPr>
        <w:t xml:space="preserve"> </w:t>
      </w:r>
      <w:r w:rsidR="004A7219">
        <w:rPr>
          <w:rFonts w:ascii="Arial" w:eastAsia="Times New Roman" w:hAnsi="Arial" w:cs="Arial"/>
          <w:lang w:eastAsia="de-DE"/>
        </w:rPr>
        <w:t>die 2,4 Milliarden Euro seien der finanzielle Ausgleich für diesen Verlust</w:t>
      </w:r>
      <w:r w:rsidR="00C32BA8">
        <w:rPr>
          <w:rFonts w:ascii="Arial" w:eastAsia="Times New Roman" w:hAnsi="Arial" w:cs="Arial"/>
          <w:lang w:eastAsia="de-DE"/>
        </w:rPr>
        <w:t xml:space="preserve">. </w:t>
      </w:r>
    </w:p>
    <w:p w14:paraId="02FA1DF3" w14:textId="67D3BAD3" w:rsidR="00C32BA8" w:rsidRDefault="00DB6A7D" w:rsidP="00B00C1F">
      <w:pPr>
        <w:spacing w:line="340" w:lineRule="atLeast"/>
        <w:ind w:right="2268"/>
        <w:jc w:val="both"/>
        <w:rPr>
          <w:rFonts w:ascii="Arial" w:eastAsia="Times New Roman" w:hAnsi="Arial" w:cs="Arial"/>
          <w:lang w:eastAsia="de-DE"/>
        </w:rPr>
      </w:pPr>
      <w:r>
        <w:rPr>
          <w:rFonts w:ascii="Arial" w:eastAsia="Times New Roman" w:hAnsi="Arial" w:cs="Arial"/>
          <w:b/>
          <w:lang w:eastAsia="de-DE"/>
        </w:rPr>
        <w:t>Faktencheck</w:t>
      </w:r>
      <w:r w:rsidR="00C32BA8" w:rsidRPr="004A7219">
        <w:rPr>
          <w:rFonts w:ascii="Arial" w:eastAsia="Times New Roman" w:hAnsi="Arial" w:cs="Arial"/>
          <w:b/>
          <w:lang w:eastAsia="de-DE"/>
        </w:rPr>
        <w:t>:</w:t>
      </w:r>
      <w:r w:rsidR="00C32BA8">
        <w:rPr>
          <w:rFonts w:ascii="Arial" w:eastAsia="Times New Roman" w:hAnsi="Arial" w:cs="Arial"/>
          <w:lang w:eastAsia="de-DE"/>
        </w:rPr>
        <w:t xml:space="preserve"> Die 2,4 Milliarden Euro ents</w:t>
      </w:r>
      <w:r w:rsidR="006F0E19">
        <w:rPr>
          <w:rFonts w:ascii="Arial" w:eastAsia="Times New Roman" w:hAnsi="Arial" w:cs="Arial"/>
          <w:lang w:eastAsia="de-DE"/>
        </w:rPr>
        <w:t>prechen tatsächlich nur rund 75 Prozent</w:t>
      </w:r>
      <w:r w:rsidR="00C32BA8">
        <w:rPr>
          <w:rFonts w:ascii="Arial" w:eastAsia="Times New Roman" w:hAnsi="Arial" w:cs="Arial"/>
          <w:lang w:eastAsia="de-DE"/>
        </w:rPr>
        <w:t xml:space="preserve"> des Betrages, den die Kassen bezahlen müssten, wenn die Betten belegt wären. Der Ap</w:t>
      </w:r>
      <w:r w:rsidR="004A1C0B">
        <w:rPr>
          <w:rFonts w:ascii="Arial" w:eastAsia="Times New Roman" w:hAnsi="Arial" w:cs="Arial"/>
          <w:lang w:eastAsia="de-DE"/>
        </w:rPr>
        <w:t>p</w:t>
      </w:r>
      <w:r w:rsidR="00C32BA8">
        <w:rPr>
          <w:rFonts w:ascii="Arial" w:eastAsia="Times New Roman" w:hAnsi="Arial" w:cs="Arial"/>
          <w:lang w:eastAsia="de-DE"/>
        </w:rPr>
        <w:t xml:space="preserve">ell zum Freihalten der Betten ist ein Sparprogramm zu Lasten der Kliniken. </w:t>
      </w:r>
      <w:r w:rsidR="004A1C0B">
        <w:rPr>
          <w:rFonts w:ascii="Arial" w:eastAsia="Times New Roman" w:hAnsi="Arial" w:cs="Arial"/>
          <w:lang w:eastAsia="de-DE"/>
        </w:rPr>
        <w:t xml:space="preserve">Die tatsächlichen Erlösausfälle für die freigehaltenen Betten betragen 3,2 Milliarden Euro </w:t>
      </w:r>
      <w:r w:rsidR="00C32BA8">
        <w:rPr>
          <w:rFonts w:ascii="Arial" w:eastAsia="Times New Roman" w:hAnsi="Arial" w:cs="Arial"/>
          <w:lang w:eastAsia="de-DE"/>
        </w:rPr>
        <w:t>Die Kliniken verlieren damit gegenüber dem Vorjahr 800 Millionen Euro</w:t>
      </w:r>
      <w:r w:rsidR="00FA2AC6">
        <w:rPr>
          <w:rFonts w:ascii="Arial" w:eastAsia="Times New Roman" w:hAnsi="Arial" w:cs="Arial"/>
          <w:lang w:eastAsia="de-DE"/>
        </w:rPr>
        <w:t xml:space="preserve">. </w:t>
      </w:r>
    </w:p>
    <w:p w14:paraId="562D5F38" w14:textId="33341DB7" w:rsidR="00C32BA8" w:rsidRDefault="007E30D9" w:rsidP="00B00C1F">
      <w:pPr>
        <w:spacing w:line="340" w:lineRule="atLeast"/>
        <w:ind w:right="2268"/>
        <w:jc w:val="both"/>
        <w:rPr>
          <w:rFonts w:ascii="Arial" w:eastAsia="Times New Roman" w:hAnsi="Arial" w:cs="Arial"/>
          <w:lang w:eastAsia="de-DE"/>
        </w:rPr>
      </w:pPr>
      <w:r>
        <w:rPr>
          <w:rFonts w:ascii="Arial" w:eastAsia="Times New Roman" w:hAnsi="Arial" w:cs="Arial"/>
          <w:b/>
          <w:lang w:eastAsia="de-DE"/>
        </w:rPr>
        <w:t xml:space="preserve">Minister </w:t>
      </w:r>
      <w:r w:rsidRPr="004A7219">
        <w:rPr>
          <w:rFonts w:ascii="Arial" w:eastAsia="Times New Roman" w:hAnsi="Arial" w:cs="Arial"/>
          <w:b/>
          <w:lang w:eastAsia="de-DE"/>
        </w:rPr>
        <w:t xml:space="preserve">Spahn </w:t>
      </w:r>
      <w:r>
        <w:rPr>
          <w:rFonts w:ascii="Arial" w:eastAsia="Times New Roman" w:hAnsi="Arial" w:cs="Arial"/>
          <w:b/>
          <w:lang w:eastAsia="de-DE"/>
        </w:rPr>
        <w:t>sagt</w:t>
      </w:r>
      <w:r>
        <w:rPr>
          <w:rFonts w:ascii="Arial" w:eastAsia="Times New Roman" w:hAnsi="Arial" w:cs="Arial"/>
          <w:b/>
          <w:lang w:eastAsia="de-DE"/>
        </w:rPr>
        <w:t>,</w:t>
      </w:r>
      <w:r w:rsidR="004A7219">
        <w:rPr>
          <w:rFonts w:ascii="Arial" w:eastAsia="Times New Roman" w:hAnsi="Arial" w:cs="Arial"/>
          <w:lang w:eastAsia="de-DE"/>
        </w:rPr>
        <w:t xml:space="preserve"> die Kliniken erhielten 4,3 Milliarden Euro zusätzlich für den erhöhten Personalaufwand in der Krise. Dafür hat er einen vorläufigen Abrechnungswert für die Pflegepersonalkosten entsprechend erhöht.</w:t>
      </w:r>
    </w:p>
    <w:p w14:paraId="644D4BFD" w14:textId="0C633614" w:rsidR="00C32BA8" w:rsidRDefault="00DB6A7D" w:rsidP="00B00C1F">
      <w:pPr>
        <w:spacing w:line="340" w:lineRule="atLeast"/>
        <w:ind w:right="2268"/>
        <w:jc w:val="both"/>
        <w:rPr>
          <w:rFonts w:ascii="Arial" w:eastAsia="Times New Roman" w:hAnsi="Arial" w:cs="Arial"/>
          <w:lang w:eastAsia="de-DE"/>
        </w:rPr>
      </w:pPr>
      <w:r>
        <w:rPr>
          <w:rFonts w:ascii="Arial" w:eastAsia="Times New Roman" w:hAnsi="Arial" w:cs="Arial"/>
          <w:b/>
          <w:lang w:eastAsia="de-DE"/>
        </w:rPr>
        <w:t>Faktencheck</w:t>
      </w:r>
      <w:r w:rsidR="004A7219" w:rsidRPr="00EF360D">
        <w:rPr>
          <w:rFonts w:ascii="Arial" w:eastAsia="Times New Roman" w:hAnsi="Arial" w:cs="Arial"/>
          <w:b/>
          <w:lang w:eastAsia="de-DE"/>
        </w:rPr>
        <w:t>:</w:t>
      </w:r>
      <w:r w:rsidR="004A7219">
        <w:rPr>
          <w:rFonts w:ascii="Arial" w:eastAsia="Times New Roman" w:hAnsi="Arial" w:cs="Arial"/>
          <w:lang w:eastAsia="de-DE"/>
        </w:rPr>
        <w:t xml:space="preserve"> Dieser höhere Abrechnungswert in Summe 4,3 Milliarden Euro gilt nur vorläufig. Die Krankenhäuser müssen im Anschluss an die Krise jeden Cent gegenüber den Krankenkassen nachweisen und mit diesen darüber verhandeln, ob der jeweilige Betrag </w:t>
      </w:r>
      <w:r w:rsidR="00EF360D">
        <w:rPr>
          <w:rFonts w:ascii="Arial" w:eastAsia="Times New Roman" w:hAnsi="Arial" w:cs="Arial"/>
          <w:lang w:eastAsia="de-DE"/>
        </w:rPr>
        <w:t xml:space="preserve">von den Kassen akzeptiert wird. Spitzabrechnung mit den Kassen, so die Begrifflichkeit im Gesetzentwurf. Keine Klinik kann deshalb heute sicher sein, dass alles </w:t>
      </w:r>
      <w:r w:rsidR="00EF360D">
        <w:rPr>
          <w:rFonts w:ascii="Arial" w:eastAsia="Times New Roman" w:hAnsi="Arial" w:cs="Arial"/>
          <w:lang w:eastAsia="de-DE"/>
        </w:rPr>
        <w:lastRenderedPageBreak/>
        <w:t>was sie jetzt im P</w:t>
      </w:r>
      <w:r w:rsidR="003A19DA">
        <w:rPr>
          <w:rFonts w:ascii="Arial" w:eastAsia="Times New Roman" w:hAnsi="Arial" w:cs="Arial"/>
          <w:lang w:eastAsia="de-DE"/>
        </w:rPr>
        <w:t>flegep</w:t>
      </w:r>
      <w:r w:rsidR="00EF360D">
        <w:rPr>
          <w:rFonts w:ascii="Arial" w:eastAsia="Times New Roman" w:hAnsi="Arial" w:cs="Arial"/>
          <w:lang w:eastAsia="de-DE"/>
        </w:rPr>
        <w:t>ersonalkostenbereich vorfinanziert tatsächlich am Ende bezahlt wird.</w:t>
      </w:r>
      <w:r w:rsidR="003A19DA">
        <w:rPr>
          <w:rFonts w:ascii="Arial" w:eastAsia="Times New Roman" w:hAnsi="Arial" w:cs="Arial"/>
          <w:lang w:eastAsia="de-DE"/>
        </w:rPr>
        <w:t xml:space="preserve"> Keinen einzigen Cent will Spahn für die Mehrkosten bei allen anderen Berufsgruppen, Ärzte und sonstige Mitarbeiter bezahlen, nichts für Überstunden, nichts für Honorare der Freiwilligen keinen einzigen Cent. Die vollen Kosten dafür </w:t>
      </w:r>
      <w:r w:rsidR="006F0E19">
        <w:rPr>
          <w:rFonts w:ascii="Arial" w:eastAsia="Times New Roman" w:hAnsi="Arial" w:cs="Arial"/>
          <w:lang w:eastAsia="de-DE"/>
        </w:rPr>
        <w:t>bleiben</w:t>
      </w:r>
      <w:r w:rsidR="003A19DA">
        <w:rPr>
          <w:rFonts w:ascii="Arial" w:eastAsia="Times New Roman" w:hAnsi="Arial" w:cs="Arial"/>
          <w:lang w:eastAsia="de-DE"/>
        </w:rPr>
        <w:t xml:space="preserve"> bei den Krankenhäuser</w:t>
      </w:r>
      <w:r w:rsidR="006F0E19">
        <w:rPr>
          <w:rFonts w:ascii="Arial" w:eastAsia="Times New Roman" w:hAnsi="Arial" w:cs="Arial"/>
          <w:lang w:eastAsia="de-DE"/>
        </w:rPr>
        <w:t>n</w:t>
      </w:r>
      <w:r w:rsidR="003A19DA">
        <w:rPr>
          <w:rFonts w:ascii="Arial" w:eastAsia="Times New Roman" w:hAnsi="Arial" w:cs="Arial"/>
          <w:lang w:eastAsia="de-DE"/>
        </w:rPr>
        <w:t>.</w:t>
      </w:r>
    </w:p>
    <w:p w14:paraId="7E991BD7" w14:textId="355DA579" w:rsidR="00EF360D" w:rsidRDefault="007E30D9" w:rsidP="00B00C1F">
      <w:pPr>
        <w:spacing w:line="340" w:lineRule="atLeast"/>
        <w:ind w:right="2268"/>
        <w:jc w:val="both"/>
        <w:rPr>
          <w:rFonts w:ascii="Arial" w:eastAsia="Times New Roman" w:hAnsi="Arial" w:cs="Arial"/>
          <w:lang w:eastAsia="de-DE"/>
        </w:rPr>
      </w:pPr>
      <w:r>
        <w:rPr>
          <w:rFonts w:ascii="Arial" w:eastAsia="Times New Roman" w:hAnsi="Arial" w:cs="Arial"/>
          <w:b/>
          <w:lang w:eastAsia="de-DE"/>
        </w:rPr>
        <w:t xml:space="preserve">Minister </w:t>
      </w:r>
      <w:r w:rsidRPr="004A7219">
        <w:rPr>
          <w:rFonts w:ascii="Arial" w:eastAsia="Times New Roman" w:hAnsi="Arial" w:cs="Arial"/>
          <w:b/>
          <w:lang w:eastAsia="de-DE"/>
        </w:rPr>
        <w:t xml:space="preserve">Spahn </w:t>
      </w:r>
      <w:r>
        <w:rPr>
          <w:rFonts w:ascii="Arial" w:eastAsia="Times New Roman" w:hAnsi="Arial" w:cs="Arial"/>
          <w:b/>
          <w:lang w:eastAsia="de-DE"/>
        </w:rPr>
        <w:t>sagt</w:t>
      </w:r>
      <w:r w:rsidR="00EF360D">
        <w:rPr>
          <w:rFonts w:ascii="Arial" w:eastAsia="Times New Roman" w:hAnsi="Arial" w:cs="Arial"/>
          <w:lang w:eastAsia="de-DE"/>
        </w:rPr>
        <w:t>, die Kliniken erhalten 30.000 Euro für die Einrichtung und Ausstattung eines zusätzlichen Intensivbehandlungsplatzes. In der Hoffnung, dass es gelingt, die Zahl der Intensivbetten zu verdoppeln (+28.000) rechnet das BMG mit einem Mehraufwand von 900 Millionen Euro.</w:t>
      </w:r>
    </w:p>
    <w:p w14:paraId="48C43B81" w14:textId="0634C466" w:rsidR="00AE05A6" w:rsidRDefault="00EF360D" w:rsidP="00B00C1F">
      <w:pPr>
        <w:spacing w:line="340" w:lineRule="atLeast"/>
        <w:ind w:right="2268"/>
        <w:jc w:val="both"/>
        <w:rPr>
          <w:rFonts w:ascii="Arial" w:eastAsia="Times New Roman" w:hAnsi="Arial" w:cs="Arial"/>
          <w:lang w:eastAsia="de-DE"/>
        </w:rPr>
      </w:pPr>
      <w:r w:rsidRPr="00EF360D">
        <w:rPr>
          <w:rFonts w:ascii="Arial" w:eastAsia="Times New Roman" w:hAnsi="Arial" w:cs="Arial"/>
          <w:b/>
          <w:lang w:eastAsia="de-DE"/>
        </w:rPr>
        <w:t>Fakt</w:t>
      </w:r>
      <w:r w:rsidR="00DB6A7D">
        <w:rPr>
          <w:rFonts w:ascii="Arial" w:eastAsia="Times New Roman" w:hAnsi="Arial" w:cs="Arial"/>
          <w:b/>
          <w:lang w:eastAsia="de-DE"/>
        </w:rPr>
        <w:t>encheck</w:t>
      </w:r>
      <w:r w:rsidRPr="00EF360D">
        <w:rPr>
          <w:rFonts w:ascii="Arial" w:eastAsia="Times New Roman" w:hAnsi="Arial" w:cs="Arial"/>
          <w:b/>
          <w:lang w:eastAsia="de-DE"/>
        </w:rPr>
        <w:t>:</w:t>
      </w:r>
      <w:r>
        <w:rPr>
          <w:rFonts w:ascii="Arial" w:eastAsia="Times New Roman" w:hAnsi="Arial" w:cs="Arial"/>
          <w:lang w:eastAsia="de-DE"/>
        </w:rPr>
        <w:t xml:space="preserve"> alle Experten der Intensivmedizin kalkulieren den tatsächlichen Aufwand für ein vollwertiges Intensivbett mit 85.000 Euro pro Platz</w:t>
      </w:r>
      <w:r w:rsidR="00AE05A6">
        <w:rPr>
          <w:rFonts w:ascii="Arial" w:eastAsia="Times New Roman" w:hAnsi="Arial" w:cs="Arial"/>
          <w:lang w:eastAsia="de-DE"/>
        </w:rPr>
        <w:t xml:space="preserve"> (in Summe 900 Millionen Euro)</w:t>
      </w:r>
      <w:r>
        <w:rPr>
          <w:rFonts w:ascii="Arial" w:eastAsia="Times New Roman" w:hAnsi="Arial" w:cs="Arial"/>
          <w:lang w:eastAsia="de-DE"/>
        </w:rPr>
        <w:t>.</w:t>
      </w:r>
      <w:r w:rsidR="00AE05A6">
        <w:rPr>
          <w:rFonts w:ascii="Arial" w:eastAsia="Times New Roman" w:hAnsi="Arial" w:cs="Arial"/>
          <w:lang w:eastAsia="de-DE"/>
        </w:rPr>
        <w:t xml:space="preserve"> Wenn es den Kliniken tatsächlich gelingt 28.000 zusätzliche Intensivplätze herzustellen kostet sie das 2,38 Milliarden Euro. Die Kliniken tragen damit ein ungedecktes Finanzierungsrisiko in Höhe von 1,48 Milliarden Euro. Dieses Risiko wird möglicherweise etwas kleiner, wenn die Länder einen Teil der Medizintechnik kostenlos bereitstellen. Kein Mensch weiß </w:t>
      </w:r>
      <w:r w:rsidR="006F0E19">
        <w:rPr>
          <w:rFonts w:ascii="Arial" w:eastAsia="Times New Roman" w:hAnsi="Arial" w:cs="Arial"/>
          <w:lang w:eastAsia="de-DE"/>
        </w:rPr>
        <w:t>zurzeit</w:t>
      </w:r>
      <w:r w:rsidR="00AE05A6">
        <w:rPr>
          <w:rFonts w:ascii="Arial" w:eastAsia="Times New Roman" w:hAnsi="Arial" w:cs="Arial"/>
          <w:lang w:eastAsia="de-DE"/>
        </w:rPr>
        <w:t>, ob und in welchem Umfang das tatsächlich funktioniert.</w:t>
      </w:r>
    </w:p>
    <w:p w14:paraId="66AAFD4C" w14:textId="1C45B6D9" w:rsidR="00AE05A6" w:rsidRDefault="00AE05A6" w:rsidP="007E30D9">
      <w:pPr>
        <w:spacing w:line="340" w:lineRule="atLeast"/>
        <w:ind w:right="2268"/>
        <w:jc w:val="both"/>
        <w:rPr>
          <w:rFonts w:ascii="Arial" w:eastAsia="Times New Roman" w:hAnsi="Arial" w:cs="Arial"/>
          <w:lang w:eastAsia="de-DE"/>
        </w:rPr>
      </w:pPr>
      <w:r>
        <w:rPr>
          <w:rFonts w:ascii="Arial" w:eastAsia="Times New Roman" w:hAnsi="Arial" w:cs="Arial"/>
          <w:lang w:eastAsia="de-DE"/>
        </w:rPr>
        <w:t xml:space="preserve">Die Rechnung von </w:t>
      </w:r>
      <w:r w:rsidR="007E30D9">
        <w:rPr>
          <w:rFonts w:ascii="Arial" w:eastAsia="Times New Roman" w:hAnsi="Arial" w:cs="Arial"/>
          <w:lang w:eastAsia="de-DE"/>
        </w:rPr>
        <w:t xml:space="preserve">Minister </w:t>
      </w:r>
      <w:r>
        <w:rPr>
          <w:rFonts w:ascii="Arial" w:eastAsia="Times New Roman" w:hAnsi="Arial" w:cs="Arial"/>
          <w:lang w:eastAsia="de-DE"/>
        </w:rPr>
        <w:t>Spahn geht nicht auf, die zugesagten Finanzmittel erweisen sich als Sparprogramm für die Kassen und Unterfinanzierung der tatsächlichen Aufwendungen der Krankenhäuser.</w:t>
      </w:r>
    </w:p>
    <w:p w14:paraId="74FB457D" w14:textId="0D83A06C" w:rsidR="00B00C1F" w:rsidRDefault="00B00C1F" w:rsidP="00B00C1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w:t>
      </w:r>
      <w:r w:rsidR="00AE05A6">
        <w:rPr>
          <w:rFonts w:ascii="Arial" w:eastAsia="Times New Roman" w:hAnsi="Arial" w:cs="Arial"/>
          <w:lang w:eastAsia="de-DE"/>
        </w:rPr>
        <w:t xml:space="preserve">Es bleibt dabei: </w:t>
      </w:r>
      <w:r w:rsidRPr="00B00C1F">
        <w:rPr>
          <w:rFonts w:ascii="Arial" w:eastAsia="Times New Roman" w:hAnsi="Arial" w:cs="Arial"/>
          <w:lang w:eastAsia="de-DE"/>
        </w:rPr>
        <w:t>Der gesamte Entwurf ist eine Katastrophe für die Krankenhäuser und ihre Mitarbeiterin</w:t>
      </w:r>
      <w:r>
        <w:rPr>
          <w:rFonts w:ascii="Arial" w:eastAsia="Times New Roman" w:hAnsi="Arial" w:cs="Arial"/>
          <w:lang w:eastAsia="de-DE"/>
        </w:rPr>
        <w:t>nen</w:t>
      </w:r>
      <w:r w:rsidRPr="00B00C1F">
        <w:rPr>
          <w:rFonts w:ascii="Arial" w:eastAsia="Times New Roman" w:hAnsi="Arial" w:cs="Arial"/>
          <w:lang w:eastAsia="de-DE"/>
        </w:rPr>
        <w:t xml:space="preserve"> und Mitarbeiter</w:t>
      </w:r>
      <w:r>
        <w:rPr>
          <w:rFonts w:ascii="Arial" w:eastAsia="Times New Roman" w:hAnsi="Arial" w:cs="Arial"/>
          <w:lang w:eastAsia="de-DE"/>
        </w:rPr>
        <w:t>. Mit diesem Gesetze</w:t>
      </w:r>
      <w:r w:rsidRPr="00B00C1F">
        <w:rPr>
          <w:rFonts w:ascii="Arial" w:eastAsia="Times New Roman" w:hAnsi="Arial" w:cs="Arial"/>
          <w:lang w:eastAsia="de-DE"/>
        </w:rPr>
        <w:t>ntwurf laufen wir Ge</w:t>
      </w:r>
      <w:r>
        <w:rPr>
          <w:rFonts w:ascii="Arial" w:eastAsia="Times New Roman" w:hAnsi="Arial" w:cs="Arial"/>
          <w:lang w:eastAsia="de-DE"/>
        </w:rPr>
        <w:t xml:space="preserve">fahr, dass in wenigen Monaten </w:t>
      </w:r>
      <w:r w:rsidRPr="00B00C1F">
        <w:rPr>
          <w:rFonts w:ascii="Arial" w:eastAsia="Times New Roman" w:hAnsi="Arial" w:cs="Arial"/>
          <w:lang w:eastAsia="de-DE"/>
        </w:rPr>
        <w:t>K</w:t>
      </w:r>
      <w:r w:rsidR="00BD7A95">
        <w:rPr>
          <w:rFonts w:ascii="Arial" w:eastAsia="Times New Roman" w:hAnsi="Arial" w:cs="Arial"/>
          <w:lang w:eastAsia="de-DE"/>
        </w:rPr>
        <w:t>rankenhäuser in Insolvenz gehen.</w:t>
      </w:r>
      <w:r w:rsidRPr="00B00C1F">
        <w:rPr>
          <w:rFonts w:ascii="Arial" w:eastAsia="Times New Roman" w:hAnsi="Arial" w:cs="Arial"/>
          <w:lang w:eastAsia="de-DE"/>
        </w:rPr>
        <w:t xml:space="preserve"> </w:t>
      </w:r>
      <w:r w:rsidR="002B0292">
        <w:rPr>
          <w:rFonts w:ascii="Arial" w:eastAsia="Times New Roman" w:hAnsi="Arial" w:cs="Arial"/>
          <w:lang w:eastAsia="de-DE"/>
        </w:rPr>
        <w:t>Ich bin sicher, dass die Menschen im Land keinerlei Verständnis für diese Art von Politik haben</w:t>
      </w:r>
      <w:r>
        <w:rPr>
          <w:rFonts w:ascii="Arial" w:eastAsia="Times New Roman" w:hAnsi="Arial" w:cs="Arial"/>
          <w:lang w:eastAsia="de-DE"/>
        </w:rPr>
        <w:t>“, so der Präsident der DKG.</w:t>
      </w:r>
    </w:p>
    <w:p w14:paraId="044CA7AE" w14:textId="77777777" w:rsidR="002B0292" w:rsidRDefault="002B0292" w:rsidP="00B00C1F">
      <w:pPr>
        <w:spacing w:after="0" w:line="340" w:lineRule="atLeast"/>
        <w:ind w:right="2268"/>
        <w:jc w:val="both"/>
        <w:rPr>
          <w:rFonts w:ascii="Arial" w:eastAsia="Times New Roman" w:hAnsi="Arial" w:cs="Arial"/>
          <w:lang w:eastAsia="de-DE"/>
        </w:rPr>
      </w:pPr>
    </w:p>
    <w:p w14:paraId="0BC97A4F" w14:textId="11157F1F" w:rsidR="002B0292" w:rsidRDefault="002B0292" w:rsidP="00B00C1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Das von </w:t>
      </w:r>
      <w:r w:rsidR="00C36879">
        <w:rPr>
          <w:rFonts w:ascii="Arial" w:eastAsia="Times New Roman" w:hAnsi="Arial" w:cs="Arial"/>
          <w:lang w:eastAsia="de-DE"/>
        </w:rPr>
        <w:t>der DKG</w:t>
      </w:r>
      <w:r>
        <w:rPr>
          <w:rFonts w:ascii="Arial" w:eastAsia="Times New Roman" w:hAnsi="Arial" w:cs="Arial"/>
          <w:lang w:eastAsia="de-DE"/>
        </w:rPr>
        <w:t xml:space="preserve"> erarbeitete Finanzierungskonzept in der Krise sah folgende Eckpunkte vor:</w:t>
      </w:r>
    </w:p>
    <w:p w14:paraId="4B65CFBD" w14:textId="77777777" w:rsidR="002B0292" w:rsidRDefault="002B0292" w:rsidP="00B00C1F">
      <w:pPr>
        <w:spacing w:after="0" w:line="340" w:lineRule="atLeast"/>
        <w:ind w:right="2268"/>
        <w:jc w:val="both"/>
        <w:rPr>
          <w:rFonts w:ascii="Arial" w:eastAsia="Times New Roman" w:hAnsi="Arial" w:cs="Arial"/>
          <w:lang w:eastAsia="de-DE"/>
        </w:rPr>
      </w:pPr>
    </w:p>
    <w:p w14:paraId="6145FB5B" w14:textId="21F9066B" w:rsidR="002B0292" w:rsidRDefault="002B0292" w:rsidP="0047492C">
      <w:pPr>
        <w:pStyle w:val="Listenabsatz"/>
        <w:numPr>
          <w:ilvl w:val="0"/>
          <w:numId w:val="3"/>
        </w:numPr>
        <w:spacing w:after="0" w:line="340" w:lineRule="atLeast"/>
        <w:ind w:right="2268"/>
        <w:jc w:val="both"/>
        <w:rPr>
          <w:rFonts w:ascii="Arial" w:eastAsia="Times New Roman" w:hAnsi="Arial" w:cs="Arial"/>
          <w:lang w:eastAsia="de-DE"/>
        </w:rPr>
      </w:pPr>
      <w:r>
        <w:rPr>
          <w:rFonts w:ascii="Arial" w:eastAsia="Times New Roman" w:hAnsi="Arial" w:cs="Arial"/>
          <w:lang w:eastAsia="de-DE"/>
        </w:rPr>
        <w:t>Alle Krankenhäuser erhalten die Gelder, die sie auch im letzten Jahr von den Krankenkassen für ihre A</w:t>
      </w:r>
      <w:r w:rsidR="00AD7923">
        <w:rPr>
          <w:rFonts w:ascii="Arial" w:eastAsia="Times New Roman" w:hAnsi="Arial" w:cs="Arial"/>
          <w:lang w:eastAsia="de-DE"/>
        </w:rPr>
        <w:t>rbeit erhalten haben. Dazu sollen ab April bis zunächst Dezember 2020 monatliche Zahlungen als Gesamtbetrag aus dem Gesundheitsfonds überwiesen werden. Damit kann für alle Krankenhäuser die Liquidität gesichert werden. Löhne und Gehälter der Mitarbeiter sind sicher.</w:t>
      </w:r>
    </w:p>
    <w:p w14:paraId="783EF83F" w14:textId="0BA0050E" w:rsidR="00AD7923" w:rsidRDefault="00AD7923" w:rsidP="0047492C">
      <w:pPr>
        <w:pStyle w:val="Listenabsatz"/>
        <w:numPr>
          <w:ilvl w:val="0"/>
          <w:numId w:val="3"/>
        </w:numPr>
        <w:spacing w:after="0" w:line="340" w:lineRule="atLeast"/>
        <w:ind w:right="2268"/>
        <w:jc w:val="both"/>
        <w:rPr>
          <w:rFonts w:ascii="Arial" w:eastAsia="Times New Roman" w:hAnsi="Arial" w:cs="Arial"/>
          <w:lang w:eastAsia="de-DE"/>
        </w:rPr>
      </w:pPr>
      <w:r>
        <w:rPr>
          <w:rFonts w:ascii="Arial" w:eastAsia="Times New Roman" w:hAnsi="Arial" w:cs="Arial"/>
          <w:lang w:eastAsia="de-DE"/>
        </w:rPr>
        <w:lastRenderedPageBreak/>
        <w:t xml:space="preserve">Alle Krankenhäuser erhalten von April bis Dezember für jeden Patienten, der behandelt wird, einen Zuschlag von einmalig 160 </w:t>
      </w:r>
      <w:r w:rsidR="00C36879">
        <w:rPr>
          <w:rFonts w:ascii="Arial" w:eastAsia="Times New Roman" w:hAnsi="Arial" w:cs="Arial"/>
          <w:lang w:eastAsia="de-DE"/>
        </w:rPr>
        <w:t xml:space="preserve">Euro </w:t>
      </w:r>
      <w:r>
        <w:rPr>
          <w:rFonts w:ascii="Arial" w:eastAsia="Times New Roman" w:hAnsi="Arial" w:cs="Arial"/>
          <w:lang w:eastAsia="de-DE"/>
        </w:rPr>
        <w:t xml:space="preserve">für den gesamten Zeitraum des Krankenhausaufenthaltes. Dieser Zuschlag soll die hohen Mehrkosten für Schutzausstattung, Medikamente usw. decken. </w:t>
      </w:r>
    </w:p>
    <w:p w14:paraId="5C8A6D49" w14:textId="54B72212" w:rsidR="0022003F" w:rsidRDefault="00AD7923" w:rsidP="0047492C">
      <w:pPr>
        <w:pStyle w:val="Listenabsatz"/>
        <w:numPr>
          <w:ilvl w:val="0"/>
          <w:numId w:val="3"/>
        </w:numPr>
        <w:spacing w:after="0" w:line="340" w:lineRule="atLeast"/>
        <w:ind w:right="2268"/>
        <w:jc w:val="both"/>
        <w:rPr>
          <w:rFonts w:ascii="Arial" w:eastAsia="Times New Roman" w:hAnsi="Arial" w:cs="Arial"/>
          <w:lang w:eastAsia="de-DE"/>
        </w:rPr>
      </w:pPr>
      <w:r>
        <w:rPr>
          <w:rFonts w:ascii="Arial" w:eastAsia="Times New Roman" w:hAnsi="Arial" w:cs="Arial"/>
          <w:lang w:eastAsia="de-DE"/>
        </w:rPr>
        <w:t>Die Krankenhäuser, die in der Krise besonders viele Patienten behandeln</w:t>
      </w:r>
      <w:r w:rsidR="0022003F">
        <w:rPr>
          <w:rFonts w:ascii="Arial" w:eastAsia="Times New Roman" w:hAnsi="Arial" w:cs="Arial"/>
          <w:lang w:eastAsia="de-DE"/>
        </w:rPr>
        <w:t xml:space="preserve"> und damit deutlich mehr Kosten haben,</w:t>
      </w:r>
      <w:r>
        <w:rPr>
          <w:rFonts w:ascii="Arial" w:eastAsia="Times New Roman" w:hAnsi="Arial" w:cs="Arial"/>
          <w:lang w:eastAsia="de-DE"/>
        </w:rPr>
        <w:t xml:space="preserve"> erhalten diese höheren Behandlungskosten von den Krankenkassen dann zusätzlich erstattet, wenn sie </w:t>
      </w:r>
      <w:r w:rsidR="0022003F">
        <w:rPr>
          <w:rFonts w:ascii="Arial" w:eastAsia="Times New Roman" w:hAnsi="Arial" w:cs="Arial"/>
          <w:lang w:eastAsia="de-DE"/>
        </w:rPr>
        <w:t>die unter Punkt 1. genannten monatlichen Abschlagzahlung auf das Budget des Vorjahres überschreiten.</w:t>
      </w:r>
    </w:p>
    <w:p w14:paraId="309F83BA" w14:textId="14EE9240" w:rsidR="00AD7923" w:rsidRDefault="0022003F" w:rsidP="0047492C">
      <w:pPr>
        <w:pStyle w:val="Listenabsatz"/>
        <w:numPr>
          <w:ilvl w:val="0"/>
          <w:numId w:val="3"/>
        </w:num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Für die zusätzlich geschaffenen Intensivbetten, bei denen die Krankenhäuser hohe Kosten für die neu angeschaffte Medizintechnik etc. zu tragen haben, erhalten sie einem Einmalbetrag von 85.000 Euro. Dieser vermindert sich, wenn Beatmungsgeräte etc. von den Ländern oder dem Bund kostenfrei zur Verfügung gestellt werden. </w:t>
      </w:r>
    </w:p>
    <w:p w14:paraId="6C2B9ADF" w14:textId="1F6D6E04" w:rsidR="000126AB" w:rsidRDefault="000126AB" w:rsidP="0047492C">
      <w:pPr>
        <w:pStyle w:val="Listenabsatz"/>
        <w:numPr>
          <w:ilvl w:val="0"/>
          <w:numId w:val="3"/>
        </w:numPr>
        <w:spacing w:after="0" w:line="340" w:lineRule="atLeast"/>
        <w:ind w:right="2268"/>
        <w:jc w:val="both"/>
        <w:rPr>
          <w:rFonts w:ascii="Arial" w:eastAsia="Times New Roman" w:hAnsi="Arial" w:cs="Arial"/>
          <w:lang w:eastAsia="de-DE"/>
        </w:rPr>
      </w:pPr>
      <w:r>
        <w:rPr>
          <w:rFonts w:ascii="Arial" w:eastAsia="Times New Roman" w:hAnsi="Arial" w:cs="Arial"/>
          <w:lang w:eastAsia="de-DE"/>
        </w:rPr>
        <w:t>Aussetzen aller bürokratischen Hürden zur Entlastung des Personals</w:t>
      </w:r>
      <w:r w:rsidR="00C36879">
        <w:rPr>
          <w:rFonts w:ascii="Arial" w:eastAsia="Times New Roman" w:hAnsi="Arial" w:cs="Arial"/>
          <w:lang w:eastAsia="de-DE"/>
        </w:rPr>
        <w:t>.</w:t>
      </w:r>
    </w:p>
    <w:p w14:paraId="6082FCB1" w14:textId="77777777" w:rsidR="006E0722" w:rsidRDefault="006E0722" w:rsidP="0022003F">
      <w:pPr>
        <w:spacing w:after="0" w:line="340" w:lineRule="atLeast"/>
        <w:ind w:right="2268"/>
        <w:jc w:val="both"/>
        <w:rPr>
          <w:rFonts w:ascii="Arial" w:eastAsia="Times New Roman" w:hAnsi="Arial" w:cs="Arial"/>
          <w:lang w:eastAsia="de-DE"/>
        </w:rPr>
      </w:pPr>
    </w:p>
    <w:p w14:paraId="06F65AA6" w14:textId="74D3FF02" w:rsidR="0022003F" w:rsidRPr="0047492C" w:rsidRDefault="006E0722" w:rsidP="0022003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„Wir haben Herrn Minister Spahn in den letzten Tagen </w:t>
      </w:r>
      <w:r w:rsidR="00246896">
        <w:rPr>
          <w:rFonts w:ascii="Arial" w:eastAsia="Times New Roman" w:hAnsi="Arial" w:cs="Arial"/>
          <w:lang w:eastAsia="de-DE"/>
        </w:rPr>
        <w:t>mehrfach und</w:t>
      </w:r>
      <w:r w:rsidR="00304C0F">
        <w:rPr>
          <w:rFonts w:ascii="Arial" w:eastAsia="Times New Roman" w:hAnsi="Arial" w:cs="Arial"/>
          <w:lang w:eastAsia="de-DE"/>
        </w:rPr>
        <w:t xml:space="preserve"> dringend </w:t>
      </w:r>
      <w:r>
        <w:rPr>
          <w:rFonts w:ascii="Arial" w:eastAsia="Times New Roman" w:hAnsi="Arial" w:cs="Arial"/>
          <w:lang w:eastAsia="de-DE"/>
        </w:rPr>
        <w:t xml:space="preserve">gebeten diesen Vorschlag </w:t>
      </w:r>
      <w:r w:rsidR="00304C0F">
        <w:rPr>
          <w:rFonts w:ascii="Arial" w:eastAsia="Times New Roman" w:hAnsi="Arial" w:cs="Arial"/>
          <w:lang w:eastAsia="de-DE"/>
        </w:rPr>
        <w:t>umzusetzen, der auch von einem großen Teil der Krankenkassen unterstützt wird. Es geht darum</w:t>
      </w:r>
      <w:r w:rsidR="00C36879">
        <w:rPr>
          <w:rFonts w:ascii="Arial" w:eastAsia="Times New Roman" w:hAnsi="Arial" w:cs="Arial"/>
          <w:lang w:eastAsia="de-DE"/>
        </w:rPr>
        <w:t>,</w:t>
      </w:r>
      <w:r w:rsidR="00304C0F">
        <w:rPr>
          <w:rFonts w:ascii="Arial" w:eastAsia="Times New Roman" w:hAnsi="Arial" w:cs="Arial"/>
          <w:lang w:eastAsia="de-DE"/>
        </w:rPr>
        <w:t xml:space="preserve"> den Verantwortlichen in den Krankenhäusern Sicherheit und Vertrauen zu geben. </w:t>
      </w:r>
      <w:r w:rsidR="0022003F">
        <w:rPr>
          <w:rFonts w:ascii="Arial" w:eastAsia="Times New Roman" w:hAnsi="Arial" w:cs="Arial"/>
          <w:lang w:eastAsia="de-DE"/>
        </w:rPr>
        <w:t>Niemand, der im Krankenhaus arbeitet und sich in diesen Tagen mit voller Kraft für dieses Land und seine Bevölkerun</w:t>
      </w:r>
      <w:r w:rsidR="000126AB">
        <w:rPr>
          <w:rFonts w:ascii="Arial" w:eastAsia="Times New Roman" w:hAnsi="Arial" w:cs="Arial"/>
          <w:lang w:eastAsia="de-DE"/>
        </w:rPr>
        <w:t>g einsetzt, kann verstehen warum es nicht möglich ist diese fünf Eckpunkte für</w:t>
      </w:r>
      <w:r w:rsidR="00304C0F">
        <w:rPr>
          <w:rFonts w:ascii="Arial" w:eastAsia="Times New Roman" w:hAnsi="Arial" w:cs="Arial"/>
          <w:lang w:eastAsia="de-DE"/>
        </w:rPr>
        <w:t xml:space="preserve"> die Zeit der Krise zu erfüllen“, so der Präsident der DKG Dr. Gerald Gaß</w:t>
      </w:r>
    </w:p>
    <w:p w14:paraId="41701240" w14:textId="4C5F4AFB" w:rsidR="00383891" w:rsidRDefault="00383891" w:rsidP="00383891">
      <w:pPr>
        <w:spacing w:after="0" w:line="340" w:lineRule="atLeast"/>
        <w:ind w:right="2268"/>
        <w:jc w:val="both"/>
      </w:pPr>
    </w:p>
    <w:p w14:paraId="497CDC84" w14:textId="77777777" w:rsidR="0022003F" w:rsidRPr="00633E3A" w:rsidRDefault="0022003F" w:rsidP="00383891">
      <w:pPr>
        <w:spacing w:after="0" w:line="340" w:lineRule="atLeast"/>
        <w:ind w:right="2268"/>
        <w:jc w:val="both"/>
      </w:pPr>
    </w:p>
    <w:p w14:paraId="7755DE1F" w14:textId="723386CA" w:rsidR="006D5D72" w:rsidRPr="00C930CF"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6A7679">
        <w:rPr>
          <w:rFonts w:ascii="Arial" w:hAnsi="Arial" w:cs="Arial"/>
          <w:color w:val="7F7F7F" w:themeColor="text1" w:themeTint="80"/>
          <w:sz w:val="18"/>
        </w:rPr>
        <w:t>tragene Aufgaben wahr. Die 1.942</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 xml:space="preserve">Milliarden Euro Jahresumsatz in deutschen Krankenhäusern handelt die DKG für einen maßgeblichen </w:t>
      </w:r>
      <w:bookmarkStart w:id="0" w:name="_GoBack"/>
      <w:bookmarkEnd w:id="0"/>
      <w:r w:rsidRPr="0058674F">
        <w:rPr>
          <w:rFonts w:ascii="Arial" w:hAnsi="Arial" w:cs="Arial"/>
          <w:color w:val="7F7F7F" w:themeColor="text1" w:themeTint="80"/>
          <w:sz w:val="18"/>
        </w:rPr>
        <w:t>Wirtschaftsfaktor im Gesundheitswesen.</w:t>
      </w:r>
    </w:p>
    <w:sectPr w:rsidR="006D5D72" w:rsidRPr="00C930CF"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F33A8" w14:textId="77777777" w:rsidR="00D852B3" w:rsidRDefault="00D852B3" w:rsidP="008125E6">
      <w:pPr>
        <w:spacing w:after="0"/>
      </w:pPr>
      <w:r>
        <w:separator/>
      </w:r>
    </w:p>
  </w:endnote>
  <w:endnote w:type="continuationSeparator" w:id="0">
    <w:p w14:paraId="128A51A8" w14:textId="77777777" w:rsidR="00D852B3" w:rsidRDefault="00D852B3"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BundesSerif Office">
    <w:altName w:val="Book Antiqua"/>
    <w:charset w:val="00"/>
    <w:family w:val="roman"/>
    <w:pitch w:val="variable"/>
    <w:sig w:usb0="00000001" w:usb1="4000206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7F461" w14:textId="77777777" w:rsidR="00D852B3" w:rsidRDefault="00D852B3" w:rsidP="008125E6">
      <w:pPr>
        <w:spacing w:after="0"/>
      </w:pPr>
      <w:r>
        <w:separator/>
      </w:r>
    </w:p>
  </w:footnote>
  <w:footnote w:type="continuationSeparator" w:id="0">
    <w:p w14:paraId="022978F8" w14:textId="77777777" w:rsidR="00D852B3" w:rsidRDefault="00D852B3"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0A7A6" w14:textId="4FD3A548"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6F0E19">
      <w:rPr>
        <w:rFonts w:ascii="Arial" w:hAnsi="Arial" w:cs="Arial"/>
        <w:noProof/>
      </w:rPr>
      <w:t>3</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9CF6B" w14:textId="5C48FADB"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3B96"/>
    <w:multiLevelType w:val="hybridMultilevel"/>
    <w:tmpl w:val="AB7AE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126AB"/>
    <w:rsid w:val="00020DA3"/>
    <w:rsid w:val="000210FE"/>
    <w:rsid w:val="00024819"/>
    <w:rsid w:val="00026B38"/>
    <w:rsid w:val="00031885"/>
    <w:rsid w:val="00060D57"/>
    <w:rsid w:val="0007527C"/>
    <w:rsid w:val="0008373B"/>
    <w:rsid w:val="00084B39"/>
    <w:rsid w:val="00092CED"/>
    <w:rsid w:val="00096D20"/>
    <w:rsid w:val="000A31C9"/>
    <w:rsid w:val="000C54EE"/>
    <w:rsid w:val="000D4C11"/>
    <w:rsid w:val="000E43FD"/>
    <w:rsid w:val="000F61BB"/>
    <w:rsid w:val="00111CA4"/>
    <w:rsid w:val="00121889"/>
    <w:rsid w:val="001253E9"/>
    <w:rsid w:val="001333C7"/>
    <w:rsid w:val="001734CD"/>
    <w:rsid w:val="00183CBD"/>
    <w:rsid w:val="001962FD"/>
    <w:rsid w:val="001C0544"/>
    <w:rsid w:val="001C3900"/>
    <w:rsid w:val="001C561E"/>
    <w:rsid w:val="001C7245"/>
    <w:rsid w:val="00205E46"/>
    <w:rsid w:val="002156A6"/>
    <w:rsid w:val="0022003F"/>
    <w:rsid w:val="00245172"/>
    <w:rsid w:val="00246896"/>
    <w:rsid w:val="002633A1"/>
    <w:rsid w:val="002665AA"/>
    <w:rsid w:val="002875EB"/>
    <w:rsid w:val="002A44EC"/>
    <w:rsid w:val="002B0292"/>
    <w:rsid w:val="002B4C49"/>
    <w:rsid w:val="002B7D7C"/>
    <w:rsid w:val="002C1659"/>
    <w:rsid w:val="002F1B73"/>
    <w:rsid w:val="00304C0F"/>
    <w:rsid w:val="00314EF3"/>
    <w:rsid w:val="00323BD9"/>
    <w:rsid w:val="00326374"/>
    <w:rsid w:val="00332773"/>
    <w:rsid w:val="00335088"/>
    <w:rsid w:val="00350E79"/>
    <w:rsid w:val="00354602"/>
    <w:rsid w:val="00362EF7"/>
    <w:rsid w:val="00363F93"/>
    <w:rsid w:val="00383891"/>
    <w:rsid w:val="00396599"/>
    <w:rsid w:val="003A19DA"/>
    <w:rsid w:val="003B4AC3"/>
    <w:rsid w:val="003C6005"/>
    <w:rsid w:val="003D3A58"/>
    <w:rsid w:val="00407552"/>
    <w:rsid w:val="00413F2A"/>
    <w:rsid w:val="00440091"/>
    <w:rsid w:val="00452B50"/>
    <w:rsid w:val="00462B9F"/>
    <w:rsid w:val="0046608A"/>
    <w:rsid w:val="0047492C"/>
    <w:rsid w:val="00482684"/>
    <w:rsid w:val="004915FE"/>
    <w:rsid w:val="0049473A"/>
    <w:rsid w:val="004A1C0B"/>
    <w:rsid w:val="004A7219"/>
    <w:rsid w:val="004B392D"/>
    <w:rsid w:val="004B5A0A"/>
    <w:rsid w:val="004E40FA"/>
    <w:rsid w:val="004E47E0"/>
    <w:rsid w:val="004F0985"/>
    <w:rsid w:val="004F46DC"/>
    <w:rsid w:val="0052054C"/>
    <w:rsid w:val="00532B8C"/>
    <w:rsid w:val="0053749D"/>
    <w:rsid w:val="00540AF0"/>
    <w:rsid w:val="00540DD3"/>
    <w:rsid w:val="0056210E"/>
    <w:rsid w:val="00570C6B"/>
    <w:rsid w:val="0058674F"/>
    <w:rsid w:val="00586EFC"/>
    <w:rsid w:val="005A501B"/>
    <w:rsid w:val="005A6566"/>
    <w:rsid w:val="005B067E"/>
    <w:rsid w:val="005B5201"/>
    <w:rsid w:val="005C2BD9"/>
    <w:rsid w:val="005D1C55"/>
    <w:rsid w:val="005F6092"/>
    <w:rsid w:val="005F6514"/>
    <w:rsid w:val="00607330"/>
    <w:rsid w:val="00612E3D"/>
    <w:rsid w:val="006314B2"/>
    <w:rsid w:val="00633E3A"/>
    <w:rsid w:val="006365EF"/>
    <w:rsid w:val="00640D1B"/>
    <w:rsid w:val="006429EE"/>
    <w:rsid w:val="0065306F"/>
    <w:rsid w:val="00653DC6"/>
    <w:rsid w:val="00660B2F"/>
    <w:rsid w:val="006861E1"/>
    <w:rsid w:val="0069255D"/>
    <w:rsid w:val="006937B4"/>
    <w:rsid w:val="006A7679"/>
    <w:rsid w:val="006B4413"/>
    <w:rsid w:val="006C6396"/>
    <w:rsid w:val="006C72CE"/>
    <w:rsid w:val="006D5D72"/>
    <w:rsid w:val="006E0722"/>
    <w:rsid w:val="006E47D9"/>
    <w:rsid w:val="006F0E19"/>
    <w:rsid w:val="00700218"/>
    <w:rsid w:val="0070619D"/>
    <w:rsid w:val="00717437"/>
    <w:rsid w:val="00734946"/>
    <w:rsid w:val="007755F0"/>
    <w:rsid w:val="0078717D"/>
    <w:rsid w:val="00795922"/>
    <w:rsid w:val="007C44FC"/>
    <w:rsid w:val="007E30D9"/>
    <w:rsid w:val="008125E6"/>
    <w:rsid w:val="00816C2E"/>
    <w:rsid w:val="00835799"/>
    <w:rsid w:val="00850E59"/>
    <w:rsid w:val="00894E03"/>
    <w:rsid w:val="008B2132"/>
    <w:rsid w:val="008B37EB"/>
    <w:rsid w:val="008B7F36"/>
    <w:rsid w:val="008C552E"/>
    <w:rsid w:val="008D015E"/>
    <w:rsid w:val="008E50AB"/>
    <w:rsid w:val="008E5967"/>
    <w:rsid w:val="0095543A"/>
    <w:rsid w:val="00957747"/>
    <w:rsid w:val="00972647"/>
    <w:rsid w:val="00980D81"/>
    <w:rsid w:val="00995C59"/>
    <w:rsid w:val="00997648"/>
    <w:rsid w:val="009A320B"/>
    <w:rsid w:val="009A4F97"/>
    <w:rsid w:val="009C153C"/>
    <w:rsid w:val="009D26E3"/>
    <w:rsid w:val="009D788B"/>
    <w:rsid w:val="009E0FE7"/>
    <w:rsid w:val="00A0268F"/>
    <w:rsid w:val="00A1004F"/>
    <w:rsid w:val="00A15341"/>
    <w:rsid w:val="00A41756"/>
    <w:rsid w:val="00AC0FB8"/>
    <w:rsid w:val="00AC5BCE"/>
    <w:rsid w:val="00AD7923"/>
    <w:rsid w:val="00AE01A3"/>
    <w:rsid w:val="00AE05A6"/>
    <w:rsid w:val="00AE24DB"/>
    <w:rsid w:val="00B00C1F"/>
    <w:rsid w:val="00B06B18"/>
    <w:rsid w:val="00B1353D"/>
    <w:rsid w:val="00B34514"/>
    <w:rsid w:val="00B402F1"/>
    <w:rsid w:val="00B52927"/>
    <w:rsid w:val="00B65874"/>
    <w:rsid w:val="00B7543C"/>
    <w:rsid w:val="00B87286"/>
    <w:rsid w:val="00BB0243"/>
    <w:rsid w:val="00BD7A95"/>
    <w:rsid w:val="00BF222D"/>
    <w:rsid w:val="00C16F15"/>
    <w:rsid w:val="00C32BA8"/>
    <w:rsid w:val="00C36879"/>
    <w:rsid w:val="00C930CF"/>
    <w:rsid w:val="00C9558C"/>
    <w:rsid w:val="00C96C96"/>
    <w:rsid w:val="00CB748C"/>
    <w:rsid w:val="00CC21C5"/>
    <w:rsid w:val="00CD6E55"/>
    <w:rsid w:val="00CE1A56"/>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A13E6"/>
    <w:rsid w:val="00DA6CB4"/>
    <w:rsid w:val="00DB5181"/>
    <w:rsid w:val="00DB6A7D"/>
    <w:rsid w:val="00DD0FDE"/>
    <w:rsid w:val="00DD49DE"/>
    <w:rsid w:val="00DD648D"/>
    <w:rsid w:val="00E31F3B"/>
    <w:rsid w:val="00E406E4"/>
    <w:rsid w:val="00E40E2B"/>
    <w:rsid w:val="00E43AB7"/>
    <w:rsid w:val="00E71D54"/>
    <w:rsid w:val="00E865D6"/>
    <w:rsid w:val="00E87038"/>
    <w:rsid w:val="00E93768"/>
    <w:rsid w:val="00EB1379"/>
    <w:rsid w:val="00EB444B"/>
    <w:rsid w:val="00ED3823"/>
    <w:rsid w:val="00EF360D"/>
    <w:rsid w:val="00F258F9"/>
    <w:rsid w:val="00F26034"/>
    <w:rsid w:val="00F4622D"/>
    <w:rsid w:val="00F47CA5"/>
    <w:rsid w:val="00F710BF"/>
    <w:rsid w:val="00F77C15"/>
    <w:rsid w:val="00F8139F"/>
    <w:rsid w:val="00FA20E1"/>
    <w:rsid w:val="00FA2AC6"/>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6737"/>
    <o:shapelayout v:ext="edit">
      <o:idmap v:ext="edit" data="1"/>
    </o:shapelayout>
  </w:shapeDefaults>
  <w:decimalSymbol w:val=","/>
  <w:listSeparator w:val=";"/>
  <w14:docId w14:val="7250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B00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paragraph" w:styleId="Kommentartext">
    <w:name w:val="annotation text"/>
    <w:basedOn w:val="Standard"/>
    <w:link w:val="KommentartextZchn"/>
    <w:uiPriority w:val="99"/>
    <w:semiHidden/>
    <w:unhideWhenUsed/>
    <w:rsid w:val="00E93768"/>
    <w:pPr>
      <w:spacing w:after="160"/>
    </w:pPr>
    <w:rPr>
      <w:rFonts w:ascii="BundesSerif Office" w:eastAsiaTheme="minorHAnsi" w:hAnsi="BundesSerif Office"/>
      <w:sz w:val="20"/>
      <w:szCs w:val="20"/>
      <w:lang w:eastAsia="en-US"/>
    </w:rPr>
  </w:style>
  <w:style w:type="character" w:customStyle="1" w:styleId="KommentartextZchn">
    <w:name w:val="Kommentartext Zchn"/>
    <w:basedOn w:val="Absatz-Standardschriftart"/>
    <w:link w:val="Kommentartext"/>
    <w:uiPriority w:val="99"/>
    <w:semiHidden/>
    <w:rsid w:val="00E93768"/>
    <w:rPr>
      <w:rFonts w:ascii="BundesSerif Office" w:eastAsiaTheme="minorHAnsi" w:hAnsi="BundesSerif Office"/>
      <w:sz w:val="20"/>
      <w:szCs w:val="20"/>
      <w:lang w:eastAsia="en-US"/>
    </w:rPr>
  </w:style>
  <w:style w:type="character" w:customStyle="1" w:styleId="berschrift1Zchn">
    <w:name w:val="Überschrift 1 Zchn"/>
    <w:basedOn w:val="Absatz-Standardschriftart"/>
    <w:link w:val="berschrift1"/>
    <w:uiPriority w:val="9"/>
    <w:rsid w:val="00B00C1F"/>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BD7A95"/>
    <w:rPr>
      <w:sz w:val="16"/>
      <w:szCs w:val="16"/>
    </w:rPr>
  </w:style>
  <w:style w:type="paragraph" w:customStyle="1" w:styleId="VorblattBezeichnung">
    <w:name w:val="Vorblatt Bezeichnung"/>
    <w:basedOn w:val="Standard"/>
    <w:next w:val="Standard"/>
    <w:rsid w:val="00BD7A95"/>
    <w:pPr>
      <w:spacing w:before="120" w:after="120"/>
      <w:jc w:val="both"/>
    </w:pPr>
    <w:rPr>
      <w:rFonts w:ascii="Arial" w:eastAsiaTheme="minorHAnsi" w:hAnsi="Arial" w:cs="Arial"/>
      <w:b/>
      <w:sz w:val="26"/>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B00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paragraph" w:styleId="Kommentartext">
    <w:name w:val="annotation text"/>
    <w:basedOn w:val="Standard"/>
    <w:link w:val="KommentartextZchn"/>
    <w:uiPriority w:val="99"/>
    <w:semiHidden/>
    <w:unhideWhenUsed/>
    <w:rsid w:val="00E93768"/>
    <w:pPr>
      <w:spacing w:after="160"/>
    </w:pPr>
    <w:rPr>
      <w:rFonts w:ascii="BundesSerif Office" w:eastAsiaTheme="minorHAnsi" w:hAnsi="BundesSerif Office"/>
      <w:sz w:val="20"/>
      <w:szCs w:val="20"/>
      <w:lang w:eastAsia="en-US"/>
    </w:rPr>
  </w:style>
  <w:style w:type="character" w:customStyle="1" w:styleId="KommentartextZchn">
    <w:name w:val="Kommentartext Zchn"/>
    <w:basedOn w:val="Absatz-Standardschriftart"/>
    <w:link w:val="Kommentartext"/>
    <w:uiPriority w:val="99"/>
    <w:semiHidden/>
    <w:rsid w:val="00E93768"/>
    <w:rPr>
      <w:rFonts w:ascii="BundesSerif Office" w:eastAsiaTheme="minorHAnsi" w:hAnsi="BundesSerif Office"/>
      <w:sz w:val="20"/>
      <w:szCs w:val="20"/>
      <w:lang w:eastAsia="en-US"/>
    </w:rPr>
  </w:style>
  <w:style w:type="character" w:customStyle="1" w:styleId="berschrift1Zchn">
    <w:name w:val="Überschrift 1 Zchn"/>
    <w:basedOn w:val="Absatz-Standardschriftart"/>
    <w:link w:val="berschrift1"/>
    <w:uiPriority w:val="9"/>
    <w:rsid w:val="00B00C1F"/>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BD7A95"/>
    <w:rPr>
      <w:sz w:val="16"/>
      <w:szCs w:val="16"/>
    </w:rPr>
  </w:style>
  <w:style w:type="paragraph" w:customStyle="1" w:styleId="VorblattBezeichnung">
    <w:name w:val="Vorblatt Bezeichnung"/>
    <w:basedOn w:val="Standard"/>
    <w:next w:val="Standard"/>
    <w:rsid w:val="00BD7A95"/>
    <w:pPr>
      <w:spacing w:before="120" w:after="120"/>
      <w:jc w:val="both"/>
    </w:pPr>
    <w:rPr>
      <w:rFonts w:ascii="Arial" w:eastAsiaTheme="minorHAnsi" w:hAnsi="Arial" w:cs="Arial"/>
      <w:b/>
      <w:sz w:val="2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5615">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811902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04086-3EA5-458C-8F27-F608EF2C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5520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Odenbach, Joachim</cp:lastModifiedBy>
  <cp:revision>2</cp:revision>
  <cp:lastPrinted>2018-11-30T09:23:00Z</cp:lastPrinted>
  <dcterms:created xsi:type="dcterms:W3CDTF">2020-03-21T17:34:00Z</dcterms:created>
  <dcterms:modified xsi:type="dcterms:W3CDTF">2020-03-21T17:34:00Z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