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2AE13400"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C025B1">
        <w:rPr>
          <w:rFonts w:ascii="Arial" w:eastAsia="Times New Roman" w:hAnsi="Arial" w:cs="Times New Roman"/>
          <w:b/>
          <w:szCs w:val="20"/>
          <w:u w:val="single"/>
          <w:lang w:eastAsia="de-DE"/>
        </w:rPr>
        <w:t xml:space="preserve">zur Krankenhausstudie des </w:t>
      </w:r>
      <w:proofErr w:type="spellStart"/>
      <w:r w:rsidR="00C025B1">
        <w:rPr>
          <w:rFonts w:ascii="Arial" w:eastAsia="Times New Roman" w:hAnsi="Arial" w:cs="Times New Roman"/>
          <w:b/>
          <w:szCs w:val="20"/>
          <w:u w:val="single"/>
          <w:lang w:eastAsia="de-DE"/>
        </w:rPr>
        <w:t>vdek</w:t>
      </w:r>
      <w:proofErr w:type="spellEnd"/>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0F7AA758" w:rsidR="001962FD" w:rsidRPr="00462B9F" w:rsidRDefault="00C025B1" w:rsidP="001962FD">
      <w:pPr>
        <w:spacing w:after="0" w:line="340" w:lineRule="atLeast"/>
        <w:ind w:right="2268"/>
        <w:jc w:val="both"/>
        <w:rPr>
          <w:rFonts w:ascii="Arial" w:hAnsi="Arial" w:cs="Arial"/>
          <w:b/>
          <w:sz w:val="32"/>
          <w:szCs w:val="32"/>
        </w:rPr>
      </w:pPr>
      <w:r>
        <w:rPr>
          <w:rFonts w:ascii="Arial" w:hAnsi="Arial" w:cs="Arial"/>
          <w:b/>
          <w:sz w:val="32"/>
          <w:szCs w:val="32"/>
        </w:rPr>
        <w:t>Große Mehrheit der Patienten mit Kliniken zufrieden</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B911675" w14:textId="3FE523B1" w:rsidR="0056210E"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FB3A1D">
        <w:rPr>
          <w:rFonts w:ascii="Arial" w:eastAsia="Times New Roman" w:hAnsi="Arial" w:cs="Arial"/>
          <w:noProof/>
          <w:lang w:eastAsia="de-DE"/>
        </w:rPr>
        <w:t>17. Januar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700BE">
        <w:rPr>
          <w:rFonts w:ascii="Arial" w:eastAsia="Times New Roman" w:hAnsi="Arial" w:cs="Arial"/>
          <w:lang w:eastAsia="de-DE"/>
        </w:rPr>
        <w:t xml:space="preserve"> Die überwältigende Mehrheit der Patienten ist mit der Behandlung im Krankenhaus zufrieden. Das ist das Fazit einer vom Verband der Ersatzkassen (</w:t>
      </w:r>
      <w:proofErr w:type="spellStart"/>
      <w:r w:rsidR="000700BE">
        <w:rPr>
          <w:rFonts w:ascii="Arial" w:eastAsia="Times New Roman" w:hAnsi="Arial" w:cs="Arial"/>
          <w:lang w:eastAsia="de-DE"/>
        </w:rPr>
        <w:t>vdek</w:t>
      </w:r>
      <w:proofErr w:type="spellEnd"/>
      <w:r w:rsidR="000700BE">
        <w:rPr>
          <w:rFonts w:ascii="Arial" w:eastAsia="Times New Roman" w:hAnsi="Arial" w:cs="Arial"/>
          <w:lang w:eastAsia="de-DE"/>
        </w:rPr>
        <w:t xml:space="preserve">) in Auftrag gegebenen Studie. Die Ergebnisse strafen die jahrelangen Kampagnen vor allem der Krankenkassen gegen die Krankenhäuser ab. Denn mehr als 90 Prozent der Krankenhauspatienten waren mit ihrer Behandlung zufrieden oder sehr zufrieden. </w:t>
      </w:r>
      <w:r w:rsidR="00C42B4B">
        <w:rPr>
          <w:rFonts w:ascii="Arial" w:eastAsia="Times New Roman" w:hAnsi="Arial" w:cs="Arial"/>
          <w:lang w:eastAsia="de-DE"/>
        </w:rPr>
        <w:t>„</w:t>
      </w:r>
      <w:r w:rsidR="000700BE">
        <w:rPr>
          <w:rFonts w:ascii="Arial" w:eastAsia="Times New Roman" w:hAnsi="Arial" w:cs="Arial"/>
          <w:lang w:eastAsia="de-DE"/>
        </w:rPr>
        <w:t xml:space="preserve">Auch das Vertrauen in die Krankenhäuser ist hoch – unabhängig von der Größe der Krankenhäuser. Viele Menschen fühlen sich in den kleinen Häusern sogar besser aufgehoben. </w:t>
      </w:r>
      <w:r w:rsidR="00C025B1">
        <w:rPr>
          <w:rFonts w:ascii="Arial" w:eastAsia="Times New Roman" w:hAnsi="Arial" w:cs="Arial"/>
          <w:lang w:eastAsia="de-DE"/>
        </w:rPr>
        <w:t xml:space="preserve">In der Gesamtheit beweist die </w:t>
      </w:r>
      <w:proofErr w:type="spellStart"/>
      <w:r w:rsidR="00C025B1">
        <w:rPr>
          <w:rFonts w:ascii="Arial" w:eastAsia="Times New Roman" w:hAnsi="Arial" w:cs="Arial"/>
          <w:lang w:eastAsia="de-DE"/>
        </w:rPr>
        <w:t>vdek</w:t>
      </w:r>
      <w:proofErr w:type="spellEnd"/>
      <w:r w:rsidR="00C025B1">
        <w:rPr>
          <w:rFonts w:ascii="Arial" w:eastAsia="Times New Roman" w:hAnsi="Arial" w:cs="Arial"/>
          <w:lang w:eastAsia="de-DE"/>
        </w:rPr>
        <w:t xml:space="preserve">-Studie die sehr hohe Behandlungsqualität der deutschen Krankenhäuser. </w:t>
      </w:r>
      <w:r w:rsidR="006D2D27">
        <w:rPr>
          <w:rFonts w:ascii="Arial" w:eastAsia="Times New Roman" w:hAnsi="Arial" w:cs="Arial"/>
          <w:lang w:eastAsia="de-DE"/>
        </w:rPr>
        <w:t xml:space="preserve">Bedenklich ist die Diskrepanz zwischen Krankenhauspatienten und Versicherten ohne Krankenhauserfahrung. Letztere haben ein deutlich schlechteres Bild von Krankenhäusern. Ein Zeichen dafür, </w:t>
      </w:r>
      <w:r w:rsidR="00F04FF9">
        <w:rPr>
          <w:rFonts w:ascii="Arial" w:eastAsia="Times New Roman" w:hAnsi="Arial" w:cs="Arial"/>
          <w:lang w:eastAsia="de-DE"/>
        </w:rPr>
        <w:t xml:space="preserve">wie </w:t>
      </w:r>
      <w:r w:rsidR="00EF51D5">
        <w:rPr>
          <w:rFonts w:ascii="Arial" w:eastAsia="Times New Roman" w:hAnsi="Arial" w:cs="Arial"/>
          <w:lang w:eastAsia="de-DE"/>
        </w:rPr>
        <w:t>schädlich</w:t>
      </w:r>
      <w:r w:rsidR="006D2D27">
        <w:rPr>
          <w:rFonts w:ascii="Arial" w:eastAsia="Times New Roman" w:hAnsi="Arial" w:cs="Arial"/>
          <w:lang w:eastAsia="de-DE"/>
        </w:rPr>
        <w:t xml:space="preserve"> </w:t>
      </w:r>
      <w:r w:rsidR="00F04FF9">
        <w:rPr>
          <w:rFonts w:ascii="Arial" w:eastAsia="Times New Roman" w:hAnsi="Arial" w:cs="Arial"/>
          <w:lang w:eastAsia="de-DE"/>
        </w:rPr>
        <w:t xml:space="preserve">sich </w:t>
      </w:r>
      <w:r w:rsidR="006D2D27">
        <w:rPr>
          <w:rFonts w:ascii="Arial" w:eastAsia="Times New Roman" w:hAnsi="Arial" w:cs="Arial"/>
          <w:lang w:eastAsia="de-DE"/>
        </w:rPr>
        <w:t xml:space="preserve">die ungerechtfertigten Diffamierungskampagnen gegen die Kliniken und ihre Mitarbeiterinnen und Mitarbeiter </w:t>
      </w:r>
      <w:r w:rsidR="00F04FF9">
        <w:rPr>
          <w:rFonts w:ascii="Arial" w:eastAsia="Times New Roman" w:hAnsi="Arial" w:cs="Arial"/>
          <w:lang w:eastAsia="de-DE"/>
        </w:rPr>
        <w:t>aus</w:t>
      </w:r>
      <w:r w:rsidR="006D2D27">
        <w:rPr>
          <w:rFonts w:ascii="Arial" w:eastAsia="Times New Roman" w:hAnsi="Arial" w:cs="Arial"/>
          <w:lang w:eastAsia="de-DE"/>
        </w:rPr>
        <w:t>wirken</w:t>
      </w:r>
      <w:r w:rsidR="00C42B4B">
        <w:rPr>
          <w:rFonts w:ascii="Arial" w:eastAsia="Times New Roman" w:hAnsi="Arial" w:cs="Arial"/>
          <w:lang w:eastAsia="de-DE"/>
        </w:rPr>
        <w:t>“, erklärte Georg Baum, Hauptgeschäftsführer der Deutschen Krankenhausgesellschaft (DKG)</w:t>
      </w:r>
      <w:r w:rsidR="006D2D27">
        <w:rPr>
          <w:rFonts w:ascii="Arial" w:eastAsia="Times New Roman" w:hAnsi="Arial" w:cs="Arial"/>
          <w:lang w:eastAsia="de-DE"/>
        </w:rPr>
        <w:t xml:space="preserve">. </w:t>
      </w:r>
    </w:p>
    <w:p w14:paraId="61B11526" w14:textId="77777777" w:rsidR="000700BE" w:rsidRDefault="000700BE" w:rsidP="00C930CF">
      <w:pPr>
        <w:spacing w:after="0" w:line="340" w:lineRule="atLeast"/>
        <w:ind w:right="2268"/>
        <w:jc w:val="both"/>
        <w:rPr>
          <w:rFonts w:ascii="Arial" w:eastAsia="Times New Roman" w:hAnsi="Arial" w:cs="Arial"/>
          <w:lang w:eastAsia="de-DE"/>
        </w:rPr>
      </w:pPr>
    </w:p>
    <w:p w14:paraId="50B1DDB6" w14:textId="5497168A" w:rsidR="000700BE" w:rsidRDefault="000700BE"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DKG begrüßt das Ansinnen </w:t>
      </w:r>
      <w:r w:rsidR="006D2D27">
        <w:rPr>
          <w:rFonts w:ascii="Arial" w:eastAsia="Times New Roman" w:hAnsi="Arial" w:cs="Arial"/>
          <w:lang w:eastAsia="de-DE"/>
        </w:rPr>
        <w:t xml:space="preserve">der Studie </w:t>
      </w:r>
      <w:r>
        <w:rPr>
          <w:rFonts w:ascii="Arial" w:eastAsia="Times New Roman" w:hAnsi="Arial" w:cs="Arial"/>
          <w:lang w:eastAsia="de-DE"/>
        </w:rPr>
        <w:t xml:space="preserve">nach </w:t>
      </w:r>
      <w:r w:rsidR="00C42B4B">
        <w:rPr>
          <w:rFonts w:ascii="Arial" w:eastAsia="Times New Roman" w:hAnsi="Arial" w:cs="Arial"/>
          <w:lang w:eastAsia="de-DE"/>
        </w:rPr>
        <w:t xml:space="preserve">echten, geregelten </w:t>
      </w:r>
      <w:r>
        <w:rPr>
          <w:rFonts w:ascii="Arial" w:eastAsia="Times New Roman" w:hAnsi="Arial" w:cs="Arial"/>
          <w:lang w:eastAsia="de-DE"/>
        </w:rPr>
        <w:t xml:space="preserve">Strukturreformen. </w:t>
      </w:r>
      <w:r w:rsidR="00F04FF9">
        <w:rPr>
          <w:rFonts w:ascii="Arial" w:eastAsia="Times New Roman" w:hAnsi="Arial" w:cs="Arial"/>
          <w:lang w:eastAsia="de-DE"/>
        </w:rPr>
        <w:t>Sie</w:t>
      </w:r>
      <w:r>
        <w:rPr>
          <w:rFonts w:ascii="Arial" w:eastAsia="Times New Roman" w:hAnsi="Arial" w:cs="Arial"/>
          <w:lang w:eastAsia="de-DE"/>
        </w:rPr>
        <w:t xml:space="preserve"> </w:t>
      </w:r>
      <w:r w:rsidR="00C42B4B">
        <w:rPr>
          <w:rFonts w:ascii="Arial" w:eastAsia="Times New Roman" w:hAnsi="Arial" w:cs="Arial"/>
          <w:lang w:eastAsia="de-DE"/>
        </w:rPr>
        <w:t>müssen aber sowohl Über- als auch Unterkapazitäten im Blick haben und nach einem geordneten Verfahren erfolgen. „E</w:t>
      </w:r>
      <w:r w:rsidR="00C025B1">
        <w:rPr>
          <w:rFonts w:ascii="Arial" w:eastAsia="Times New Roman" w:hAnsi="Arial" w:cs="Arial"/>
          <w:lang w:eastAsia="de-DE"/>
        </w:rPr>
        <w:t>ine gute Krankenhausstrukturpolitik muss Versorgung im Sinne der Patienten planen</w:t>
      </w:r>
      <w:r w:rsidR="000031F2">
        <w:rPr>
          <w:rFonts w:ascii="Arial" w:eastAsia="Times New Roman" w:hAnsi="Arial" w:cs="Arial"/>
          <w:lang w:eastAsia="de-DE"/>
        </w:rPr>
        <w:t>, regionale Besonderheiten in den Blick nehmen</w:t>
      </w:r>
      <w:r w:rsidR="00C025B1">
        <w:rPr>
          <w:rFonts w:ascii="Arial" w:eastAsia="Times New Roman" w:hAnsi="Arial" w:cs="Arial"/>
          <w:lang w:eastAsia="de-DE"/>
        </w:rPr>
        <w:t xml:space="preserve"> und </w:t>
      </w:r>
      <w:r w:rsidR="00F04FF9">
        <w:rPr>
          <w:rFonts w:ascii="Arial" w:eastAsia="Times New Roman" w:hAnsi="Arial" w:cs="Arial"/>
          <w:lang w:eastAsia="de-DE"/>
        </w:rPr>
        <w:t>darf</w:t>
      </w:r>
      <w:r w:rsidR="00C025B1">
        <w:rPr>
          <w:rFonts w:ascii="Arial" w:eastAsia="Times New Roman" w:hAnsi="Arial" w:cs="Arial"/>
          <w:lang w:eastAsia="de-DE"/>
        </w:rPr>
        <w:t xml:space="preserve"> nicht weiter </w:t>
      </w:r>
      <w:r w:rsidR="00F04FF9">
        <w:rPr>
          <w:rFonts w:ascii="Arial" w:eastAsia="Times New Roman" w:hAnsi="Arial" w:cs="Arial"/>
          <w:lang w:eastAsia="de-DE"/>
        </w:rPr>
        <w:t>über unkontrollierte</w:t>
      </w:r>
      <w:r w:rsidR="00C025B1">
        <w:rPr>
          <w:rFonts w:ascii="Arial" w:eastAsia="Times New Roman" w:hAnsi="Arial" w:cs="Arial"/>
          <w:lang w:eastAsia="de-DE"/>
        </w:rPr>
        <w:t xml:space="preserve"> Krankenhausinsolvenzen</w:t>
      </w:r>
      <w:r w:rsidR="00EF51D5">
        <w:rPr>
          <w:rFonts w:ascii="Arial" w:eastAsia="Times New Roman" w:hAnsi="Arial" w:cs="Arial"/>
          <w:lang w:eastAsia="de-DE"/>
        </w:rPr>
        <w:t xml:space="preserve"> und überzogene Regulierungen</w:t>
      </w:r>
      <w:r w:rsidR="00C025B1">
        <w:rPr>
          <w:rFonts w:ascii="Arial" w:eastAsia="Times New Roman" w:hAnsi="Arial" w:cs="Arial"/>
          <w:lang w:eastAsia="de-DE"/>
        </w:rPr>
        <w:t xml:space="preserve"> </w:t>
      </w:r>
      <w:r w:rsidR="00F04FF9">
        <w:rPr>
          <w:rFonts w:ascii="Arial" w:eastAsia="Times New Roman" w:hAnsi="Arial" w:cs="Arial"/>
          <w:lang w:eastAsia="de-DE"/>
        </w:rPr>
        <w:t>laufen</w:t>
      </w:r>
      <w:r w:rsidR="00C025B1">
        <w:rPr>
          <w:rFonts w:ascii="Arial" w:eastAsia="Times New Roman" w:hAnsi="Arial" w:cs="Arial"/>
          <w:lang w:eastAsia="de-DE"/>
        </w:rPr>
        <w:t>. Wenn der kalte Strukturwandel anhält, drohen in absehbarer Zeit große regionale Versorgungslücken</w:t>
      </w:r>
      <w:r w:rsidR="000031F2">
        <w:rPr>
          <w:rFonts w:ascii="Arial" w:eastAsia="Times New Roman" w:hAnsi="Arial" w:cs="Arial"/>
          <w:lang w:eastAsia="de-DE"/>
        </w:rPr>
        <w:t>“, so Baum</w:t>
      </w:r>
      <w:r w:rsidR="00C025B1">
        <w:rPr>
          <w:rFonts w:ascii="Arial" w:eastAsia="Times New Roman" w:hAnsi="Arial" w:cs="Arial"/>
          <w:lang w:eastAsia="de-DE"/>
        </w:rPr>
        <w:t xml:space="preserve">. </w:t>
      </w:r>
    </w:p>
    <w:p w14:paraId="2F9A2526" w14:textId="77777777" w:rsidR="000700BE" w:rsidRDefault="000700BE" w:rsidP="00C930CF">
      <w:pPr>
        <w:spacing w:after="0" w:line="340" w:lineRule="atLeast"/>
        <w:ind w:right="2268"/>
        <w:jc w:val="both"/>
        <w:rPr>
          <w:rFonts w:ascii="Arial" w:eastAsia="Times New Roman" w:hAnsi="Arial" w:cs="Arial"/>
          <w:lang w:eastAsia="de-DE"/>
        </w:rPr>
      </w:pPr>
    </w:p>
    <w:p w14:paraId="478FF1A1" w14:textId="3026AE63" w:rsidR="000700BE" w:rsidRDefault="00C025B1"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E</w:t>
      </w:r>
      <w:r w:rsidR="000700BE">
        <w:rPr>
          <w:rFonts w:ascii="Arial" w:eastAsia="Times New Roman" w:hAnsi="Arial" w:cs="Arial"/>
          <w:lang w:eastAsia="de-DE"/>
        </w:rPr>
        <w:t xml:space="preserve">inen </w:t>
      </w:r>
      <w:r w:rsidR="000031F2">
        <w:rPr>
          <w:rFonts w:ascii="Arial" w:eastAsia="Times New Roman" w:hAnsi="Arial" w:cs="Arial"/>
          <w:lang w:eastAsia="de-DE"/>
        </w:rPr>
        <w:t xml:space="preserve">echten </w:t>
      </w:r>
      <w:r w:rsidR="000700BE">
        <w:rPr>
          <w:rFonts w:ascii="Arial" w:eastAsia="Times New Roman" w:hAnsi="Arial" w:cs="Arial"/>
          <w:lang w:eastAsia="de-DE"/>
        </w:rPr>
        <w:t xml:space="preserve">Mangel </w:t>
      </w:r>
      <w:r w:rsidR="000031F2">
        <w:rPr>
          <w:rFonts w:ascii="Arial" w:eastAsia="Times New Roman" w:hAnsi="Arial" w:cs="Arial"/>
          <w:lang w:eastAsia="de-DE"/>
        </w:rPr>
        <w:t xml:space="preserve">im ambulanten Bereich </w:t>
      </w:r>
      <w:r w:rsidR="000700BE">
        <w:rPr>
          <w:rFonts w:ascii="Arial" w:eastAsia="Times New Roman" w:hAnsi="Arial" w:cs="Arial"/>
          <w:lang w:eastAsia="de-DE"/>
        </w:rPr>
        <w:t>verdeutlicht die Studie</w:t>
      </w:r>
      <w:r w:rsidR="000031F2">
        <w:rPr>
          <w:rFonts w:ascii="Arial" w:eastAsia="Times New Roman" w:hAnsi="Arial" w:cs="Arial"/>
          <w:lang w:eastAsia="de-DE"/>
        </w:rPr>
        <w:t xml:space="preserve"> aber auch</w:t>
      </w:r>
      <w:r w:rsidR="000700BE">
        <w:rPr>
          <w:rFonts w:ascii="Arial" w:eastAsia="Times New Roman" w:hAnsi="Arial" w:cs="Arial"/>
          <w:lang w:eastAsia="de-DE"/>
        </w:rPr>
        <w:t xml:space="preserve">: Während fast jeder die Notrufnummer 112 kennt, bleibt die </w:t>
      </w:r>
      <w:r w:rsidR="004178B9">
        <w:rPr>
          <w:rFonts w:ascii="Arial" w:eastAsia="Times New Roman" w:hAnsi="Arial" w:cs="Arial"/>
          <w:lang w:eastAsia="de-DE"/>
        </w:rPr>
        <w:t xml:space="preserve">Rufnummer des Kassenärztlichen Bereitschaftsdienstes 116 117 weitgehend unbekannt. </w:t>
      </w:r>
      <w:r w:rsidR="000031F2">
        <w:rPr>
          <w:rFonts w:ascii="Arial" w:eastAsia="Times New Roman" w:hAnsi="Arial" w:cs="Arial"/>
          <w:lang w:eastAsia="de-DE"/>
        </w:rPr>
        <w:t xml:space="preserve">Noch immer </w:t>
      </w:r>
      <w:r>
        <w:rPr>
          <w:rFonts w:ascii="Arial" w:eastAsia="Times New Roman" w:hAnsi="Arial" w:cs="Arial"/>
          <w:lang w:eastAsia="de-DE"/>
        </w:rPr>
        <w:t>geht</w:t>
      </w:r>
      <w:r w:rsidR="000031F2">
        <w:rPr>
          <w:rFonts w:ascii="Arial" w:eastAsia="Times New Roman" w:hAnsi="Arial" w:cs="Arial"/>
          <w:lang w:eastAsia="de-DE"/>
        </w:rPr>
        <w:t xml:space="preserve">, wer schnelle medizinische Hilfe </w:t>
      </w:r>
      <w:r w:rsidR="000031F2">
        <w:rPr>
          <w:rFonts w:ascii="Arial" w:eastAsia="Times New Roman" w:hAnsi="Arial" w:cs="Arial"/>
          <w:lang w:eastAsia="de-DE"/>
        </w:rPr>
        <w:lastRenderedPageBreak/>
        <w:t xml:space="preserve">sucht, </w:t>
      </w:r>
      <w:r>
        <w:rPr>
          <w:rFonts w:ascii="Arial" w:eastAsia="Times New Roman" w:hAnsi="Arial" w:cs="Arial"/>
          <w:lang w:eastAsia="de-DE"/>
        </w:rPr>
        <w:t xml:space="preserve">weitaus häufiger in die Notaufnahmen der Krankenhäuser als sich auf die komplizierte Suche nach einer Bereitschaftsarztpraxis zu machen. </w:t>
      </w:r>
      <w:r w:rsidR="006D2D27">
        <w:rPr>
          <w:rFonts w:ascii="Arial" w:eastAsia="Times New Roman" w:hAnsi="Arial" w:cs="Arial"/>
          <w:lang w:eastAsia="de-DE"/>
        </w:rPr>
        <w:t xml:space="preserve">In den Debatten um die Notfallversorgung ist das zu berücksichtigen. </w:t>
      </w:r>
      <w:r w:rsidR="000031F2">
        <w:rPr>
          <w:rFonts w:ascii="Arial" w:eastAsia="Times New Roman" w:hAnsi="Arial" w:cs="Arial"/>
          <w:lang w:eastAsia="de-DE"/>
        </w:rPr>
        <w:t>„</w:t>
      </w:r>
      <w:r w:rsidR="00571EE1">
        <w:rPr>
          <w:rFonts w:ascii="Arial" w:eastAsia="Times New Roman" w:hAnsi="Arial" w:cs="Arial"/>
          <w:lang w:eastAsia="de-DE"/>
        </w:rPr>
        <w:t xml:space="preserve">Da die Versorgung an den Krankenhäusern stattfindet, muss sie auch </w:t>
      </w:r>
      <w:r w:rsidR="00F04FF9">
        <w:rPr>
          <w:rFonts w:ascii="Arial" w:eastAsia="Times New Roman" w:hAnsi="Arial" w:cs="Arial"/>
          <w:lang w:eastAsia="de-DE"/>
        </w:rPr>
        <w:t>maßgeblich von den</w:t>
      </w:r>
      <w:r w:rsidR="00571EE1">
        <w:rPr>
          <w:rFonts w:ascii="Arial" w:eastAsia="Times New Roman" w:hAnsi="Arial" w:cs="Arial"/>
          <w:lang w:eastAsia="de-DE"/>
        </w:rPr>
        <w:t xml:space="preserve"> Krankenhäuser</w:t>
      </w:r>
      <w:r w:rsidR="00F04FF9">
        <w:rPr>
          <w:rFonts w:ascii="Arial" w:eastAsia="Times New Roman" w:hAnsi="Arial" w:cs="Arial"/>
          <w:lang w:eastAsia="de-DE"/>
        </w:rPr>
        <w:t>n gestaltet werden</w:t>
      </w:r>
      <w:r w:rsidR="00571EE1">
        <w:rPr>
          <w:rFonts w:ascii="Arial" w:eastAsia="Times New Roman" w:hAnsi="Arial" w:cs="Arial"/>
          <w:lang w:eastAsia="de-DE"/>
        </w:rPr>
        <w:t>. Die Verantwortung muss bei den Kliniken liegen, alles andere wäre absurd</w:t>
      </w:r>
      <w:r w:rsidR="00F04FF9">
        <w:rPr>
          <w:rFonts w:ascii="Arial" w:eastAsia="Times New Roman" w:hAnsi="Arial" w:cs="Arial"/>
          <w:lang w:eastAsia="de-DE"/>
        </w:rPr>
        <w:t xml:space="preserve"> und für die Träger inakzeptabel. Das Reformkonzept ist insgesamt indiskutabel“,</w:t>
      </w:r>
      <w:r w:rsidR="000031F2">
        <w:rPr>
          <w:rFonts w:ascii="Arial" w:eastAsia="Times New Roman" w:hAnsi="Arial" w:cs="Arial"/>
          <w:lang w:eastAsia="de-DE"/>
        </w:rPr>
        <w:t xml:space="preserve"> betonte der DKG-Hauptgeschäftsführer</w:t>
      </w:r>
      <w:r w:rsidR="006D2D27">
        <w:rPr>
          <w:rFonts w:ascii="Arial" w:eastAsia="Times New Roman" w:hAnsi="Arial" w:cs="Arial"/>
          <w:lang w:eastAsia="de-DE"/>
        </w:rPr>
        <w:t xml:space="preserve">. </w:t>
      </w:r>
    </w:p>
    <w:p w14:paraId="4BD8C258" w14:textId="77777777" w:rsidR="00C930CF" w:rsidRDefault="00C930CF" w:rsidP="00C930CF">
      <w:pPr>
        <w:spacing w:after="0" w:line="340" w:lineRule="atLeast"/>
        <w:ind w:right="2268"/>
        <w:jc w:val="both"/>
        <w:rPr>
          <w:rFonts w:ascii="Arial" w:eastAsia="Times New Roman" w:hAnsi="Arial" w:cs="Arial"/>
          <w:lang w:eastAsia="de-DE"/>
        </w:rPr>
      </w:pPr>
    </w:p>
    <w:p w14:paraId="55A47C77" w14:textId="77777777" w:rsidR="00C930CF" w:rsidRPr="00633E3A" w:rsidRDefault="00C930CF"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723386CA"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Dr. Jörn</w:t>
                    </w:r>
                    <w:r>
                      <w:rPr>
                        <w:rFonts w:ascii="Arial" w:hAnsi="Arial" w:cs="Arial"/>
                        <w:color w:val="7F7F7F"/>
                        <w:sz w:val="12"/>
                        <w:szCs w:val="12"/>
                      </w:rPr>
                      <w:t xml:space="preserve">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FB3A1D">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31F2"/>
    <w:rsid w:val="00006E49"/>
    <w:rsid w:val="00020DA3"/>
    <w:rsid w:val="000210FE"/>
    <w:rsid w:val="00024819"/>
    <w:rsid w:val="00026B38"/>
    <w:rsid w:val="00031885"/>
    <w:rsid w:val="00060D57"/>
    <w:rsid w:val="000700BE"/>
    <w:rsid w:val="0007527C"/>
    <w:rsid w:val="0008373B"/>
    <w:rsid w:val="00084B39"/>
    <w:rsid w:val="00092CED"/>
    <w:rsid w:val="00096D20"/>
    <w:rsid w:val="000A31C9"/>
    <w:rsid w:val="000C54EE"/>
    <w:rsid w:val="000D4C11"/>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62EF7"/>
    <w:rsid w:val="00363F93"/>
    <w:rsid w:val="00383891"/>
    <w:rsid w:val="00396599"/>
    <w:rsid w:val="003B4AC3"/>
    <w:rsid w:val="003D3A58"/>
    <w:rsid w:val="00407552"/>
    <w:rsid w:val="00413F2A"/>
    <w:rsid w:val="004178B9"/>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57419"/>
    <w:rsid w:val="0056210E"/>
    <w:rsid w:val="00570C6B"/>
    <w:rsid w:val="00571EE1"/>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2D27"/>
    <w:rsid w:val="006D5D72"/>
    <w:rsid w:val="00700218"/>
    <w:rsid w:val="0070619D"/>
    <w:rsid w:val="00717437"/>
    <w:rsid w:val="00734946"/>
    <w:rsid w:val="007755F0"/>
    <w:rsid w:val="0078717D"/>
    <w:rsid w:val="00795922"/>
    <w:rsid w:val="007C44FC"/>
    <w:rsid w:val="008125E6"/>
    <w:rsid w:val="00835799"/>
    <w:rsid w:val="00850E59"/>
    <w:rsid w:val="00870DEE"/>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B0243"/>
    <w:rsid w:val="00BF222D"/>
    <w:rsid w:val="00C025B1"/>
    <w:rsid w:val="00C16F15"/>
    <w:rsid w:val="00C42B4B"/>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31F3B"/>
    <w:rsid w:val="00E40E2B"/>
    <w:rsid w:val="00E43AB7"/>
    <w:rsid w:val="00E71D54"/>
    <w:rsid w:val="00E865D6"/>
    <w:rsid w:val="00E87038"/>
    <w:rsid w:val="00E87BBA"/>
    <w:rsid w:val="00EB1379"/>
    <w:rsid w:val="00EB444B"/>
    <w:rsid w:val="00ED3823"/>
    <w:rsid w:val="00EF51D5"/>
    <w:rsid w:val="00F04FF9"/>
    <w:rsid w:val="00F258F9"/>
    <w:rsid w:val="00F26034"/>
    <w:rsid w:val="00F4622D"/>
    <w:rsid w:val="00F47CA5"/>
    <w:rsid w:val="00F77C15"/>
    <w:rsid w:val="00F8139F"/>
    <w:rsid w:val="00FA20E1"/>
    <w:rsid w:val="00FA346C"/>
    <w:rsid w:val="00FB25D6"/>
    <w:rsid w:val="00FB3A1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96F5-F554-402D-AA2A-1BFEC0D6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Wegner, Jörn</cp:lastModifiedBy>
  <cp:revision>9</cp:revision>
  <cp:lastPrinted>2020-01-17T08:18:00Z</cp:lastPrinted>
  <dcterms:created xsi:type="dcterms:W3CDTF">2020-01-16T10:52:00Z</dcterms:created>
  <dcterms:modified xsi:type="dcterms:W3CDTF">2020-01-17T08:18:00Z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