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C16A63" w:rsidRDefault="00C16A63" w:rsidP="00B8033F">
      <w:pPr>
        <w:tabs>
          <w:tab w:val="left" w:pos="4395"/>
          <w:tab w:val="left" w:pos="9781"/>
        </w:tabs>
        <w:spacing w:after="0"/>
        <w:ind w:right="-853"/>
        <w:outlineLvl w:val="0"/>
        <w:rPr>
          <w:rFonts w:ascii="Arial" w:eastAsia="Times New Roman" w:hAnsi="Arial" w:cs="Times New Roman"/>
          <w:b/>
          <w:szCs w:val="20"/>
          <w:u w:val="single"/>
          <w:lang w:eastAsia="de-DE"/>
        </w:rPr>
      </w:pPr>
    </w:p>
    <w:p w:rsidR="001A5BD7" w:rsidRDefault="001A5BD7" w:rsidP="001A5BD7">
      <w:pPr>
        <w:tabs>
          <w:tab w:val="left" w:pos="4395"/>
          <w:tab w:val="left" w:pos="9781"/>
        </w:tabs>
        <w:spacing w:after="0"/>
        <w:ind w:right="-853"/>
        <w:outlineLvl w:val="0"/>
        <w:rPr>
          <w:rFonts w:ascii="Arial" w:eastAsia="Times New Roman" w:hAnsi="Arial" w:cs="Times New Roman"/>
          <w:b/>
          <w:szCs w:val="20"/>
          <w:u w:val="single"/>
          <w:lang w:eastAsia="de-DE"/>
        </w:rPr>
      </w:pPr>
      <w:r w:rsidRPr="00B8033F">
        <w:rPr>
          <w:rFonts w:ascii="Arial" w:eastAsia="Times New Roman" w:hAnsi="Arial" w:cs="Times New Roman"/>
          <w:b/>
          <w:szCs w:val="20"/>
          <w:u w:val="single"/>
          <w:lang w:eastAsia="de-DE"/>
        </w:rPr>
        <w:t>DK</w:t>
      </w:r>
      <w:r>
        <w:rPr>
          <w:rFonts w:ascii="Arial" w:eastAsia="Times New Roman" w:hAnsi="Arial" w:cs="Times New Roman"/>
          <w:b/>
          <w:szCs w:val="20"/>
          <w:u w:val="single"/>
          <w:lang w:eastAsia="de-DE"/>
        </w:rPr>
        <w:t xml:space="preserve">G zu den Vorschlägen des Bundesfinanzministers Olaf Scholz </w:t>
      </w:r>
    </w:p>
    <w:p w:rsidR="001A5BD7" w:rsidRPr="001962FD" w:rsidRDefault="001A5BD7" w:rsidP="001A5BD7">
      <w:pPr>
        <w:tabs>
          <w:tab w:val="left" w:pos="4395"/>
          <w:tab w:val="left" w:pos="9781"/>
        </w:tabs>
        <w:spacing w:after="0"/>
        <w:ind w:right="-853"/>
        <w:outlineLvl w:val="0"/>
        <w:rPr>
          <w:rFonts w:ascii="Arial" w:eastAsia="Times New Roman" w:hAnsi="Arial" w:cs="Times New Roman"/>
          <w:b/>
          <w:szCs w:val="20"/>
          <w:u w:val="single"/>
          <w:lang w:eastAsia="de-DE"/>
        </w:rPr>
      </w:pPr>
    </w:p>
    <w:p w:rsidR="001A5BD7" w:rsidRDefault="001A5BD7" w:rsidP="001A5BD7">
      <w:pPr>
        <w:spacing w:after="0" w:line="340" w:lineRule="atLeast"/>
        <w:ind w:right="2268"/>
        <w:jc w:val="both"/>
        <w:rPr>
          <w:rFonts w:ascii="Arial" w:hAnsi="Arial" w:cs="Arial"/>
          <w:b/>
          <w:sz w:val="30"/>
          <w:szCs w:val="30"/>
        </w:rPr>
      </w:pPr>
      <w:r>
        <w:rPr>
          <w:rFonts w:ascii="Arial" w:hAnsi="Arial" w:cs="Arial"/>
          <w:b/>
          <w:sz w:val="30"/>
          <w:szCs w:val="30"/>
        </w:rPr>
        <w:t>Investitionsoffensive notwendig</w:t>
      </w:r>
    </w:p>
    <w:p w:rsidR="001A5BD7" w:rsidRDefault="001A5BD7" w:rsidP="00822916">
      <w:pPr>
        <w:spacing w:after="0" w:line="340" w:lineRule="atLeast"/>
        <w:ind w:right="2268"/>
        <w:jc w:val="both"/>
        <w:rPr>
          <w:rFonts w:ascii="Arial" w:eastAsia="Times New Roman" w:hAnsi="Arial" w:cs="Arial"/>
          <w:lang w:eastAsia="de-DE"/>
        </w:rPr>
      </w:pPr>
    </w:p>
    <w:p w:rsidR="001A5BD7" w:rsidRDefault="00D30167" w:rsidP="001A5BD7">
      <w:pPr>
        <w:spacing w:after="0" w:line="340" w:lineRule="atLeast"/>
        <w:ind w:right="2268"/>
        <w:jc w:val="both"/>
        <w:rPr>
          <w:rFonts w:ascii="Arial" w:hAnsi="Arial" w:cs="Arial"/>
        </w:rPr>
      </w:pPr>
      <w:r w:rsidRPr="00633E3A">
        <w:rPr>
          <w:rFonts w:ascii="Arial" w:eastAsia="Times New Roman" w:hAnsi="Arial" w:cs="Arial"/>
          <w:lang w:eastAsia="de-DE"/>
        </w:rPr>
        <w:t xml:space="preserve">Berlin, </w:t>
      </w:r>
      <w:r w:rsidR="00C16A63">
        <w:rPr>
          <w:rFonts w:ascii="Arial" w:eastAsia="Times New Roman" w:hAnsi="Arial" w:cs="Arial"/>
          <w:lang w:eastAsia="de-DE"/>
        </w:rPr>
        <w:t>14</w:t>
      </w:r>
      <w:r w:rsidR="00365331">
        <w:rPr>
          <w:rFonts w:ascii="Arial" w:eastAsia="Times New Roman" w:hAnsi="Arial" w:cs="Arial"/>
          <w:lang w:eastAsia="de-DE"/>
        </w:rPr>
        <w:t xml:space="preserve">. </w:t>
      </w:r>
      <w:r w:rsidR="00F26E62">
        <w:rPr>
          <w:rFonts w:ascii="Arial" w:eastAsia="Times New Roman" w:hAnsi="Arial" w:cs="Arial"/>
          <w:lang w:eastAsia="de-DE"/>
        </w:rPr>
        <w:t xml:space="preserve">Januar 2020 </w:t>
      </w:r>
      <w:r w:rsidR="0052054C" w:rsidRPr="00633E3A">
        <w:rPr>
          <w:rFonts w:ascii="Arial" w:eastAsia="Times New Roman" w:hAnsi="Arial" w:cs="Arial"/>
          <w:lang w:eastAsia="de-DE"/>
        </w:rPr>
        <w:t>–</w:t>
      </w:r>
      <w:r w:rsidR="00766FA7">
        <w:rPr>
          <w:rFonts w:ascii="Arial" w:eastAsia="Times New Roman" w:hAnsi="Arial" w:cs="Arial"/>
          <w:lang w:eastAsia="de-DE"/>
        </w:rPr>
        <w:t xml:space="preserve"> </w:t>
      </w:r>
      <w:r w:rsidR="00822916" w:rsidRPr="00822916">
        <w:rPr>
          <w:rFonts w:ascii="Arial" w:eastAsia="Times New Roman" w:hAnsi="Arial" w:cs="Arial"/>
          <w:bCs/>
          <w:lang w:eastAsia="de-DE"/>
        </w:rPr>
        <w:t xml:space="preserve">Die </w:t>
      </w:r>
      <w:r w:rsidR="00504413">
        <w:rPr>
          <w:rFonts w:ascii="Arial" w:eastAsia="Times New Roman" w:hAnsi="Arial" w:cs="Arial"/>
          <w:bCs/>
          <w:lang w:eastAsia="de-DE"/>
        </w:rPr>
        <w:t>D</w:t>
      </w:r>
      <w:r w:rsidR="00822916" w:rsidRPr="00822916">
        <w:rPr>
          <w:rFonts w:ascii="Arial" w:eastAsia="Times New Roman" w:hAnsi="Arial" w:cs="Arial"/>
          <w:bCs/>
          <w:lang w:eastAsia="de-DE"/>
        </w:rPr>
        <w:t xml:space="preserve">eutsche Krankenhausgesellschaft </w:t>
      </w:r>
      <w:r w:rsidR="00504413">
        <w:rPr>
          <w:rFonts w:ascii="Arial" w:eastAsia="Times New Roman" w:hAnsi="Arial" w:cs="Arial"/>
          <w:bCs/>
          <w:lang w:eastAsia="de-DE"/>
        </w:rPr>
        <w:t xml:space="preserve">(DKG) </w:t>
      </w:r>
      <w:r w:rsidR="00C16A63" w:rsidRPr="00C16A63">
        <w:rPr>
          <w:rFonts w:ascii="Arial" w:hAnsi="Arial" w:cs="Arial"/>
        </w:rPr>
        <w:t>begrüßt die Ankündigung von Bundesfinanzminister Scholz, die hohen Haushaltsüberschüsse auch für Investitionen in den Krankenhäusern einsetzen zu wollen. Die Finanzierung des Investitionsbedarfs in den Krankenhäusern ist bekanntlich aus Steuermitteln vorzunehmen. Gleichwohl wird der jährliche Investitionsbedarf der Krankenhäuser durch die von den Bundesländern bereitgestellte</w:t>
      </w:r>
      <w:r w:rsidR="001A5BD7">
        <w:rPr>
          <w:rFonts w:ascii="Arial" w:hAnsi="Arial" w:cs="Arial"/>
        </w:rPr>
        <w:t xml:space="preserve">n </w:t>
      </w:r>
      <w:r w:rsidR="0054082B">
        <w:rPr>
          <w:rFonts w:ascii="Arial" w:hAnsi="Arial" w:cs="Arial"/>
        </w:rPr>
        <w:t>Mittel</w:t>
      </w:r>
      <w:r w:rsidR="001A5BD7">
        <w:rPr>
          <w:rFonts w:ascii="Arial" w:hAnsi="Arial" w:cs="Arial"/>
        </w:rPr>
        <w:t xml:space="preserve"> mit kaum mehr als 50 Prozent</w:t>
      </w:r>
      <w:r w:rsidR="00C16A63" w:rsidRPr="00C16A63">
        <w:rPr>
          <w:rFonts w:ascii="Arial" w:hAnsi="Arial" w:cs="Arial"/>
        </w:rPr>
        <w:t xml:space="preserve"> gedeckt. </w:t>
      </w:r>
      <w:r w:rsidR="001A5BD7">
        <w:rPr>
          <w:rFonts w:ascii="Arial" w:hAnsi="Arial" w:cs="Arial"/>
        </w:rPr>
        <w:t>„</w:t>
      </w:r>
      <w:r w:rsidR="00C16A63" w:rsidRPr="00C16A63">
        <w:rPr>
          <w:rFonts w:ascii="Arial" w:hAnsi="Arial" w:cs="Arial"/>
        </w:rPr>
        <w:t>Die chronische Unterfinanzierung ist inzwischen geradezu allgegenwärtig. Sie begrenzt die Möglichkeiten zur Modernisierung des Gesundheitswesens. Die Krankenhäuser brauchen dringend deutlich mehr Investitionsmittel, um das knappe Personal zu entlasten, um die Digitalisierung konsequent voranzutreiben und erforderliche Strukturanpassungen zu finanzieren</w:t>
      </w:r>
      <w:r w:rsidR="001A5BD7">
        <w:rPr>
          <w:rFonts w:ascii="Arial" w:hAnsi="Arial" w:cs="Arial"/>
        </w:rPr>
        <w:t xml:space="preserve">“, erklärte </w:t>
      </w:r>
      <w:r w:rsidR="001A5BD7">
        <w:rPr>
          <w:rFonts w:ascii="Arial" w:eastAsia="Times New Roman" w:hAnsi="Arial" w:cs="Arial"/>
          <w:bCs/>
          <w:lang w:eastAsia="de-DE"/>
        </w:rPr>
        <w:t xml:space="preserve">DKG-Hauptgeschäftsführer Georg </w:t>
      </w:r>
      <w:r w:rsidR="001A5BD7" w:rsidRPr="00F45500">
        <w:rPr>
          <w:rFonts w:ascii="Arial" w:eastAsia="Times New Roman" w:hAnsi="Arial" w:cs="Arial"/>
          <w:bCs/>
          <w:lang w:eastAsia="de-DE"/>
        </w:rPr>
        <w:t>Baum</w:t>
      </w:r>
      <w:r w:rsidR="001A5BD7">
        <w:rPr>
          <w:rFonts w:ascii="Arial" w:eastAsia="Times New Roman" w:hAnsi="Arial" w:cs="Arial"/>
          <w:bCs/>
          <w:lang w:eastAsia="de-DE"/>
        </w:rPr>
        <w:t>.</w:t>
      </w:r>
    </w:p>
    <w:p w:rsidR="001A5BD7" w:rsidRDefault="001A5BD7" w:rsidP="001A5BD7">
      <w:pPr>
        <w:spacing w:after="0" w:line="340" w:lineRule="atLeast"/>
        <w:ind w:right="2268"/>
        <w:jc w:val="both"/>
        <w:rPr>
          <w:rFonts w:ascii="Arial" w:hAnsi="Arial" w:cs="Arial"/>
        </w:rPr>
      </w:pPr>
    </w:p>
    <w:p w:rsidR="00EC092C" w:rsidRDefault="00C16A63" w:rsidP="001A5BD7">
      <w:pPr>
        <w:spacing w:after="0" w:line="340" w:lineRule="atLeast"/>
        <w:ind w:right="2268"/>
        <w:jc w:val="both"/>
        <w:rPr>
          <w:rFonts w:ascii="Arial" w:hAnsi="Arial" w:cs="Arial"/>
        </w:rPr>
      </w:pPr>
      <w:r w:rsidRPr="00C16A63">
        <w:rPr>
          <w:rFonts w:ascii="Arial" w:hAnsi="Arial" w:cs="Arial"/>
        </w:rPr>
        <w:t>Auch wenn die Länder grundsätzlich für die Investitionsfinanzierung über deren Steuereinnahmen zuständig sind, hat der Bundesgesetzgeber bereits in den letzten Jahren begonnen, über Investitionsprogramme an der Finanzierung der Investitionen der Krankenhäuser mitzuwirken. Die bislang eng begrenzten Mitw</w:t>
      </w:r>
      <w:r w:rsidR="00EC092C">
        <w:rPr>
          <w:rFonts w:ascii="Arial" w:hAnsi="Arial" w:cs="Arial"/>
        </w:rPr>
        <w:t>irkungen</w:t>
      </w:r>
      <w:r w:rsidRPr="00C16A63">
        <w:rPr>
          <w:rFonts w:ascii="Arial" w:hAnsi="Arial" w:cs="Arial"/>
        </w:rPr>
        <w:t xml:space="preserve"> müssen dringend im Sinne einer Mitwirkungspflicht über spezielle Investitionsprogramme für die Krankenhäuser ausgebaut werden. </w:t>
      </w:r>
      <w:r w:rsidR="001A5BD7">
        <w:rPr>
          <w:rFonts w:ascii="Arial" w:hAnsi="Arial" w:cs="Arial"/>
        </w:rPr>
        <w:t xml:space="preserve">„Die </w:t>
      </w:r>
      <w:r w:rsidRPr="00C16A63">
        <w:rPr>
          <w:rFonts w:ascii="Arial" w:hAnsi="Arial" w:cs="Arial"/>
        </w:rPr>
        <w:t xml:space="preserve">Investitionsmittel </w:t>
      </w:r>
      <w:r w:rsidR="001A5BD7">
        <w:rPr>
          <w:rFonts w:ascii="Arial" w:hAnsi="Arial" w:cs="Arial"/>
        </w:rPr>
        <w:t>für Krankenhäuser</w:t>
      </w:r>
      <w:r w:rsidRPr="00C16A63">
        <w:rPr>
          <w:rFonts w:ascii="Arial" w:hAnsi="Arial" w:cs="Arial"/>
        </w:rPr>
        <w:t xml:space="preserve"> </w:t>
      </w:r>
      <w:r w:rsidR="001A5BD7">
        <w:rPr>
          <w:rFonts w:ascii="Arial" w:hAnsi="Arial" w:cs="Arial"/>
        </w:rPr>
        <w:t xml:space="preserve">könnten </w:t>
      </w:r>
      <w:r w:rsidRPr="00C16A63">
        <w:rPr>
          <w:rFonts w:ascii="Arial" w:hAnsi="Arial" w:cs="Arial"/>
        </w:rPr>
        <w:t xml:space="preserve">sofort abgerufen und </w:t>
      </w:r>
      <w:r w:rsidR="001A5BD7">
        <w:rPr>
          <w:rFonts w:ascii="Arial" w:hAnsi="Arial" w:cs="Arial"/>
        </w:rPr>
        <w:t>ein</w:t>
      </w:r>
      <w:r w:rsidRPr="00C16A63">
        <w:rPr>
          <w:rFonts w:ascii="Arial" w:hAnsi="Arial" w:cs="Arial"/>
        </w:rPr>
        <w:t>gesetzt werden. Die Investitions</w:t>
      </w:r>
      <w:r w:rsidR="00EC092C">
        <w:rPr>
          <w:rFonts w:ascii="Arial" w:hAnsi="Arial" w:cs="Arial"/>
        </w:rPr>
        <w:t xml:space="preserve">projekte </w:t>
      </w:r>
      <w:r w:rsidRPr="00C16A63">
        <w:rPr>
          <w:rFonts w:ascii="Arial" w:hAnsi="Arial" w:cs="Arial"/>
        </w:rPr>
        <w:t xml:space="preserve">liegen aufbereitet in den Schubladen. Konkret sollten </w:t>
      </w:r>
      <w:r w:rsidR="001A5BD7">
        <w:rPr>
          <w:rFonts w:ascii="Arial" w:hAnsi="Arial" w:cs="Arial"/>
        </w:rPr>
        <w:t xml:space="preserve">die </w:t>
      </w:r>
      <w:r w:rsidRPr="00C16A63">
        <w:rPr>
          <w:rFonts w:ascii="Arial" w:hAnsi="Arial" w:cs="Arial"/>
        </w:rPr>
        <w:t xml:space="preserve">Mittel für den bereits bestehenden </w:t>
      </w:r>
      <w:r w:rsidR="001A5BD7">
        <w:rPr>
          <w:rFonts w:ascii="Arial" w:hAnsi="Arial" w:cs="Arial"/>
        </w:rPr>
        <w:t xml:space="preserve">und </w:t>
      </w:r>
      <w:r w:rsidR="00EC092C">
        <w:rPr>
          <w:rFonts w:ascii="Arial" w:hAnsi="Arial" w:cs="Arial"/>
        </w:rPr>
        <w:t xml:space="preserve">mit vielen Projekten überbuchten </w:t>
      </w:r>
      <w:r w:rsidR="001A5BD7">
        <w:rPr>
          <w:rFonts w:ascii="Arial" w:hAnsi="Arial" w:cs="Arial"/>
        </w:rPr>
        <w:t>Krankenhausstruktur</w:t>
      </w:r>
      <w:r w:rsidRPr="00C16A63">
        <w:rPr>
          <w:rFonts w:ascii="Arial" w:hAnsi="Arial" w:cs="Arial"/>
        </w:rPr>
        <w:t xml:space="preserve">fonds aufgestockt und </w:t>
      </w:r>
      <w:r w:rsidR="001A5BD7">
        <w:rPr>
          <w:rFonts w:ascii="Arial" w:hAnsi="Arial" w:cs="Arial"/>
        </w:rPr>
        <w:t>deren</w:t>
      </w:r>
      <w:r w:rsidRPr="00C16A63">
        <w:rPr>
          <w:rFonts w:ascii="Arial" w:hAnsi="Arial" w:cs="Arial"/>
        </w:rPr>
        <w:t xml:space="preserve"> Einsatzmöglichkeiten deutlich ausgeweitet werden. Auch ist ein digitales Investitionsprogramm mit mehreren Mrd. Euro für die nächsten Jahre dringend erforderlich.</w:t>
      </w:r>
      <w:r w:rsidR="001A5BD7">
        <w:rPr>
          <w:rFonts w:ascii="Arial" w:hAnsi="Arial" w:cs="Arial"/>
        </w:rPr>
        <w:t xml:space="preserve"> </w:t>
      </w:r>
      <w:r w:rsidR="00EC092C">
        <w:rPr>
          <w:rFonts w:ascii="Arial" w:hAnsi="Arial" w:cs="Arial"/>
        </w:rPr>
        <w:t xml:space="preserve">Wir haben </w:t>
      </w:r>
      <w:r w:rsidR="001A5BD7">
        <w:rPr>
          <w:rFonts w:ascii="Arial" w:hAnsi="Arial" w:cs="Arial"/>
        </w:rPr>
        <w:t>dringlichsten</w:t>
      </w:r>
      <w:r w:rsidR="00EC092C">
        <w:rPr>
          <w:rFonts w:ascii="Arial" w:hAnsi="Arial" w:cs="Arial"/>
        </w:rPr>
        <w:t xml:space="preserve"> Bedarf – die medizinische Versorgung ist Zukunftsaufgabe</w:t>
      </w:r>
      <w:r w:rsidR="0054082B">
        <w:rPr>
          <w:rFonts w:ascii="Arial" w:hAnsi="Arial" w:cs="Arial"/>
        </w:rPr>
        <w:t xml:space="preserve"> </w:t>
      </w:r>
      <w:r w:rsidR="0054082B">
        <w:rPr>
          <w:rFonts w:ascii="Arial" w:hAnsi="Arial" w:cs="Arial"/>
        </w:rPr>
        <w:t>–</w:t>
      </w:r>
      <w:r w:rsidR="0054082B">
        <w:rPr>
          <w:rFonts w:ascii="Arial" w:hAnsi="Arial" w:cs="Arial"/>
        </w:rPr>
        <w:t xml:space="preserve"> </w:t>
      </w:r>
      <w:r w:rsidR="00EC092C">
        <w:rPr>
          <w:rFonts w:ascii="Arial" w:hAnsi="Arial" w:cs="Arial"/>
        </w:rPr>
        <w:t>zug</w:t>
      </w:r>
      <w:bookmarkStart w:id="0" w:name="_GoBack"/>
      <w:bookmarkEnd w:id="0"/>
      <w:r w:rsidR="00EC092C">
        <w:rPr>
          <w:rFonts w:ascii="Arial" w:hAnsi="Arial" w:cs="Arial"/>
        </w:rPr>
        <w:t>unsten aller Bürger. Produktiver können freie Mittel nicht eingesetzt werden</w:t>
      </w:r>
      <w:r w:rsidR="001A5BD7">
        <w:rPr>
          <w:rFonts w:ascii="Arial" w:hAnsi="Arial" w:cs="Arial"/>
        </w:rPr>
        <w:t xml:space="preserve">“ so Baum. </w:t>
      </w:r>
    </w:p>
    <w:p w:rsidR="001A5BD7" w:rsidRPr="00C16A63" w:rsidRDefault="001A5BD7" w:rsidP="001A5BD7">
      <w:pPr>
        <w:spacing w:after="0" w:line="340" w:lineRule="atLeast"/>
        <w:ind w:right="2268"/>
        <w:jc w:val="both"/>
        <w:rPr>
          <w:rFonts w:ascii="Arial" w:hAnsi="Arial" w:cs="Arial"/>
        </w:rPr>
      </w:pPr>
    </w:p>
    <w:p w:rsidR="006D5D72" w:rsidRPr="00C930CF" w:rsidRDefault="0058674F" w:rsidP="00EC092C">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74" w:rsidRDefault="00265F74" w:rsidP="008125E6">
      <w:pPr>
        <w:spacing w:after="0"/>
      </w:pPr>
      <w:r>
        <w:separator/>
      </w:r>
    </w:p>
  </w:endnote>
  <w:endnote w:type="continuationSeparator" w:id="0">
    <w:p w:rsidR="00265F74" w:rsidRDefault="00265F74"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74" w:rsidRDefault="00265F74" w:rsidP="008125E6">
      <w:pPr>
        <w:spacing w:after="0"/>
      </w:pPr>
      <w:r>
        <w:separator/>
      </w:r>
    </w:p>
  </w:footnote>
  <w:footnote w:type="continuationSeparator" w:id="0">
    <w:p w:rsidR="00265F74" w:rsidRDefault="00265F74"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54082B">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34C08"/>
    <w:rsid w:val="00060D57"/>
    <w:rsid w:val="00072203"/>
    <w:rsid w:val="0007527C"/>
    <w:rsid w:val="0008373B"/>
    <w:rsid w:val="00084B39"/>
    <w:rsid w:val="00092CED"/>
    <w:rsid w:val="00096D20"/>
    <w:rsid w:val="000A31C9"/>
    <w:rsid w:val="000C54EE"/>
    <w:rsid w:val="000D4C11"/>
    <w:rsid w:val="000F4143"/>
    <w:rsid w:val="000F61BB"/>
    <w:rsid w:val="00111CA4"/>
    <w:rsid w:val="00121889"/>
    <w:rsid w:val="001253E9"/>
    <w:rsid w:val="0012676C"/>
    <w:rsid w:val="0013049B"/>
    <w:rsid w:val="0013074C"/>
    <w:rsid w:val="001333C7"/>
    <w:rsid w:val="00146A1E"/>
    <w:rsid w:val="0017241A"/>
    <w:rsid w:val="001734CD"/>
    <w:rsid w:val="00174162"/>
    <w:rsid w:val="00177DC6"/>
    <w:rsid w:val="00183CBD"/>
    <w:rsid w:val="001962FD"/>
    <w:rsid w:val="001A5BD7"/>
    <w:rsid w:val="001B0A4C"/>
    <w:rsid w:val="001C0544"/>
    <w:rsid w:val="001C3900"/>
    <w:rsid w:val="001C561E"/>
    <w:rsid w:val="001C7245"/>
    <w:rsid w:val="00205E46"/>
    <w:rsid w:val="002156A6"/>
    <w:rsid w:val="00227760"/>
    <w:rsid w:val="00245172"/>
    <w:rsid w:val="00263EB7"/>
    <w:rsid w:val="00265F74"/>
    <w:rsid w:val="002665AA"/>
    <w:rsid w:val="002875EB"/>
    <w:rsid w:val="002909A4"/>
    <w:rsid w:val="0029484C"/>
    <w:rsid w:val="002A44EC"/>
    <w:rsid w:val="002B4C49"/>
    <w:rsid w:val="002B7D7C"/>
    <w:rsid w:val="002C1659"/>
    <w:rsid w:val="002F1B73"/>
    <w:rsid w:val="00307BAD"/>
    <w:rsid w:val="00314EF3"/>
    <w:rsid w:val="003154B7"/>
    <w:rsid w:val="00323BD9"/>
    <w:rsid w:val="00326374"/>
    <w:rsid w:val="00330EE1"/>
    <w:rsid w:val="00335088"/>
    <w:rsid w:val="00350E79"/>
    <w:rsid w:val="00354602"/>
    <w:rsid w:val="00362EF7"/>
    <w:rsid w:val="00363F93"/>
    <w:rsid w:val="00365331"/>
    <w:rsid w:val="00383891"/>
    <w:rsid w:val="0039208D"/>
    <w:rsid w:val="00396599"/>
    <w:rsid w:val="003B4AC3"/>
    <w:rsid w:val="003D3A58"/>
    <w:rsid w:val="003D7313"/>
    <w:rsid w:val="003E316C"/>
    <w:rsid w:val="00407552"/>
    <w:rsid w:val="00413F2A"/>
    <w:rsid w:val="00440091"/>
    <w:rsid w:val="00452B50"/>
    <w:rsid w:val="00452D69"/>
    <w:rsid w:val="00462B9F"/>
    <w:rsid w:val="0046608A"/>
    <w:rsid w:val="00482684"/>
    <w:rsid w:val="00484935"/>
    <w:rsid w:val="004915FE"/>
    <w:rsid w:val="004B392D"/>
    <w:rsid w:val="004B5A0A"/>
    <w:rsid w:val="004E40FA"/>
    <w:rsid w:val="004E47E0"/>
    <w:rsid w:val="004F0985"/>
    <w:rsid w:val="004F46DC"/>
    <w:rsid w:val="00504413"/>
    <w:rsid w:val="00505D05"/>
    <w:rsid w:val="0052054C"/>
    <w:rsid w:val="00532B8C"/>
    <w:rsid w:val="0053749D"/>
    <w:rsid w:val="0054082B"/>
    <w:rsid w:val="00540AF0"/>
    <w:rsid w:val="00540DD3"/>
    <w:rsid w:val="0056210E"/>
    <w:rsid w:val="00570C6B"/>
    <w:rsid w:val="0058674F"/>
    <w:rsid w:val="00586EFC"/>
    <w:rsid w:val="005A6566"/>
    <w:rsid w:val="005B067E"/>
    <w:rsid w:val="005C2BD9"/>
    <w:rsid w:val="005C2E0E"/>
    <w:rsid w:val="005D1C55"/>
    <w:rsid w:val="005F6092"/>
    <w:rsid w:val="005F6514"/>
    <w:rsid w:val="005F65ED"/>
    <w:rsid w:val="00607330"/>
    <w:rsid w:val="00612E3D"/>
    <w:rsid w:val="00616487"/>
    <w:rsid w:val="006314B2"/>
    <w:rsid w:val="00633E3A"/>
    <w:rsid w:val="006365EF"/>
    <w:rsid w:val="006429EE"/>
    <w:rsid w:val="00645676"/>
    <w:rsid w:val="0065306F"/>
    <w:rsid w:val="00653DC6"/>
    <w:rsid w:val="00660B2F"/>
    <w:rsid w:val="006861E1"/>
    <w:rsid w:val="00686C51"/>
    <w:rsid w:val="0069255D"/>
    <w:rsid w:val="006937B4"/>
    <w:rsid w:val="006A7679"/>
    <w:rsid w:val="006B4413"/>
    <w:rsid w:val="006C0238"/>
    <w:rsid w:val="006C6396"/>
    <w:rsid w:val="006C72CE"/>
    <w:rsid w:val="006D5D72"/>
    <w:rsid w:val="00700218"/>
    <w:rsid w:val="0070619D"/>
    <w:rsid w:val="00717437"/>
    <w:rsid w:val="00734946"/>
    <w:rsid w:val="00766FA7"/>
    <w:rsid w:val="007736CC"/>
    <w:rsid w:val="007755F0"/>
    <w:rsid w:val="0078717D"/>
    <w:rsid w:val="00795922"/>
    <w:rsid w:val="007C44FC"/>
    <w:rsid w:val="007C48CE"/>
    <w:rsid w:val="007F3FF4"/>
    <w:rsid w:val="008125E6"/>
    <w:rsid w:val="00822916"/>
    <w:rsid w:val="00835799"/>
    <w:rsid w:val="00836C77"/>
    <w:rsid w:val="00850E59"/>
    <w:rsid w:val="00885B33"/>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C153C"/>
    <w:rsid w:val="009C72CF"/>
    <w:rsid w:val="009D26E3"/>
    <w:rsid w:val="009D788B"/>
    <w:rsid w:val="009E0FE7"/>
    <w:rsid w:val="00A15341"/>
    <w:rsid w:val="00A41756"/>
    <w:rsid w:val="00AC5BCE"/>
    <w:rsid w:val="00AE24DB"/>
    <w:rsid w:val="00B06B18"/>
    <w:rsid w:val="00B1353D"/>
    <w:rsid w:val="00B17706"/>
    <w:rsid w:val="00B34514"/>
    <w:rsid w:val="00B402F1"/>
    <w:rsid w:val="00B52927"/>
    <w:rsid w:val="00B65874"/>
    <w:rsid w:val="00B66414"/>
    <w:rsid w:val="00B7543C"/>
    <w:rsid w:val="00B8033F"/>
    <w:rsid w:val="00B87286"/>
    <w:rsid w:val="00BB0243"/>
    <w:rsid w:val="00BF222D"/>
    <w:rsid w:val="00C05761"/>
    <w:rsid w:val="00C05CD7"/>
    <w:rsid w:val="00C13994"/>
    <w:rsid w:val="00C16A63"/>
    <w:rsid w:val="00C16F15"/>
    <w:rsid w:val="00C930CF"/>
    <w:rsid w:val="00C9507E"/>
    <w:rsid w:val="00C9558C"/>
    <w:rsid w:val="00C96C96"/>
    <w:rsid w:val="00CA1F80"/>
    <w:rsid w:val="00CB748C"/>
    <w:rsid w:val="00CC21C5"/>
    <w:rsid w:val="00CD6E55"/>
    <w:rsid w:val="00CE1A56"/>
    <w:rsid w:val="00CE7AC3"/>
    <w:rsid w:val="00D0219C"/>
    <w:rsid w:val="00D02C2A"/>
    <w:rsid w:val="00D10CB7"/>
    <w:rsid w:val="00D15D28"/>
    <w:rsid w:val="00D23C98"/>
    <w:rsid w:val="00D30167"/>
    <w:rsid w:val="00D359AB"/>
    <w:rsid w:val="00D401F2"/>
    <w:rsid w:val="00D45457"/>
    <w:rsid w:val="00D6251F"/>
    <w:rsid w:val="00D63A75"/>
    <w:rsid w:val="00D658DD"/>
    <w:rsid w:val="00D72AA8"/>
    <w:rsid w:val="00D7527B"/>
    <w:rsid w:val="00D80859"/>
    <w:rsid w:val="00D84AF8"/>
    <w:rsid w:val="00D852B3"/>
    <w:rsid w:val="00DA13E6"/>
    <w:rsid w:val="00DA6CB4"/>
    <w:rsid w:val="00DB18DF"/>
    <w:rsid w:val="00DB5181"/>
    <w:rsid w:val="00DD0FDE"/>
    <w:rsid w:val="00DD49DE"/>
    <w:rsid w:val="00DD648D"/>
    <w:rsid w:val="00DF463E"/>
    <w:rsid w:val="00E31F3B"/>
    <w:rsid w:val="00E3282F"/>
    <w:rsid w:val="00E40E2B"/>
    <w:rsid w:val="00E43AB7"/>
    <w:rsid w:val="00E71D54"/>
    <w:rsid w:val="00E8249C"/>
    <w:rsid w:val="00E865D6"/>
    <w:rsid w:val="00E87038"/>
    <w:rsid w:val="00EB1379"/>
    <w:rsid w:val="00EB2B33"/>
    <w:rsid w:val="00EB444B"/>
    <w:rsid w:val="00EC092C"/>
    <w:rsid w:val="00ED3823"/>
    <w:rsid w:val="00EF4719"/>
    <w:rsid w:val="00F258F9"/>
    <w:rsid w:val="00F26034"/>
    <w:rsid w:val="00F26E62"/>
    <w:rsid w:val="00F4622D"/>
    <w:rsid w:val="00F47CA5"/>
    <w:rsid w:val="00F77C15"/>
    <w:rsid w:val="00F8139F"/>
    <w:rsid w:val="00FA20E1"/>
    <w:rsid w:val="00FA346C"/>
    <w:rsid w:val="00FA3A3A"/>
    <w:rsid w:val="00FA4F2F"/>
    <w:rsid w:val="00FB25D6"/>
    <w:rsid w:val="00FC6E7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A953-4B5B-486D-8EDA-09D9F3E0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3</cp:revision>
  <cp:lastPrinted>2020-01-14T08:44:00Z</cp:lastPrinted>
  <dcterms:created xsi:type="dcterms:W3CDTF">2020-01-14T08:40:00Z</dcterms:created>
  <dcterms:modified xsi:type="dcterms:W3CDTF">2020-01-14T08:49:00Z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