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sidP="00A15FD4">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59F4A691" w14:textId="77777777" w:rsidR="00A15FD4" w:rsidRDefault="00A15FD4" w:rsidP="006F313E">
      <w:pPr>
        <w:jc w:val="center"/>
      </w:pPr>
    </w:p>
    <w:p w14:paraId="527C45F5" w14:textId="3A159B1E" w:rsidR="00A15FD4" w:rsidRDefault="00A15FD4" w:rsidP="009E6E72">
      <w:pPr>
        <w:spacing w:after="0" w:line="240" w:lineRule="auto"/>
      </w:pPr>
    </w:p>
    <w:p w14:paraId="04949A21" w14:textId="3B81068A" w:rsidR="00A15FD4" w:rsidRPr="000D4251" w:rsidRDefault="00A15FD4" w:rsidP="003C47AB">
      <w:pPr>
        <w:spacing w:after="120" w:line="480" w:lineRule="exact"/>
        <w:rPr>
          <w:sz w:val="30"/>
          <w:szCs w:val="30"/>
        </w:rPr>
      </w:pPr>
      <w:r w:rsidRPr="000D4251">
        <w:rPr>
          <w:rFonts w:ascii="Fira Sans" w:hAnsi="Fira Sans"/>
          <w:sz w:val="30"/>
          <w:szCs w:val="30"/>
        </w:rPr>
        <w:t>4</w:t>
      </w:r>
      <w:r w:rsidR="00A94CD5">
        <w:rPr>
          <w:rFonts w:ascii="Fira Sans" w:hAnsi="Fira Sans"/>
          <w:sz w:val="30"/>
          <w:szCs w:val="30"/>
        </w:rPr>
        <w:t>2</w:t>
      </w:r>
      <w:r w:rsidRPr="000D4251">
        <w:rPr>
          <w:rFonts w:ascii="Fira Sans" w:hAnsi="Fira Sans"/>
          <w:sz w:val="30"/>
          <w:szCs w:val="30"/>
        </w:rPr>
        <w:t>. Deutscher Krankenhaustag im Rahmen der MEDICA</w:t>
      </w:r>
    </w:p>
    <w:p w14:paraId="588488D7" w14:textId="4146EAA5" w:rsidR="00A15FD4" w:rsidRPr="000D4251" w:rsidRDefault="00772E87" w:rsidP="00DE67F6">
      <w:pPr>
        <w:spacing w:after="360" w:line="400" w:lineRule="exact"/>
        <w:rPr>
          <w:rFonts w:ascii="Fira Sans" w:hAnsi="Fira Sans"/>
          <w:b/>
          <w:spacing w:val="-20"/>
          <w:sz w:val="40"/>
          <w:szCs w:val="40"/>
        </w:rPr>
      </w:pPr>
      <w:r w:rsidRPr="000D4251">
        <w:rPr>
          <w:b/>
          <w:noProof/>
          <w:sz w:val="40"/>
          <w:szCs w:val="40"/>
          <w:lang w:eastAsia="de-DE"/>
        </w:rPr>
        <mc:AlternateContent>
          <mc:Choice Requires="wps">
            <w:drawing>
              <wp:anchor distT="0" distB="0" distL="114300" distR="114300" simplePos="0" relativeHeight="251678720" behindDoc="0" locked="0" layoutInCell="1" allowOverlap="1" wp14:anchorId="0958B09F" wp14:editId="56562E86">
                <wp:simplePos x="0" y="0"/>
                <wp:positionH relativeFrom="column">
                  <wp:posOffset>-587375</wp:posOffset>
                </wp:positionH>
                <wp:positionV relativeFrom="paragraph">
                  <wp:posOffset>220649</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17.35pt" to="-2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" strokecolor="black [3213]" strokeweight=".5pt">
                <v:stroke joinstyle="miter"/>
              </v:line>
            </w:pict>
          </mc:Fallback>
        </mc:AlternateContent>
      </w:r>
      <w:r w:rsidR="004E32A3">
        <w:rPr>
          <w:rFonts w:ascii="Fira Sans" w:hAnsi="Fira Sans"/>
          <w:b/>
          <w:spacing w:val="-20"/>
          <w:sz w:val="40"/>
          <w:szCs w:val="40"/>
        </w:rPr>
        <w:t xml:space="preserve">Von </w:t>
      </w:r>
      <w:proofErr w:type="spellStart"/>
      <w:r w:rsidR="004E32A3">
        <w:rPr>
          <w:rFonts w:ascii="Fira Sans" w:hAnsi="Fira Sans"/>
          <w:b/>
          <w:spacing w:val="-20"/>
          <w:sz w:val="40"/>
          <w:szCs w:val="40"/>
        </w:rPr>
        <w:t>Brexit</w:t>
      </w:r>
      <w:proofErr w:type="spellEnd"/>
      <w:r w:rsidR="004E32A3">
        <w:rPr>
          <w:rFonts w:ascii="Fira Sans" w:hAnsi="Fira Sans"/>
          <w:b/>
          <w:spacing w:val="-20"/>
          <w:sz w:val="40"/>
          <w:szCs w:val="40"/>
        </w:rPr>
        <w:t xml:space="preserve"> bis Krisenkommunikation im Krankenhaus</w:t>
      </w:r>
    </w:p>
    <w:p w14:paraId="2809E1DB" w14:textId="18534E0E" w:rsidR="004A2A53" w:rsidRDefault="004A2A53"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Düsseldorf, 20</w:t>
      </w:r>
      <w:r w:rsidR="00A94CD5">
        <w:rPr>
          <w:rFonts w:ascii="Calibri Light" w:eastAsia="Calibri" w:hAnsi="Calibri Light" w:cs="Calibri Light"/>
          <w:color w:val="000000"/>
          <w:sz w:val="20"/>
          <w:szCs w:val="20"/>
        </w:rPr>
        <w:t>. November 2019</w:t>
      </w:r>
      <w:r w:rsidR="00E90397" w:rsidRPr="00E90397">
        <w:rPr>
          <w:rFonts w:ascii="Calibri Light" w:eastAsia="Calibri" w:hAnsi="Calibri Light" w:cs="Calibri Light"/>
          <w:color w:val="000000"/>
          <w:sz w:val="20"/>
          <w:szCs w:val="20"/>
        </w:rPr>
        <w:t xml:space="preserve"> –</w:t>
      </w:r>
      <w:r>
        <w:rPr>
          <w:rFonts w:ascii="Calibri Light" w:eastAsia="Calibri" w:hAnsi="Calibri Light" w:cs="Calibri Light"/>
          <w:color w:val="000000"/>
          <w:sz w:val="20"/>
          <w:szCs w:val="20"/>
        </w:rPr>
        <w:t xml:space="preserve"> </w:t>
      </w:r>
      <w:r w:rsidRPr="004A2A53">
        <w:rPr>
          <w:rFonts w:ascii="Calibri Light" w:eastAsia="Calibri" w:hAnsi="Calibri Light" w:cs="Calibri Light"/>
          <w:color w:val="000000"/>
          <w:sz w:val="20"/>
          <w:szCs w:val="20"/>
        </w:rPr>
        <w:t xml:space="preserve">Am </w:t>
      </w:r>
      <w:r w:rsidR="004E32A3">
        <w:rPr>
          <w:rFonts w:ascii="Calibri Light" w:eastAsia="Calibri" w:hAnsi="Calibri Light" w:cs="Calibri Light"/>
          <w:color w:val="000000"/>
          <w:sz w:val="20"/>
          <w:szCs w:val="20"/>
        </w:rPr>
        <w:t>dritten</w:t>
      </w:r>
      <w:r w:rsidRPr="004A2A53">
        <w:rPr>
          <w:rFonts w:ascii="Calibri Light" w:eastAsia="Calibri" w:hAnsi="Calibri Light" w:cs="Calibri Light"/>
          <w:color w:val="000000"/>
          <w:sz w:val="20"/>
          <w:szCs w:val="20"/>
        </w:rPr>
        <w:t xml:space="preserve"> Kongresstag</w:t>
      </w:r>
      <w:r w:rsidR="008D1FC1">
        <w:rPr>
          <w:rFonts w:ascii="Calibri Light" w:eastAsia="Calibri" w:hAnsi="Calibri Light" w:cs="Calibri Light"/>
          <w:color w:val="000000"/>
          <w:sz w:val="20"/>
          <w:szCs w:val="20"/>
        </w:rPr>
        <w:t xml:space="preserve"> des 42. Deutschen Krankenhaustages</w:t>
      </w:r>
      <w:r w:rsidRPr="004A2A53">
        <w:rPr>
          <w:rFonts w:ascii="Calibri Light" w:eastAsia="Calibri" w:hAnsi="Calibri Light" w:cs="Calibri Light"/>
          <w:color w:val="000000"/>
          <w:sz w:val="20"/>
          <w:szCs w:val="20"/>
        </w:rPr>
        <w:t xml:space="preserve"> ging es </w:t>
      </w:r>
      <w:r w:rsidR="00984D6D">
        <w:rPr>
          <w:rFonts w:ascii="Calibri Light" w:eastAsia="Calibri" w:hAnsi="Calibri Light" w:cs="Calibri Light"/>
          <w:color w:val="000000"/>
          <w:sz w:val="20"/>
          <w:szCs w:val="20"/>
        </w:rPr>
        <w:t xml:space="preserve">um aktuelle Themen </w:t>
      </w:r>
      <w:r w:rsidRPr="004A2A53">
        <w:rPr>
          <w:rFonts w:ascii="Calibri Light" w:eastAsia="Calibri" w:hAnsi="Calibri Light" w:cs="Calibri Light"/>
          <w:color w:val="000000"/>
          <w:sz w:val="20"/>
          <w:szCs w:val="20"/>
        </w:rPr>
        <w:t>auf internationaler Ebene. Experten aus unterschiedlichen EU-Ländern widmeten sich auf de</w:t>
      </w:r>
      <w:r>
        <w:rPr>
          <w:rFonts w:ascii="Calibri Light" w:eastAsia="Calibri" w:hAnsi="Calibri Light" w:cs="Calibri Light"/>
          <w:color w:val="000000"/>
          <w:sz w:val="20"/>
          <w:szCs w:val="20"/>
        </w:rPr>
        <w:t xml:space="preserve">m </w:t>
      </w:r>
      <w:r w:rsidRPr="004A2A53">
        <w:rPr>
          <w:rFonts w:ascii="Calibri Light" w:eastAsia="Calibri" w:hAnsi="Calibri Light" w:cs="Calibri Light"/>
          <w:color w:val="000000"/>
          <w:sz w:val="20"/>
          <w:szCs w:val="20"/>
        </w:rPr>
        <w:t xml:space="preserve">Europatag der Europäischen Vereinigung der Krankenhausmanager (EVKM) </w:t>
      </w:r>
      <w:r>
        <w:rPr>
          <w:rFonts w:ascii="Calibri Light" w:eastAsia="Calibri" w:hAnsi="Calibri Light" w:cs="Calibri Light"/>
          <w:color w:val="000000"/>
          <w:sz w:val="20"/>
          <w:szCs w:val="20"/>
        </w:rPr>
        <w:t>der</w:t>
      </w:r>
      <w:r w:rsidRPr="004A2A53">
        <w:rPr>
          <w:rFonts w:ascii="Calibri Light" w:eastAsia="Calibri" w:hAnsi="Calibri Light" w:cs="Calibri Light"/>
          <w:color w:val="000000"/>
          <w:sz w:val="20"/>
          <w:szCs w:val="20"/>
        </w:rPr>
        <w:t xml:space="preserve"> G</w:t>
      </w:r>
      <w:r>
        <w:rPr>
          <w:rFonts w:ascii="Calibri Light" w:eastAsia="Calibri" w:hAnsi="Calibri Light" w:cs="Calibri Light"/>
          <w:color w:val="000000"/>
          <w:sz w:val="20"/>
          <w:szCs w:val="20"/>
        </w:rPr>
        <w:t>esundheitsversorgung in Europa</w:t>
      </w:r>
      <w:r w:rsidR="002409BE">
        <w:rPr>
          <w:rFonts w:ascii="Calibri Light" w:eastAsia="Calibri" w:hAnsi="Calibri Light" w:cs="Calibri Light"/>
          <w:color w:val="000000"/>
          <w:sz w:val="20"/>
          <w:szCs w:val="20"/>
        </w:rPr>
        <w:t>.</w:t>
      </w:r>
    </w:p>
    <w:p w14:paraId="766FB771" w14:textId="77777777" w:rsidR="002673EE" w:rsidRDefault="002673EE"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36DD6C0D" w14:textId="0AC15771" w:rsidR="002673EE" w:rsidRDefault="002673EE"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Besondere Aufmerksamkeit richtet die Gesundheitsbranche auf den möglichen Austritt des Vereinigten Königreichs aus der Europäischen Union. </w:t>
      </w:r>
      <w:r w:rsidR="00435326">
        <w:rPr>
          <w:rFonts w:ascii="Calibri Light" w:eastAsia="Calibri" w:hAnsi="Calibri Light" w:cs="Calibri Light"/>
          <w:color w:val="000000"/>
          <w:sz w:val="20"/>
          <w:szCs w:val="20"/>
        </w:rPr>
        <w:t xml:space="preserve">Mit </w:t>
      </w:r>
      <w:proofErr w:type="spellStart"/>
      <w:r w:rsidR="00435326">
        <w:rPr>
          <w:rFonts w:ascii="Calibri Light" w:eastAsia="Calibri" w:hAnsi="Calibri Light" w:cs="Calibri Light"/>
          <w:color w:val="000000"/>
          <w:sz w:val="20"/>
          <w:szCs w:val="20"/>
        </w:rPr>
        <w:t>Gery</w:t>
      </w:r>
      <w:proofErr w:type="spellEnd"/>
      <w:r w:rsidR="00435326">
        <w:rPr>
          <w:rFonts w:ascii="Calibri Light" w:eastAsia="Calibri" w:hAnsi="Calibri Light" w:cs="Calibri Light"/>
          <w:color w:val="000000"/>
          <w:sz w:val="20"/>
          <w:szCs w:val="20"/>
        </w:rPr>
        <w:t xml:space="preserve"> </w:t>
      </w:r>
      <w:proofErr w:type="spellStart"/>
      <w:r w:rsidR="00435326">
        <w:rPr>
          <w:rFonts w:ascii="Calibri Light" w:eastAsia="Calibri" w:hAnsi="Calibri Light" w:cs="Calibri Light"/>
          <w:color w:val="000000"/>
          <w:sz w:val="20"/>
          <w:szCs w:val="20"/>
        </w:rPr>
        <w:t>O’Dwyer</w:t>
      </w:r>
      <w:proofErr w:type="spellEnd"/>
      <w:r w:rsidR="00435326">
        <w:rPr>
          <w:rFonts w:ascii="Calibri Light" w:eastAsia="Calibri" w:hAnsi="Calibri Light" w:cs="Calibri Light"/>
          <w:color w:val="000000"/>
          <w:sz w:val="20"/>
          <w:szCs w:val="20"/>
        </w:rPr>
        <w:t xml:space="preserve"> referierte ein echte</w:t>
      </w:r>
      <w:r w:rsidR="008E7F57">
        <w:rPr>
          <w:rFonts w:ascii="Calibri Light" w:eastAsia="Calibri" w:hAnsi="Calibri Light" w:cs="Calibri Light"/>
          <w:color w:val="000000"/>
          <w:sz w:val="20"/>
          <w:szCs w:val="20"/>
        </w:rPr>
        <w:t>r</w:t>
      </w:r>
      <w:r w:rsidR="00435326">
        <w:rPr>
          <w:rFonts w:ascii="Calibri Light" w:eastAsia="Calibri" w:hAnsi="Calibri Light" w:cs="Calibri Light"/>
          <w:color w:val="000000"/>
          <w:sz w:val="20"/>
          <w:szCs w:val="20"/>
        </w:rPr>
        <w:t xml:space="preserve"> Experte über mögliche Folgen des </w:t>
      </w:r>
      <w:proofErr w:type="spellStart"/>
      <w:r w:rsidR="00435326">
        <w:rPr>
          <w:rFonts w:ascii="Calibri Light" w:eastAsia="Calibri" w:hAnsi="Calibri Light" w:cs="Calibri Light"/>
          <w:color w:val="000000"/>
          <w:sz w:val="20"/>
          <w:szCs w:val="20"/>
        </w:rPr>
        <w:t>Brexit</w:t>
      </w:r>
      <w:proofErr w:type="spellEnd"/>
      <w:r w:rsidR="00435326">
        <w:rPr>
          <w:rFonts w:ascii="Calibri Light" w:eastAsia="Calibri" w:hAnsi="Calibri Light" w:cs="Calibri Light"/>
          <w:color w:val="000000"/>
          <w:sz w:val="20"/>
          <w:szCs w:val="20"/>
        </w:rPr>
        <w:t xml:space="preserve"> – </w:t>
      </w:r>
      <w:proofErr w:type="spellStart"/>
      <w:r w:rsidR="00435326">
        <w:rPr>
          <w:rFonts w:ascii="Calibri Light" w:eastAsia="Calibri" w:hAnsi="Calibri Light" w:cs="Calibri Light"/>
          <w:color w:val="000000"/>
          <w:sz w:val="20"/>
          <w:szCs w:val="20"/>
        </w:rPr>
        <w:t>O’Dwyer</w:t>
      </w:r>
      <w:proofErr w:type="spellEnd"/>
      <w:r w:rsidR="00435326">
        <w:rPr>
          <w:rFonts w:ascii="Calibri Light" w:eastAsia="Calibri" w:hAnsi="Calibri Light" w:cs="Calibri Light"/>
          <w:color w:val="000000"/>
          <w:sz w:val="20"/>
          <w:szCs w:val="20"/>
        </w:rPr>
        <w:t xml:space="preserve"> ist Geschäftsführer der South/</w:t>
      </w:r>
      <w:proofErr w:type="spellStart"/>
      <w:r w:rsidR="00435326">
        <w:rPr>
          <w:rFonts w:ascii="Calibri Light" w:eastAsia="Calibri" w:hAnsi="Calibri Light" w:cs="Calibri Light"/>
          <w:color w:val="000000"/>
          <w:sz w:val="20"/>
          <w:szCs w:val="20"/>
        </w:rPr>
        <w:t>Southwest</w:t>
      </w:r>
      <w:proofErr w:type="spellEnd"/>
      <w:r w:rsidR="00435326">
        <w:rPr>
          <w:rFonts w:ascii="Calibri Light" w:eastAsia="Calibri" w:hAnsi="Calibri Light" w:cs="Calibri Light"/>
          <w:color w:val="000000"/>
          <w:sz w:val="20"/>
          <w:szCs w:val="20"/>
        </w:rPr>
        <w:t xml:space="preserve"> Hospital Group in Irland und damit von den möglichen </w:t>
      </w:r>
      <w:proofErr w:type="spellStart"/>
      <w:r w:rsidR="00435326">
        <w:rPr>
          <w:rFonts w:ascii="Calibri Light" w:eastAsia="Calibri" w:hAnsi="Calibri Light" w:cs="Calibri Light"/>
          <w:color w:val="000000"/>
          <w:sz w:val="20"/>
          <w:szCs w:val="20"/>
        </w:rPr>
        <w:t>Brexit</w:t>
      </w:r>
      <w:proofErr w:type="spellEnd"/>
      <w:r w:rsidR="00435326">
        <w:rPr>
          <w:rFonts w:ascii="Calibri Light" w:eastAsia="Calibri" w:hAnsi="Calibri Light" w:cs="Calibri Light"/>
          <w:color w:val="000000"/>
          <w:sz w:val="20"/>
          <w:szCs w:val="20"/>
        </w:rPr>
        <w:t xml:space="preserve">-Folgen ganz besonders betroffen. „Unser nächster Nachbar auf der einen Seite ist Donald Trump, und auf der anderen Seite haben wir Boris Johnson“, sagte </w:t>
      </w:r>
      <w:proofErr w:type="spellStart"/>
      <w:r w:rsidR="00435326">
        <w:rPr>
          <w:rFonts w:ascii="Calibri Light" w:eastAsia="Calibri" w:hAnsi="Calibri Light" w:cs="Calibri Light"/>
          <w:color w:val="000000"/>
          <w:sz w:val="20"/>
          <w:szCs w:val="20"/>
        </w:rPr>
        <w:t>O‘Dwyer</w:t>
      </w:r>
      <w:proofErr w:type="spellEnd"/>
      <w:r w:rsidR="00435326">
        <w:rPr>
          <w:rFonts w:ascii="Calibri Light" w:eastAsia="Calibri" w:hAnsi="Calibri Light" w:cs="Calibri Light"/>
          <w:color w:val="000000"/>
          <w:sz w:val="20"/>
          <w:szCs w:val="20"/>
        </w:rPr>
        <w:t>. Er sei traurig, dass das Vereinigte Königreich die Union verlasse, denn: „Ich denke, die Europäische Union ist eine großartige Idee, die große Innovationen in der Gesundheitsversorgung hervorgebracht hat.“</w:t>
      </w:r>
      <w:r w:rsidR="004E32A3">
        <w:rPr>
          <w:rFonts w:ascii="Calibri Light" w:eastAsia="Calibri" w:hAnsi="Calibri Light" w:cs="Calibri Light"/>
          <w:color w:val="000000"/>
          <w:sz w:val="20"/>
          <w:szCs w:val="20"/>
        </w:rPr>
        <w:t xml:space="preserve"> Wenn es wieder eine Grenze zwischen Nordirland und der Republik gebe, werde es zu zahlreichen Herausforderungen kommen, sagte </w:t>
      </w:r>
      <w:proofErr w:type="spellStart"/>
      <w:r w:rsidR="004E32A3">
        <w:rPr>
          <w:rFonts w:ascii="Calibri Light" w:eastAsia="Calibri" w:hAnsi="Calibri Light" w:cs="Calibri Light"/>
          <w:color w:val="000000"/>
          <w:sz w:val="20"/>
          <w:szCs w:val="20"/>
        </w:rPr>
        <w:t>O’Dwyer</w:t>
      </w:r>
      <w:proofErr w:type="spellEnd"/>
      <w:r w:rsidR="004E32A3">
        <w:rPr>
          <w:rFonts w:ascii="Calibri Light" w:eastAsia="Calibri" w:hAnsi="Calibri Light" w:cs="Calibri Light"/>
          <w:color w:val="000000"/>
          <w:sz w:val="20"/>
          <w:szCs w:val="20"/>
        </w:rPr>
        <w:t xml:space="preserve">. Ein Beispiel sind mögliche Engpässe bei Arzneimitteln und Medizinprodukten, die entweder Zulassungsschwierigkeiten bekämen oder schlicht wegen Zoll- und Grenzprozeduren nicht pünktlich bei den Patienten sein könnten. Auf der anderen Seite habe die EU umfangreiche und gewinnbringende Kooperationen in der Medizinforschung erst möglich gemacht. Verbindungen, etwa zwischen britischen Universitäten und irischen Krankenhäusern, könnten nun gekappt werden. Der Austausch von Wissenschaftlern und Wissen werde schwieriger, so </w:t>
      </w:r>
      <w:proofErr w:type="spellStart"/>
      <w:r w:rsidR="004E32A3">
        <w:rPr>
          <w:rFonts w:ascii="Calibri Light" w:eastAsia="Calibri" w:hAnsi="Calibri Light" w:cs="Calibri Light"/>
          <w:color w:val="000000"/>
          <w:sz w:val="20"/>
          <w:szCs w:val="20"/>
        </w:rPr>
        <w:t>O’Dwyer</w:t>
      </w:r>
      <w:proofErr w:type="spellEnd"/>
      <w:r w:rsidR="004E32A3">
        <w:rPr>
          <w:rFonts w:ascii="Calibri Light" w:eastAsia="Calibri" w:hAnsi="Calibri Light" w:cs="Calibri Light"/>
          <w:color w:val="000000"/>
          <w:sz w:val="20"/>
          <w:szCs w:val="20"/>
        </w:rPr>
        <w:t xml:space="preserve"> v</w:t>
      </w:r>
      <w:r w:rsidR="00E83F0E">
        <w:rPr>
          <w:rFonts w:ascii="Calibri Light" w:eastAsia="Calibri" w:hAnsi="Calibri Light" w:cs="Calibri Light"/>
          <w:color w:val="000000"/>
          <w:sz w:val="20"/>
          <w:szCs w:val="20"/>
        </w:rPr>
        <w:t>or einem übervollen Saal auf dem Krankenaustag</w:t>
      </w:r>
      <w:r w:rsidR="004E32A3">
        <w:rPr>
          <w:rFonts w:ascii="Calibri Light" w:eastAsia="Calibri" w:hAnsi="Calibri Light" w:cs="Calibri Light"/>
          <w:color w:val="000000"/>
          <w:sz w:val="20"/>
          <w:szCs w:val="20"/>
        </w:rPr>
        <w:t xml:space="preserve">. Weitere Gäste referierten über die Situation der Krankenhäuser in Luxemburg, Polen, Schweden, Portugal und der Schweiz. Denn: „In Europa haben alle Krankenhaus-Manager dasselbe Problem: Den Patienten die beste Leistung zukommen lassen und gleichzeitig </w:t>
      </w:r>
      <w:r w:rsidR="009C6FC1">
        <w:rPr>
          <w:rFonts w:ascii="Calibri Light" w:eastAsia="Calibri" w:hAnsi="Calibri Light" w:cs="Calibri Light"/>
          <w:color w:val="000000"/>
          <w:sz w:val="20"/>
          <w:szCs w:val="20"/>
        </w:rPr>
        <w:t xml:space="preserve">mit </w:t>
      </w:r>
      <w:r w:rsidR="004E32A3">
        <w:rPr>
          <w:rFonts w:ascii="Calibri Light" w:eastAsia="Calibri" w:hAnsi="Calibri Light" w:cs="Calibri Light"/>
          <w:color w:val="000000"/>
          <w:sz w:val="20"/>
          <w:szCs w:val="20"/>
        </w:rPr>
        <w:t>steigende</w:t>
      </w:r>
      <w:r w:rsidR="009C6FC1">
        <w:rPr>
          <w:rFonts w:ascii="Calibri Light" w:eastAsia="Calibri" w:hAnsi="Calibri Light" w:cs="Calibri Light"/>
          <w:color w:val="000000"/>
          <w:sz w:val="20"/>
          <w:szCs w:val="20"/>
        </w:rPr>
        <w:t>n</w:t>
      </w:r>
      <w:r w:rsidR="004E32A3">
        <w:rPr>
          <w:rFonts w:ascii="Calibri Light" w:eastAsia="Calibri" w:hAnsi="Calibri Light" w:cs="Calibri Light"/>
          <w:color w:val="000000"/>
          <w:sz w:val="20"/>
          <w:szCs w:val="20"/>
        </w:rPr>
        <w:t xml:space="preserve"> Kosten und sinkende</w:t>
      </w:r>
      <w:r w:rsidR="009C6FC1">
        <w:rPr>
          <w:rFonts w:ascii="Calibri Light" w:eastAsia="Calibri" w:hAnsi="Calibri Light" w:cs="Calibri Light"/>
          <w:color w:val="000000"/>
          <w:sz w:val="20"/>
          <w:szCs w:val="20"/>
        </w:rPr>
        <w:t>n</w:t>
      </w:r>
      <w:r w:rsidR="004E32A3">
        <w:rPr>
          <w:rFonts w:ascii="Calibri Light" w:eastAsia="Calibri" w:hAnsi="Calibri Light" w:cs="Calibri Light"/>
          <w:color w:val="000000"/>
          <w:sz w:val="20"/>
          <w:szCs w:val="20"/>
        </w:rPr>
        <w:t xml:space="preserve"> Einnahmen </w:t>
      </w:r>
      <w:r w:rsidR="009C6FC1">
        <w:rPr>
          <w:rFonts w:ascii="Calibri Light" w:eastAsia="Calibri" w:hAnsi="Calibri Light" w:cs="Calibri Light"/>
          <w:color w:val="000000"/>
          <w:sz w:val="20"/>
          <w:szCs w:val="20"/>
        </w:rPr>
        <w:t xml:space="preserve">umzugehen“, sagte Philippe </w:t>
      </w:r>
      <w:proofErr w:type="spellStart"/>
      <w:r w:rsidR="009C6FC1">
        <w:rPr>
          <w:rFonts w:ascii="Calibri Light" w:eastAsia="Calibri" w:hAnsi="Calibri Light" w:cs="Calibri Light"/>
          <w:color w:val="000000"/>
          <w:sz w:val="20"/>
          <w:szCs w:val="20"/>
        </w:rPr>
        <w:t>Blua</w:t>
      </w:r>
      <w:proofErr w:type="spellEnd"/>
      <w:r w:rsidR="009C6FC1">
        <w:rPr>
          <w:rFonts w:ascii="Calibri Light" w:eastAsia="Calibri" w:hAnsi="Calibri Light" w:cs="Calibri Light"/>
          <w:color w:val="000000"/>
          <w:sz w:val="20"/>
          <w:szCs w:val="20"/>
        </w:rPr>
        <w:t xml:space="preserve">, der Präsident der European </w:t>
      </w:r>
      <w:proofErr w:type="spellStart"/>
      <w:r w:rsidR="009C6FC1">
        <w:rPr>
          <w:rFonts w:ascii="Calibri Light" w:eastAsia="Calibri" w:hAnsi="Calibri Light" w:cs="Calibri Light"/>
          <w:color w:val="000000"/>
          <w:sz w:val="20"/>
          <w:szCs w:val="20"/>
        </w:rPr>
        <w:t>Association</w:t>
      </w:r>
      <w:proofErr w:type="spellEnd"/>
      <w:r w:rsidR="009C6FC1">
        <w:rPr>
          <w:rFonts w:ascii="Calibri Light" w:eastAsia="Calibri" w:hAnsi="Calibri Light" w:cs="Calibri Light"/>
          <w:color w:val="000000"/>
          <w:sz w:val="20"/>
          <w:szCs w:val="20"/>
        </w:rPr>
        <w:t xml:space="preserve"> </w:t>
      </w:r>
      <w:proofErr w:type="spellStart"/>
      <w:r w:rsidR="009C6FC1">
        <w:rPr>
          <w:rFonts w:ascii="Calibri Light" w:eastAsia="Calibri" w:hAnsi="Calibri Light" w:cs="Calibri Light"/>
          <w:color w:val="000000"/>
          <w:sz w:val="20"/>
          <w:szCs w:val="20"/>
        </w:rPr>
        <w:t>of</w:t>
      </w:r>
      <w:proofErr w:type="spellEnd"/>
      <w:r w:rsidR="009C6FC1">
        <w:rPr>
          <w:rFonts w:ascii="Calibri Light" w:eastAsia="Calibri" w:hAnsi="Calibri Light" w:cs="Calibri Light"/>
          <w:color w:val="000000"/>
          <w:sz w:val="20"/>
          <w:szCs w:val="20"/>
        </w:rPr>
        <w:t xml:space="preserve"> Hospital Managers. </w:t>
      </w:r>
    </w:p>
    <w:p w14:paraId="529391AC" w14:textId="201F216F" w:rsidR="004A2A53" w:rsidRDefault="00635F6F"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 </w:t>
      </w:r>
      <w:r w:rsidR="00153BF4">
        <w:rPr>
          <w:rFonts w:ascii="Calibri Light" w:eastAsia="Calibri" w:hAnsi="Calibri Light" w:cs="Calibri Light"/>
          <w:color w:val="000000"/>
          <w:sz w:val="20"/>
          <w:szCs w:val="20"/>
        </w:rPr>
        <w:t xml:space="preserve"> </w:t>
      </w:r>
    </w:p>
    <w:p w14:paraId="0D17A0C7" w14:textId="42DC8ADA" w:rsidR="0022216F" w:rsidRDefault="004A2A53"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4A2A53">
        <w:rPr>
          <w:rFonts w:ascii="Calibri Light" w:eastAsia="Calibri" w:hAnsi="Calibri Light" w:cs="Calibri Light"/>
          <w:color w:val="000000"/>
          <w:sz w:val="20"/>
          <w:szCs w:val="20"/>
        </w:rPr>
        <w:t>Der „Tag der Kommunikation“ bot Kommunikatoren im Krankenhaus die Möglichkeit, sich intensiv mit aktuellen Themen und Entwicklungen des Fachs zu beschäftigen</w:t>
      </w:r>
      <w:r w:rsidR="002409BE">
        <w:rPr>
          <w:rFonts w:ascii="Calibri Light" w:eastAsia="Calibri" w:hAnsi="Calibri Light" w:cs="Calibri Light"/>
          <w:color w:val="000000"/>
          <w:sz w:val="20"/>
          <w:szCs w:val="20"/>
        </w:rPr>
        <w:t>.</w:t>
      </w:r>
      <w:r w:rsidR="00755FC0">
        <w:rPr>
          <w:rFonts w:ascii="Calibri Light" w:eastAsia="Calibri" w:hAnsi="Calibri Light" w:cs="Calibri Light"/>
          <w:color w:val="000000"/>
          <w:sz w:val="20"/>
          <w:szCs w:val="20"/>
        </w:rPr>
        <w:t xml:space="preserve"> </w:t>
      </w:r>
      <w:r w:rsidR="00755FC0" w:rsidRPr="00755FC0">
        <w:rPr>
          <w:rFonts w:ascii="Calibri Light" w:eastAsia="Calibri" w:hAnsi="Calibri Light" w:cs="Calibri Light"/>
          <w:color w:val="000000"/>
          <w:sz w:val="20"/>
          <w:szCs w:val="20"/>
        </w:rPr>
        <w:t>Der Umgang mit Krisen und die Frage, ob und wie in solche</w:t>
      </w:r>
      <w:r w:rsidR="004E32A3">
        <w:rPr>
          <w:rFonts w:ascii="Calibri Light" w:eastAsia="Calibri" w:hAnsi="Calibri Light" w:cs="Calibri Light"/>
          <w:color w:val="000000"/>
          <w:sz w:val="20"/>
          <w:szCs w:val="20"/>
        </w:rPr>
        <w:t>n</w:t>
      </w:r>
      <w:r w:rsidR="00755FC0" w:rsidRPr="00755FC0">
        <w:rPr>
          <w:rFonts w:ascii="Calibri Light" w:eastAsia="Calibri" w:hAnsi="Calibri Light" w:cs="Calibri Light"/>
          <w:color w:val="000000"/>
          <w:sz w:val="20"/>
          <w:szCs w:val="20"/>
        </w:rPr>
        <w:t xml:space="preserve">  Situationen ko</w:t>
      </w:r>
      <w:r w:rsidR="004E32A3">
        <w:rPr>
          <w:rFonts w:ascii="Calibri Light" w:eastAsia="Calibri" w:hAnsi="Calibri Light" w:cs="Calibri Light"/>
          <w:color w:val="000000"/>
          <w:sz w:val="20"/>
          <w:szCs w:val="20"/>
        </w:rPr>
        <w:t>mmuniziert werden muss, standen in</w:t>
      </w:r>
      <w:r w:rsidR="00755FC0" w:rsidRPr="00755FC0">
        <w:rPr>
          <w:rFonts w:ascii="Calibri Light" w:eastAsia="Calibri" w:hAnsi="Calibri Light" w:cs="Calibri Light"/>
          <w:color w:val="000000"/>
          <w:sz w:val="20"/>
          <w:szCs w:val="20"/>
        </w:rPr>
        <w:t xml:space="preserve"> </w:t>
      </w:r>
      <w:r w:rsidR="00755FC0">
        <w:rPr>
          <w:rFonts w:ascii="Calibri Light" w:eastAsia="Calibri" w:hAnsi="Calibri Light" w:cs="Calibri Light"/>
          <w:color w:val="000000"/>
          <w:sz w:val="20"/>
          <w:szCs w:val="20"/>
        </w:rPr>
        <w:t xml:space="preserve">seinem </w:t>
      </w:r>
      <w:r w:rsidR="00755FC0" w:rsidRPr="00755FC0">
        <w:rPr>
          <w:rFonts w:ascii="Calibri Light" w:eastAsia="Calibri" w:hAnsi="Calibri Light" w:cs="Calibri Light"/>
          <w:color w:val="000000"/>
          <w:sz w:val="20"/>
          <w:szCs w:val="20"/>
        </w:rPr>
        <w:t xml:space="preserve">Mittelpunkt. Frank </w:t>
      </w:r>
      <w:proofErr w:type="spellStart"/>
      <w:r w:rsidR="00755FC0" w:rsidRPr="00755FC0">
        <w:rPr>
          <w:rFonts w:ascii="Calibri Light" w:eastAsia="Calibri" w:hAnsi="Calibri Light" w:cs="Calibri Light"/>
          <w:color w:val="000000"/>
          <w:sz w:val="20"/>
          <w:szCs w:val="20"/>
        </w:rPr>
        <w:t>Roselieb</w:t>
      </w:r>
      <w:proofErr w:type="spellEnd"/>
      <w:r w:rsidR="00755FC0" w:rsidRPr="00755FC0">
        <w:rPr>
          <w:rFonts w:ascii="Calibri Light" w:eastAsia="Calibri" w:hAnsi="Calibri Light" w:cs="Calibri Light"/>
          <w:color w:val="000000"/>
          <w:sz w:val="20"/>
          <w:szCs w:val="20"/>
        </w:rPr>
        <w:t>, geschäftsführender Direktor des Krisennavigator - Institut für Krisenforschung, ein Spin-Off der Universität Kiel</w:t>
      </w:r>
      <w:r w:rsidR="00563990">
        <w:rPr>
          <w:rFonts w:ascii="Calibri Light" w:eastAsia="Calibri" w:hAnsi="Calibri Light" w:cs="Calibri Light"/>
          <w:color w:val="000000"/>
          <w:sz w:val="20"/>
          <w:szCs w:val="20"/>
        </w:rPr>
        <w:t>,</w:t>
      </w:r>
      <w:r w:rsidR="00755FC0" w:rsidRPr="00755FC0">
        <w:rPr>
          <w:rFonts w:ascii="Calibri Light" w:eastAsia="Calibri" w:hAnsi="Calibri Light" w:cs="Calibri Light"/>
          <w:color w:val="000000"/>
          <w:sz w:val="20"/>
          <w:szCs w:val="20"/>
        </w:rPr>
        <w:t xml:space="preserve"> zeigte anhand der Krisenpräventionsumfrage 2019, wie Krankenhäuser in Deutschland auf Krisen</w:t>
      </w:r>
      <w:r w:rsidR="00563990">
        <w:rPr>
          <w:rFonts w:ascii="Calibri Light" w:eastAsia="Calibri" w:hAnsi="Calibri Light" w:cs="Calibri Light"/>
          <w:color w:val="000000"/>
          <w:sz w:val="20"/>
          <w:szCs w:val="20"/>
        </w:rPr>
        <w:t xml:space="preserve"> vorbereitet sind und warum es „die“ </w:t>
      </w:r>
      <w:r w:rsidR="00E83F0E">
        <w:rPr>
          <w:rFonts w:ascii="Calibri Light" w:eastAsia="Calibri" w:hAnsi="Calibri Light" w:cs="Calibri Light"/>
          <w:color w:val="000000"/>
          <w:sz w:val="20"/>
          <w:szCs w:val="20"/>
        </w:rPr>
        <w:t>Krisenkommunikation</w:t>
      </w:r>
      <w:r w:rsidR="00755FC0" w:rsidRPr="00755FC0">
        <w:rPr>
          <w:rFonts w:ascii="Calibri Light" w:eastAsia="Calibri" w:hAnsi="Calibri Light" w:cs="Calibri Light"/>
          <w:color w:val="000000"/>
          <w:sz w:val="20"/>
          <w:szCs w:val="20"/>
        </w:rPr>
        <w:t xml:space="preserve"> gar nicht gibt.</w:t>
      </w:r>
      <w:r w:rsidR="00755FC0">
        <w:rPr>
          <w:rFonts w:ascii="Calibri Light" w:eastAsia="Calibri" w:hAnsi="Calibri Light" w:cs="Calibri Light"/>
          <w:color w:val="000000"/>
          <w:sz w:val="20"/>
          <w:szCs w:val="20"/>
        </w:rPr>
        <w:t xml:space="preserve"> </w:t>
      </w:r>
      <w:r w:rsidR="00AE2C93">
        <w:rPr>
          <w:rFonts w:ascii="Calibri Light" w:eastAsia="Calibri" w:hAnsi="Calibri Light" w:cs="Calibri Light"/>
          <w:color w:val="000000"/>
          <w:sz w:val="20"/>
          <w:szCs w:val="20"/>
        </w:rPr>
        <w:t xml:space="preserve">„Krankenhäuser </w:t>
      </w:r>
      <w:r w:rsidR="00AE2C93">
        <w:rPr>
          <w:rFonts w:ascii="Calibri Light" w:eastAsia="Calibri" w:hAnsi="Calibri Light" w:cs="Calibri Light"/>
          <w:color w:val="000000"/>
          <w:sz w:val="20"/>
          <w:szCs w:val="20"/>
        </w:rPr>
        <w:lastRenderedPageBreak/>
        <w:t>haben zwei Arten von Krisen, zum eine</w:t>
      </w:r>
      <w:r w:rsidR="004E32A3">
        <w:rPr>
          <w:rFonts w:ascii="Calibri Light" w:eastAsia="Calibri" w:hAnsi="Calibri Light" w:cs="Calibri Light"/>
          <w:color w:val="000000"/>
          <w:sz w:val="20"/>
          <w:szCs w:val="20"/>
        </w:rPr>
        <w:t>n die im eig</w:t>
      </w:r>
      <w:r w:rsidR="00AE2C93">
        <w:rPr>
          <w:rFonts w:ascii="Calibri Light" w:eastAsia="Calibri" w:hAnsi="Calibri Light" w:cs="Calibri Light"/>
          <w:color w:val="000000"/>
          <w:sz w:val="20"/>
          <w:szCs w:val="20"/>
        </w:rPr>
        <w:t>e</w:t>
      </w:r>
      <w:r w:rsidR="004E32A3">
        <w:rPr>
          <w:rFonts w:ascii="Calibri Light" w:eastAsia="Calibri" w:hAnsi="Calibri Light" w:cs="Calibri Light"/>
          <w:color w:val="000000"/>
          <w:sz w:val="20"/>
          <w:szCs w:val="20"/>
        </w:rPr>
        <w:t>nen</w:t>
      </w:r>
      <w:r w:rsidR="00AE2C93">
        <w:rPr>
          <w:rFonts w:ascii="Calibri Light" w:eastAsia="Calibri" w:hAnsi="Calibri Light" w:cs="Calibri Light"/>
          <w:color w:val="000000"/>
          <w:sz w:val="20"/>
          <w:szCs w:val="20"/>
        </w:rPr>
        <w:t xml:space="preserve"> Haus, zum anderen die Katastrophenfälle als hoheitliche Aufgabe. Diese zusätzliche Herausforderung gilt es zu beachten“</w:t>
      </w:r>
      <w:r w:rsidR="004E32A3">
        <w:rPr>
          <w:rFonts w:ascii="Calibri Light" w:eastAsia="Calibri" w:hAnsi="Calibri Light" w:cs="Calibri Light"/>
          <w:color w:val="000000"/>
          <w:sz w:val="20"/>
          <w:szCs w:val="20"/>
        </w:rPr>
        <w:t>,</w:t>
      </w:r>
      <w:r w:rsidR="00AE2C93">
        <w:rPr>
          <w:rFonts w:ascii="Calibri Light" w:eastAsia="Calibri" w:hAnsi="Calibri Light" w:cs="Calibri Light"/>
          <w:color w:val="000000"/>
          <w:sz w:val="20"/>
          <w:szCs w:val="20"/>
        </w:rPr>
        <w:t xml:space="preserve"> sagte </w:t>
      </w:r>
      <w:proofErr w:type="spellStart"/>
      <w:r w:rsidR="00AE2C93">
        <w:rPr>
          <w:rFonts w:ascii="Calibri Light" w:eastAsia="Calibri" w:hAnsi="Calibri Light" w:cs="Calibri Light"/>
          <w:color w:val="000000"/>
          <w:sz w:val="20"/>
          <w:szCs w:val="20"/>
        </w:rPr>
        <w:t>Roselieb</w:t>
      </w:r>
      <w:proofErr w:type="spellEnd"/>
      <w:r w:rsidR="00AE2C93">
        <w:rPr>
          <w:rFonts w:ascii="Calibri Light" w:eastAsia="Calibri" w:hAnsi="Calibri Light" w:cs="Calibri Light"/>
          <w:color w:val="000000"/>
          <w:sz w:val="20"/>
          <w:szCs w:val="20"/>
        </w:rPr>
        <w:t xml:space="preserve">. Dr. </w:t>
      </w:r>
      <w:r w:rsidR="00755FC0" w:rsidRPr="00755FC0">
        <w:rPr>
          <w:rFonts w:ascii="Calibri Light" w:eastAsia="Calibri" w:hAnsi="Calibri Light" w:cs="Calibri Light"/>
          <w:color w:val="000000"/>
          <w:sz w:val="20"/>
          <w:szCs w:val="20"/>
        </w:rPr>
        <w:t xml:space="preserve">Dirk Tenzer, </w:t>
      </w:r>
      <w:r w:rsidR="00E83F0E">
        <w:rPr>
          <w:rFonts w:ascii="Calibri Light" w:eastAsia="Calibri" w:hAnsi="Calibri Light" w:cs="Calibri Light"/>
          <w:color w:val="000000"/>
          <w:sz w:val="20"/>
          <w:szCs w:val="20"/>
        </w:rPr>
        <w:t>Arzt und Gesundheitsökonom</w:t>
      </w:r>
      <w:r w:rsidR="00563990">
        <w:rPr>
          <w:rFonts w:ascii="Calibri Light" w:eastAsia="Calibri" w:hAnsi="Calibri Light" w:cs="Calibri Light"/>
          <w:color w:val="000000"/>
          <w:sz w:val="20"/>
          <w:szCs w:val="20"/>
        </w:rPr>
        <w:t>,</w:t>
      </w:r>
      <w:r w:rsidR="00755FC0" w:rsidRPr="00755FC0">
        <w:rPr>
          <w:rFonts w:ascii="Calibri Light" w:eastAsia="Calibri" w:hAnsi="Calibri Light" w:cs="Calibri Light"/>
          <w:color w:val="000000"/>
          <w:sz w:val="20"/>
          <w:szCs w:val="20"/>
        </w:rPr>
        <w:t xml:space="preserve"> verdeutlichte, dass der öffentliche Umgang mit Krisen von großer Bedeutung sei. „Die Situation rund um Niels </w:t>
      </w:r>
      <w:proofErr w:type="spellStart"/>
      <w:r w:rsidR="00755FC0" w:rsidRPr="00755FC0">
        <w:rPr>
          <w:rFonts w:ascii="Calibri Light" w:eastAsia="Calibri" w:hAnsi="Calibri Light" w:cs="Calibri Light"/>
          <w:color w:val="000000"/>
          <w:sz w:val="20"/>
          <w:szCs w:val="20"/>
        </w:rPr>
        <w:t>Högel</w:t>
      </w:r>
      <w:proofErr w:type="spellEnd"/>
      <w:r w:rsidR="00755FC0" w:rsidRPr="00755FC0">
        <w:rPr>
          <w:rFonts w:ascii="Calibri Light" w:eastAsia="Calibri" w:hAnsi="Calibri Light" w:cs="Calibri Light"/>
          <w:color w:val="000000"/>
          <w:sz w:val="20"/>
          <w:szCs w:val="20"/>
        </w:rPr>
        <w:t xml:space="preserve"> und seinen Prozess machte es notwendig, offen zu kommunizieren. Es war vordringlichste Aufgabe</w:t>
      </w:r>
      <w:r w:rsidR="004E32A3">
        <w:rPr>
          <w:rFonts w:ascii="Calibri Light" w:eastAsia="Calibri" w:hAnsi="Calibri Light" w:cs="Calibri Light"/>
          <w:color w:val="000000"/>
          <w:sz w:val="20"/>
          <w:szCs w:val="20"/>
        </w:rPr>
        <w:t>,</w:t>
      </w:r>
      <w:r w:rsidR="00755FC0" w:rsidRPr="00755FC0">
        <w:rPr>
          <w:rFonts w:ascii="Calibri Light" w:eastAsia="Calibri" w:hAnsi="Calibri Light" w:cs="Calibri Light"/>
          <w:color w:val="000000"/>
          <w:sz w:val="20"/>
          <w:szCs w:val="20"/>
        </w:rPr>
        <w:t xml:space="preserve"> Transparenz zu schaffen un</w:t>
      </w:r>
      <w:r w:rsidR="00E83F0E">
        <w:rPr>
          <w:rFonts w:ascii="Calibri Light" w:eastAsia="Calibri" w:hAnsi="Calibri Light" w:cs="Calibri Light"/>
          <w:color w:val="000000"/>
          <w:sz w:val="20"/>
          <w:szCs w:val="20"/>
        </w:rPr>
        <w:t xml:space="preserve">d  sich nicht </w:t>
      </w:r>
      <w:proofErr w:type="spellStart"/>
      <w:r w:rsidR="00E83F0E">
        <w:rPr>
          <w:rFonts w:ascii="Calibri Light" w:eastAsia="Calibri" w:hAnsi="Calibri Light" w:cs="Calibri Light"/>
          <w:color w:val="000000"/>
          <w:sz w:val="20"/>
          <w:szCs w:val="20"/>
        </w:rPr>
        <w:t>wegzuducken</w:t>
      </w:r>
      <w:proofErr w:type="spellEnd"/>
      <w:r w:rsidR="00E83F0E">
        <w:rPr>
          <w:rFonts w:ascii="Calibri Light" w:eastAsia="Calibri" w:hAnsi="Calibri Light" w:cs="Calibri Light"/>
          <w:color w:val="000000"/>
          <w:sz w:val="20"/>
          <w:szCs w:val="20"/>
        </w:rPr>
        <w:t xml:space="preserve">. </w:t>
      </w:r>
      <w:r w:rsidR="00AE2C93">
        <w:rPr>
          <w:rFonts w:ascii="Calibri Light" w:eastAsia="Calibri" w:hAnsi="Calibri Light" w:cs="Calibri Light"/>
          <w:color w:val="000000"/>
          <w:sz w:val="20"/>
          <w:szCs w:val="20"/>
        </w:rPr>
        <w:t xml:space="preserve">Ein von Beginn an </w:t>
      </w:r>
      <w:proofErr w:type="gramStart"/>
      <w:r w:rsidR="00AE2C93">
        <w:rPr>
          <w:rFonts w:ascii="Calibri Light" w:eastAsia="Calibri" w:hAnsi="Calibri Light" w:cs="Calibri Light"/>
          <w:color w:val="000000"/>
          <w:sz w:val="20"/>
          <w:szCs w:val="20"/>
        </w:rPr>
        <w:t>offener</w:t>
      </w:r>
      <w:proofErr w:type="gramEnd"/>
      <w:r w:rsidR="00AE2C93">
        <w:rPr>
          <w:rFonts w:ascii="Calibri Light" w:eastAsia="Calibri" w:hAnsi="Calibri Light" w:cs="Calibri Light"/>
          <w:color w:val="000000"/>
          <w:sz w:val="20"/>
          <w:szCs w:val="20"/>
        </w:rPr>
        <w:t xml:space="preserve"> Umgang mit den Medien und ein konsequentes Vorgehen sind der</w:t>
      </w:r>
      <w:r w:rsidR="00E83F0E">
        <w:rPr>
          <w:rFonts w:ascii="Calibri Light" w:eastAsia="Calibri" w:hAnsi="Calibri Light" w:cs="Calibri Light"/>
          <w:color w:val="000000"/>
          <w:sz w:val="20"/>
          <w:szCs w:val="20"/>
        </w:rPr>
        <w:t xml:space="preserve"> beste Schutz vor einem Skandal.</w:t>
      </w:r>
      <w:r w:rsidR="00E35DB8">
        <w:rPr>
          <w:rFonts w:ascii="Calibri Light" w:eastAsia="Calibri" w:hAnsi="Calibri Light" w:cs="Calibri Light"/>
          <w:color w:val="000000"/>
          <w:sz w:val="20"/>
          <w:szCs w:val="20"/>
        </w:rPr>
        <w:t>“</w:t>
      </w:r>
      <w:bookmarkStart w:id="0" w:name="_GoBack"/>
      <w:bookmarkEnd w:id="0"/>
      <w:r w:rsidR="00E83F0E">
        <w:rPr>
          <w:rFonts w:ascii="Calibri Light" w:eastAsia="Calibri" w:hAnsi="Calibri Light" w:cs="Calibri Light"/>
          <w:color w:val="000000"/>
          <w:sz w:val="20"/>
          <w:szCs w:val="20"/>
        </w:rPr>
        <w:t xml:space="preserve"> </w:t>
      </w:r>
      <w:r w:rsidR="004E32A3">
        <w:rPr>
          <w:rFonts w:ascii="Calibri Light" w:eastAsia="Calibri" w:hAnsi="Calibri Light" w:cs="Calibri Light"/>
          <w:color w:val="000000"/>
          <w:sz w:val="20"/>
          <w:szCs w:val="20"/>
        </w:rPr>
        <w:t xml:space="preserve">Die Medizinjournalistin </w:t>
      </w:r>
      <w:r w:rsidR="00E83F0E">
        <w:rPr>
          <w:rFonts w:ascii="Calibri Light" w:eastAsia="Calibri" w:hAnsi="Calibri Light" w:cs="Calibri Light"/>
          <w:color w:val="000000"/>
          <w:sz w:val="20"/>
          <w:szCs w:val="20"/>
        </w:rPr>
        <w:t>Nicola Kurth</w:t>
      </w:r>
      <w:r w:rsidR="00755FC0" w:rsidRPr="00755FC0">
        <w:rPr>
          <w:rFonts w:ascii="Calibri Light" w:eastAsia="Calibri" w:hAnsi="Calibri Light" w:cs="Calibri Light"/>
          <w:color w:val="000000"/>
          <w:sz w:val="20"/>
          <w:szCs w:val="20"/>
        </w:rPr>
        <w:t xml:space="preserve"> stellte klar, dass die Offenheit unabdingbar für Journalisten sei. „Wir erwarten klare zeitliche Absprachen, wir wollen nicht vertröstet werden</w:t>
      </w:r>
      <w:r w:rsidR="004E32A3">
        <w:rPr>
          <w:rFonts w:ascii="Calibri Light" w:eastAsia="Calibri" w:hAnsi="Calibri Light" w:cs="Calibri Light"/>
          <w:color w:val="000000"/>
          <w:sz w:val="20"/>
          <w:szCs w:val="20"/>
        </w:rPr>
        <w:t>,</w:t>
      </w:r>
      <w:r w:rsidR="00755FC0" w:rsidRPr="00755FC0">
        <w:rPr>
          <w:rFonts w:ascii="Calibri Light" w:eastAsia="Calibri" w:hAnsi="Calibri Light" w:cs="Calibri Light"/>
          <w:color w:val="000000"/>
          <w:sz w:val="20"/>
          <w:szCs w:val="20"/>
        </w:rPr>
        <w:t xml:space="preserve"> und am End</w:t>
      </w:r>
      <w:r w:rsidR="004E32A3">
        <w:rPr>
          <w:rFonts w:ascii="Calibri Light" w:eastAsia="Calibri" w:hAnsi="Calibri Light" w:cs="Calibri Light"/>
          <w:color w:val="000000"/>
          <w:sz w:val="20"/>
          <w:szCs w:val="20"/>
        </w:rPr>
        <w:t>e bleibt der Rückruf doch aus. ‚Salamitaktik‘</w:t>
      </w:r>
      <w:r w:rsidR="00755FC0" w:rsidRPr="00755FC0">
        <w:rPr>
          <w:rFonts w:ascii="Calibri Light" w:eastAsia="Calibri" w:hAnsi="Calibri Light" w:cs="Calibri Light"/>
          <w:color w:val="000000"/>
          <w:sz w:val="20"/>
          <w:szCs w:val="20"/>
        </w:rPr>
        <w:t xml:space="preserve"> ist un</w:t>
      </w:r>
      <w:r w:rsidR="00563990">
        <w:rPr>
          <w:rFonts w:ascii="Calibri Light" w:eastAsia="Calibri" w:hAnsi="Calibri Light" w:cs="Calibri Light"/>
          <w:color w:val="000000"/>
          <w:sz w:val="20"/>
          <w:szCs w:val="20"/>
        </w:rPr>
        <w:t xml:space="preserve">zumutbar.“ Wünschenswert seien </w:t>
      </w:r>
      <w:r w:rsidR="00755FC0" w:rsidRPr="00755FC0">
        <w:rPr>
          <w:rFonts w:ascii="Calibri Light" w:eastAsia="Calibri" w:hAnsi="Calibri Light" w:cs="Calibri Light"/>
          <w:color w:val="000000"/>
          <w:sz w:val="20"/>
          <w:szCs w:val="20"/>
        </w:rPr>
        <w:t>Erklärungszusammenhänge und Transparenz und Zugang, au</w:t>
      </w:r>
      <w:r w:rsidR="004E32A3">
        <w:rPr>
          <w:rFonts w:ascii="Calibri Light" w:eastAsia="Calibri" w:hAnsi="Calibri Light" w:cs="Calibri Light"/>
          <w:color w:val="000000"/>
          <w:sz w:val="20"/>
          <w:szCs w:val="20"/>
        </w:rPr>
        <w:t>ch buchstäblich, zu Betroffenen und</w:t>
      </w:r>
      <w:r w:rsidR="00755FC0" w:rsidRPr="00755FC0">
        <w:rPr>
          <w:rFonts w:ascii="Calibri Light" w:eastAsia="Calibri" w:hAnsi="Calibri Light" w:cs="Calibri Light"/>
          <w:color w:val="000000"/>
          <w:sz w:val="20"/>
          <w:szCs w:val="20"/>
        </w:rPr>
        <w:t xml:space="preserve"> Örtlichkeiten.</w:t>
      </w:r>
    </w:p>
    <w:p w14:paraId="403529DB" w14:textId="77777777" w:rsidR="004A2A53" w:rsidRDefault="004A2A53"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6FF53143" w14:textId="6FE5FA40" w:rsidR="00351DD9" w:rsidRDefault="004A2A53" w:rsidP="004A2A53">
      <w:pPr>
        <w:autoSpaceDE w:val="0"/>
        <w:autoSpaceDN w:val="0"/>
        <w:adjustRightInd w:val="0"/>
        <w:spacing w:after="0" w:line="257" w:lineRule="auto"/>
        <w:jc w:val="both"/>
        <w:textAlignment w:val="center"/>
        <w:rPr>
          <w:rFonts w:asciiTheme="majorHAnsi" w:hAnsiTheme="majorHAnsi" w:cstheme="majorHAnsi"/>
          <w:sz w:val="20"/>
          <w:szCs w:val="20"/>
        </w:rPr>
      </w:pPr>
      <w:r w:rsidRPr="004A2A53">
        <w:rPr>
          <w:rFonts w:ascii="Calibri Light" w:eastAsia="Calibri" w:hAnsi="Calibri Light" w:cs="Calibri Light"/>
          <w:color w:val="000000"/>
          <w:sz w:val="20"/>
          <w:szCs w:val="20"/>
        </w:rPr>
        <w:t>Neueste Entwicklungen</w:t>
      </w:r>
      <w:r w:rsidR="00AF355F">
        <w:rPr>
          <w:rFonts w:ascii="Calibri Light" w:eastAsia="Calibri" w:hAnsi="Calibri Light" w:cs="Calibri Light"/>
          <w:color w:val="000000"/>
          <w:sz w:val="20"/>
          <w:szCs w:val="20"/>
        </w:rPr>
        <w:t xml:space="preserve"> und Trends</w:t>
      </w:r>
      <w:r w:rsidRPr="004A2A53">
        <w:rPr>
          <w:rFonts w:ascii="Calibri Light" w:eastAsia="Calibri" w:hAnsi="Calibri Light" w:cs="Calibri Light"/>
          <w:color w:val="000000"/>
          <w:sz w:val="20"/>
          <w:szCs w:val="20"/>
        </w:rPr>
        <w:t xml:space="preserve"> in der ambulanten Krankenhauswelt rückte die Vortragsveranstaltung des Bundesverbandes Medizinische Versorgungszentren – Gesundheitszentren – Integrierte Versorgung e.V. (BMVZ) in den Fokus.</w:t>
      </w:r>
      <w:r w:rsidR="00AF355F">
        <w:rPr>
          <w:rFonts w:ascii="Calibri Light" w:eastAsia="Calibri" w:hAnsi="Calibri Light" w:cs="Calibri Light"/>
          <w:color w:val="000000"/>
          <w:sz w:val="20"/>
          <w:szCs w:val="20"/>
        </w:rPr>
        <w:t xml:space="preserve"> </w:t>
      </w:r>
      <w:r w:rsidR="00EB14FB">
        <w:rPr>
          <w:rFonts w:ascii="Calibri Light" w:eastAsia="Calibri" w:hAnsi="Calibri Light" w:cs="Calibri Light"/>
          <w:color w:val="000000"/>
          <w:sz w:val="20"/>
          <w:szCs w:val="20"/>
        </w:rPr>
        <w:t xml:space="preserve">So </w:t>
      </w:r>
      <w:r w:rsidR="00AF355F">
        <w:rPr>
          <w:rFonts w:ascii="Calibri Light" w:eastAsia="Calibri" w:hAnsi="Calibri Light" w:cs="Calibri Light"/>
          <w:color w:val="000000"/>
          <w:sz w:val="20"/>
          <w:szCs w:val="20"/>
        </w:rPr>
        <w:t xml:space="preserve">können MVZ </w:t>
      </w:r>
      <w:r w:rsidR="00C5027A">
        <w:rPr>
          <w:rFonts w:ascii="Calibri Light" w:eastAsia="Calibri" w:hAnsi="Calibri Light" w:cs="Calibri Light"/>
          <w:color w:val="000000"/>
          <w:sz w:val="20"/>
          <w:szCs w:val="20"/>
        </w:rPr>
        <w:t xml:space="preserve">auch </w:t>
      </w:r>
      <w:r w:rsidR="00AF355F">
        <w:rPr>
          <w:rFonts w:ascii="Calibri Light" w:eastAsia="Calibri" w:hAnsi="Calibri Light" w:cs="Calibri Light"/>
          <w:color w:val="000000"/>
          <w:sz w:val="20"/>
          <w:szCs w:val="20"/>
        </w:rPr>
        <w:t xml:space="preserve">bei der zunehmenden Digitalisierung des Gesundheitswesens </w:t>
      </w:r>
      <w:r w:rsidR="00EB14FB">
        <w:rPr>
          <w:rFonts w:ascii="Calibri Light" w:eastAsia="Calibri" w:hAnsi="Calibri Light" w:cs="Calibri Light"/>
          <w:color w:val="000000"/>
          <w:sz w:val="20"/>
          <w:szCs w:val="20"/>
        </w:rPr>
        <w:t xml:space="preserve">eine besondere Rolle </w:t>
      </w:r>
      <w:r w:rsidR="00AF355F">
        <w:rPr>
          <w:rFonts w:ascii="Calibri Light" w:eastAsia="Calibri" w:hAnsi="Calibri Light" w:cs="Calibri Light"/>
          <w:color w:val="000000"/>
          <w:sz w:val="20"/>
          <w:szCs w:val="20"/>
        </w:rPr>
        <w:t>spielen. „Aufgrund ihrer höheren Ko</w:t>
      </w:r>
      <w:r w:rsidR="00E83F0E">
        <w:rPr>
          <w:rFonts w:ascii="Calibri Light" w:eastAsia="Calibri" w:hAnsi="Calibri Light" w:cs="Calibri Light"/>
          <w:color w:val="000000"/>
          <w:sz w:val="20"/>
          <w:szCs w:val="20"/>
        </w:rPr>
        <w:t>mplexität mit durchschnittlich sechs</w:t>
      </w:r>
      <w:r w:rsidR="00AF355F">
        <w:rPr>
          <w:rFonts w:ascii="Calibri Light" w:eastAsia="Calibri" w:hAnsi="Calibri Light" w:cs="Calibri Light"/>
          <w:color w:val="000000"/>
          <w:sz w:val="20"/>
          <w:szCs w:val="20"/>
        </w:rPr>
        <w:t xml:space="preserve"> bis </w:t>
      </w:r>
      <w:r w:rsidR="00E83F0E">
        <w:rPr>
          <w:rFonts w:ascii="Calibri Light" w:eastAsia="Calibri" w:hAnsi="Calibri Light" w:cs="Calibri Light"/>
          <w:color w:val="000000"/>
          <w:sz w:val="20"/>
          <w:szCs w:val="20"/>
        </w:rPr>
        <w:t>sieben Ärzten sind MVZ ideale</w:t>
      </w:r>
      <w:r w:rsidR="00AF355F">
        <w:rPr>
          <w:rFonts w:ascii="Calibri Light" w:eastAsia="Calibri" w:hAnsi="Calibri Light" w:cs="Calibri Light"/>
          <w:color w:val="000000"/>
          <w:sz w:val="20"/>
          <w:szCs w:val="20"/>
        </w:rPr>
        <w:t xml:space="preserve"> Partner und Ausgangspunkt für technische Neuerungen“, </w:t>
      </w:r>
      <w:r w:rsidRPr="004A2A53">
        <w:rPr>
          <w:rFonts w:ascii="Calibri Light" w:eastAsia="Calibri" w:hAnsi="Calibri Light" w:cs="Calibri Light"/>
          <w:color w:val="000000"/>
          <w:sz w:val="20"/>
          <w:szCs w:val="20"/>
        </w:rPr>
        <w:t xml:space="preserve">erklärte der BMVZ-Vorstandsvorsitzende Dr. Peter </w:t>
      </w:r>
      <w:proofErr w:type="spellStart"/>
      <w:r w:rsidRPr="004A2A53">
        <w:rPr>
          <w:rFonts w:ascii="Calibri Light" w:eastAsia="Calibri" w:hAnsi="Calibri Light" w:cs="Calibri Light"/>
          <w:color w:val="000000"/>
          <w:sz w:val="20"/>
          <w:szCs w:val="20"/>
        </w:rPr>
        <w:t>Velling</w:t>
      </w:r>
      <w:proofErr w:type="spellEnd"/>
      <w:r w:rsidRPr="004A2A53">
        <w:rPr>
          <w:rFonts w:ascii="Calibri Light" w:eastAsia="Calibri" w:hAnsi="Calibri Light" w:cs="Calibri Light"/>
          <w:color w:val="000000"/>
          <w:sz w:val="20"/>
          <w:szCs w:val="20"/>
        </w:rPr>
        <w:t xml:space="preserve"> vor den Besuchern.</w:t>
      </w:r>
      <w:r w:rsidRPr="004A2A53">
        <w:t xml:space="preserve"> </w:t>
      </w:r>
      <w:r w:rsidR="00AF355F" w:rsidRPr="00AF355F">
        <w:rPr>
          <w:rFonts w:asciiTheme="majorHAnsi" w:hAnsiTheme="majorHAnsi" w:cstheme="majorHAnsi"/>
          <w:sz w:val="20"/>
          <w:szCs w:val="20"/>
        </w:rPr>
        <w:t>Pluspunkt sei zudem, dass</w:t>
      </w:r>
      <w:r w:rsidR="00AF355F">
        <w:t xml:space="preserve"> </w:t>
      </w:r>
      <w:r w:rsidR="00AF355F">
        <w:rPr>
          <w:rFonts w:asciiTheme="majorHAnsi" w:hAnsiTheme="majorHAnsi" w:cstheme="majorHAnsi"/>
          <w:sz w:val="20"/>
          <w:szCs w:val="20"/>
        </w:rPr>
        <w:t>durch die häufig vorhandene Arbeitsteilung beim Management zwischen Nichtärzten und Medizinern, die Ärzte von den Umsetzungsdetails entlastet würden. „Insgesamt ist daher bei größeren Strukturen – im Vergleich zu</w:t>
      </w:r>
      <w:r w:rsidR="00E83F0E">
        <w:rPr>
          <w:rFonts w:asciiTheme="majorHAnsi" w:hAnsiTheme="majorHAnsi" w:cstheme="majorHAnsi"/>
          <w:sz w:val="20"/>
          <w:szCs w:val="20"/>
        </w:rPr>
        <w:t>r</w:t>
      </w:r>
      <w:r w:rsidR="00AF355F">
        <w:rPr>
          <w:rFonts w:asciiTheme="majorHAnsi" w:hAnsiTheme="majorHAnsi" w:cstheme="majorHAnsi"/>
          <w:sz w:val="20"/>
          <w:szCs w:val="20"/>
        </w:rPr>
        <w:t xml:space="preserve"> </w:t>
      </w:r>
      <w:r w:rsidR="00C5027A">
        <w:rPr>
          <w:rFonts w:asciiTheme="majorHAnsi" w:hAnsiTheme="majorHAnsi" w:cstheme="majorHAnsi"/>
          <w:sz w:val="20"/>
          <w:szCs w:val="20"/>
        </w:rPr>
        <w:t>klassischen Niederlassungspraxis eine höhere Affinität gegenüber den Digitalisierungsprozess</w:t>
      </w:r>
      <w:r w:rsidR="00E83F0E">
        <w:rPr>
          <w:rFonts w:asciiTheme="majorHAnsi" w:hAnsiTheme="majorHAnsi" w:cstheme="majorHAnsi"/>
          <w:sz w:val="20"/>
          <w:szCs w:val="20"/>
        </w:rPr>
        <w:t>en</w:t>
      </w:r>
      <w:r w:rsidR="00C5027A">
        <w:rPr>
          <w:rFonts w:asciiTheme="majorHAnsi" w:hAnsiTheme="majorHAnsi" w:cstheme="majorHAnsi"/>
          <w:sz w:val="20"/>
          <w:szCs w:val="20"/>
        </w:rPr>
        <w:t xml:space="preserve"> bei gleichzeitig besseren Möglichkeiten zu verzeichnen“, so </w:t>
      </w:r>
      <w:proofErr w:type="spellStart"/>
      <w:r w:rsidR="00C5027A">
        <w:rPr>
          <w:rFonts w:asciiTheme="majorHAnsi" w:hAnsiTheme="majorHAnsi" w:cstheme="majorHAnsi"/>
          <w:sz w:val="20"/>
          <w:szCs w:val="20"/>
        </w:rPr>
        <w:t>Velling</w:t>
      </w:r>
      <w:proofErr w:type="spellEnd"/>
      <w:r w:rsidR="00C5027A">
        <w:rPr>
          <w:rFonts w:asciiTheme="majorHAnsi" w:hAnsiTheme="majorHAnsi" w:cstheme="majorHAnsi"/>
          <w:sz w:val="20"/>
          <w:szCs w:val="20"/>
        </w:rPr>
        <w:t xml:space="preserve">. Ähnliches gelte für Netze, OP-Zentren und andere intersektorale Versorgungskooperationen. Teilweise werde jedoch gerade dieser Vorteil von der </w:t>
      </w:r>
      <w:r w:rsidR="00EB14FB">
        <w:rPr>
          <w:rFonts w:asciiTheme="majorHAnsi" w:hAnsiTheme="majorHAnsi" w:cstheme="majorHAnsi"/>
          <w:sz w:val="20"/>
          <w:szCs w:val="20"/>
        </w:rPr>
        <w:t>verfassten Ärzteschaft</w:t>
      </w:r>
      <w:r w:rsidR="00C5027A">
        <w:rPr>
          <w:rFonts w:asciiTheme="majorHAnsi" w:hAnsiTheme="majorHAnsi" w:cstheme="majorHAnsi"/>
          <w:sz w:val="20"/>
          <w:szCs w:val="20"/>
        </w:rPr>
        <w:t xml:space="preserve"> auch als Nachteil „kritisch beäugt und als Teil der Abwehr von MVZ instrumentalisiert“, </w:t>
      </w:r>
      <w:r w:rsidR="00EB14FB">
        <w:rPr>
          <w:rFonts w:asciiTheme="majorHAnsi" w:hAnsiTheme="majorHAnsi" w:cstheme="majorHAnsi"/>
          <w:sz w:val="20"/>
          <w:szCs w:val="20"/>
        </w:rPr>
        <w:t xml:space="preserve">so der </w:t>
      </w:r>
      <w:r w:rsidR="00EB14FB" w:rsidRPr="00EB14FB">
        <w:rPr>
          <w:rFonts w:asciiTheme="majorHAnsi" w:hAnsiTheme="majorHAnsi" w:cstheme="majorHAnsi"/>
          <w:sz w:val="20"/>
          <w:szCs w:val="20"/>
        </w:rPr>
        <w:t>BMVZ-Vorstandsvorsitzende</w:t>
      </w:r>
      <w:r w:rsidR="00EB14FB">
        <w:rPr>
          <w:rFonts w:asciiTheme="majorHAnsi" w:hAnsiTheme="majorHAnsi" w:cstheme="majorHAnsi"/>
          <w:sz w:val="20"/>
          <w:szCs w:val="20"/>
        </w:rPr>
        <w:t>.</w:t>
      </w:r>
    </w:p>
    <w:p w14:paraId="410CAD0E" w14:textId="77777777" w:rsidR="00C5027A" w:rsidRPr="00AF355F" w:rsidRDefault="00C5027A" w:rsidP="004A2A53">
      <w:pPr>
        <w:autoSpaceDE w:val="0"/>
        <w:autoSpaceDN w:val="0"/>
        <w:adjustRightInd w:val="0"/>
        <w:spacing w:after="0" w:line="257" w:lineRule="auto"/>
        <w:jc w:val="both"/>
        <w:textAlignment w:val="center"/>
        <w:rPr>
          <w:rFonts w:asciiTheme="majorHAnsi" w:hAnsiTheme="majorHAnsi" w:cstheme="majorHAnsi"/>
          <w:sz w:val="20"/>
          <w:szCs w:val="20"/>
        </w:rPr>
      </w:pPr>
    </w:p>
    <w:p w14:paraId="2024D639" w14:textId="77777777" w:rsidR="0082706F" w:rsidRPr="00E90397" w:rsidRDefault="0082706F"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0133AE2D" w14:textId="3EE51461" w:rsidR="007B136B" w:rsidRPr="007B136B" w:rsidRDefault="007B136B" w:rsidP="007B136B">
      <w:pPr>
        <w:jc w:val="both"/>
        <w:rPr>
          <w:rFonts w:ascii="Calibri Light" w:eastAsia="Calibri" w:hAnsi="Calibri Light" w:cs="Calibri Light"/>
          <w:color w:val="000000"/>
          <w:sz w:val="20"/>
          <w:szCs w:val="20"/>
        </w:rPr>
      </w:pPr>
      <w:r w:rsidRPr="007B136B">
        <w:rPr>
          <w:rFonts w:ascii="Calibri Light" w:eastAsia="Calibri" w:hAnsi="Calibri Light" w:cs="Calibri Light"/>
          <w:color w:val="000000"/>
          <w:sz w:val="20"/>
          <w:szCs w:val="20"/>
        </w:rPr>
        <w:t xml:space="preserve">Der </w:t>
      </w:r>
      <w:r w:rsidRPr="007B136B">
        <w:rPr>
          <w:rFonts w:ascii="Calibri Light" w:eastAsia="Calibri" w:hAnsi="Calibri Light" w:cs="Calibri Light"/>
          <w:b/>
          <w:color w:val="000000"/>
          <w:sz w:val="20"/>
          <w:szCs w:val="20"/>
        </w:rPr>
        <w:t>Deutsche Krankenhaustag</w:t>
      </w:r>
      <w:r w:rsidRPr="007B136B">
        <w:rPr>
          <w:rFonts w:ascii="Calibri Light" w:eastAsia="Calibri" w:hAnsi="Calibri Light" w:cs="Calibri Light"/>
          <w:color w:val="000000"/>
          <w:sz w:val="20"/>
          <w:szCs w:val="20"/>
        </w:rPr>
        <w:t xml:space="preserve"> ist die wichtigste Plattform für die deutschen Krankenhäuser und findet jährlich im Rahmen der MEDICA statt. Die </w:t>
      </w:r>
      <w:r w:rsidRPr="007B136B">
        <w:rPr>
          <w:rFonts w:ascii="Calibri Light" w:eastAsia="Calibri" w:hAnsi="Calibri Light" w:cs="Calibri Light"/>
          <w:b/>
          <w:color w:val="000000"/>
          <w:sz w:val="20"/>
          <w:szCs w:val="20"/>
        </w:rPr>
        <w:t>Gesellschaft Deutscher Krankenhaustag mbH (GDK)</w:t>
      </w:r>
      <w:r w:rsidRPr="007B136B">
        <w:rPr>
          <w:rFonts w:ascii="Calibri Light" w:eastAsia="Calibri" w:hAnsi="Calibri Light" w:cs="Calibri Light"/>
          <w:color w:val="000000"/>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w:t>
      </w:r>
      <w:r w:rsidR="000E013A">
        <w:rPr>
          <w:rFonts w:ascii="Calibri Light" w:eastAsia="Calibri" w:hAnsi="Calibri Light" w:cs="Calibri Light"/>
          <w:color w:val="000000"/>
          <w:sz w:val="20"/>
          <w:szCs w:val="20"/>
        </w:rPr>
        <w:t>ufsverband für Pflegeberufe (</w:t>
      </w:r>
      <w:proofErr w:type="spellStart"/>
      <w:r w:rsidR="000E013A">
        <w:rPr>
          <w:rFonts w:ascii="Calibri Light" w:eastAsia="Calibri" w:hAnsi="Calibri Light" w:cs="Calibri Light"/>
          <w:color w:val="000000"/>
          <w:sz w:val="20"/>
          <w:szCs w:val="20"/>
        </w:rPr>
        <w:t>DBf</w:t>
      </w:r>
      <w:r w:rsidRPr="007B136B">
        <w:rPr>
          <w:rFonts w:ascii="Calibri Light" w:eastAsia="Calibri" w:hAnsi="Calibri Light" w:cs="Calibri Light"/>
          <w:color w:val="000000"/>
          <w:sz w:val="20"/>
          <w:szCs w:val="20"/>
        </w:rPr>
        <w:t>K</w:t>
      </w:r>
      <w:proofErr w:type="spellEnd"/>
      <w:r w:rsidRPr="007B136B">
        <w:rPr>
          <w:rFonts w:ascii="Calibri Light" w:eastAsia="Calibri" w:hAnsi="Calibri Light" w:cs="Calibri Light"/>
          <w:color w:val="000000"/>
          <w:sz w:val="20"/>
          <w:szCs w:val="20"/>
        </w:rPr>
        <w:t>) in die Arbeit der GDK eingebunden.</w:t>
      </w: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A15FD4">
      <w:headerReference w:type="default" r:id="rId8"/>
      <w:footerReference w:type="default" r:id="rId9"/>
      <w:pgSz w:w="11906" w:h="16838"/>
      <w:pgMar w:top="1971" w:right="31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B46D" w14:textId="77777777" w:rsidR="003F3949" w:rsidRDefault="003F3949" w:rsidP="00C8751D">
      <w:pPr>
        <w:spacing w:after="0" w:line="240" w:lineRule="auto"/>
      </w:pPr>
      <w:r>
        <w:separator/>
      </w:r>
    </w:p>
  </w:endnote>
  <w:endnote w:type="continuationSeparator" w:id="0">
    <w:p w14:paraId="7B235640" w14:textId="77777777" w:rsidR="003F3949" w:rsidRDefault="003F394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2087584E" w:rsidR="00E95CA1" w:rsidRPr="00E95CA1" w:rsidRDefault="00670E88"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5B45E7CD">
              <wp:simplePos x="0" y="0"/>
              <wp:positionH relativeFrom="margin">
                <wp:posOffset>1858645</wp:posOffset>
              </wp:positionH>
              <wp:positionV relativeFrom="paragraph">
                <wp:posOffset>-56515</wp:posOffset>
              </wp:positionV>
              <wp:extent cx="2233930"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6.35pt;margin-top:-4.45pt;width:175.9pt;height:42.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03537897">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ZFkC&#10;qx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EE25" w14:textId="77777777" w:rsidR="003F3949" w:rsidRDefault="003F3949" w:rsidP="00C8751D">
      <w:pPr>
        <w:spacing w:after="0" w:line="240" w:lineRule="auto"/>
      </w:pPr>
      <w:r>
        <w:separator/>
      </w:r>
    </w:p>
  </w:footnote>
  <w:footnote w:type="continuationSeparator" w:id="0">
    <w:p w14:paraId="68F85254" w14:textId="77777777" w:rsidR="003F3949" w:rsidRDefault="003F394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C47F3D"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4pt;height:153.1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18B1"/>
    <w:rsid w:val="0000659B"/>
    <w:rsid w:val="0004094E"/>
    <w:rsid w:val="000606D6"/>
    <w:rsid w:val="00060EDA"/>
    <w:rsid w:val="00073207"/>
    <w:rsid w:val="00085196"/>
    <w:rsid w:val="000A2A1B"/>
    <w:rsid w:val="000B014E"/>
    <w:rsid w:val="000D4251"/>
    <w:rsid w:val="000E013A"/>
    <w:rsid w:val="000E41C8"/>
    <w:rsid w:val="000E4436"/>
    <w:rsid w:val="00115935"/>
    <w:rsid w:val="00130AF7"/>
    <w:rsid w:val="0013465E"/>
    <w:rsid w:val="00144084"/>
    <w:rsid w:val="00153BF4"/>
    <w:rsid w:val="001724A8"/>
    <w:rsid w:val="001734EF"/>
    <w:rsid w:val="0018201D"/>
    <w:rsid w:val="00192BA9"/>
    <w:rsid w:val="001A1D79"/>
    <w:rsid w:val="001C5D3D"/>
    <w:rsid w:val="001D0BEC"/>
    <w:rsid w:val="001D7202"/>
    <w:rsid w:val="001E1080"/>
    <w:rsid w:val="001E3849"/>
    <w:rsid w:val="00203F72"/>
    <w:rsid w:val="0022216F"/>
    <w:rsid w:val="00226B98"/>
    <w:rsid w:val="002409BE"/>
    <w:rsid w:val="00246385"/>
    <w:rsid w:val="002673EE"/>
    <w:rsid w:val="00276F67"/>
    <w:rsid w:val="0028226C"/>
    <w:rsid w:val="002B18C5"/>
    <w:rsid w:val="002C78AE"/>
    <w:rsid w:val="00351DD9"/>
    <w:rsid w:val="00374FF6"/>
    <w:rsid w:val="003918BE"/>
    <w:rsid w:val="0039454A"/>
    <w:rsid w:val="003A7CBE"/>
    <w:rsid w:val="003B75EF"/>
    <w:rsid w:val="003C3033"/>
    <w:rsid w:val="003C47AB"/>
    <w:rsid w:val="003D2C9A"/>
    <w:rsid w:val="003D2C9E"/>
    <w:rsid w:val="003E7110"/>
    <w:rsid w:val="003F3949"/>
    <w:rsid w:val="00405B6D"/>
    <w:rsid w:val="004067C7"/>
    <w:rsid w:val="0042457B"/>
    <w:rsid w:val="00435326"/>
    <w:rsid w:val="004A0F14"/>
    <w:rsid w:val="004A2A53"/>
    <w:rsid w:val="004A3DBB"/>
    <w:rsid w:val="004C3279"/>
    <w:rsid w:val="004D7C3B"/>
    <w:rsid w:val="004E32A3"/>
    <w:rsid w:val="005033A3"/>
    <w:rsid w:val="00511095"/>
    <w:rsid w:val="00537B36"/>
    <w:rsid w:val="00542616"/>
    <w:rsid w:val="005441E9"/>
    <w:rsid w:val="00563990"/>
    <w:rsid w:val="00596B1C"/>
    <w:rsid w:val="005B0DD1"/>
    <w:rsid w:val="005D236F"/>
    <w:rsid w:val="005D6E5C"/>
    <w:rsid w:val="00612C84"/>
    <w:rsid w:val="006346F5"/>
    <w:rsid w:val="00635F6F"/>
    <w:rsid w:val="0063781C"/>
    <w:rsid w:val="0064080E"/>
    <w:rsid w:val="00654166"/>
    <w:rsid w:val="00660DF0"/>
    <w:rsid w:val="00667BE7"/>
    <w:rsid w:val="00670E88"/>
    <w:rsid w:val="00680DF7"/>
    <w:rsid w:val="006964EB"/>
    <w:rsid w:val="006A6AA4"/>
    <w:rsid w:val="006B02C2"/>
    <w:rsid w:val="006C72D8"/>
    <w:rsid w:val="006D5BA6"/>
    <w:rsid w:val="006E2CFB"/>
    <w:rsid w:val="006E3F93"/>
    <w:rsid w:val="006E4C4F"/>
    <w:rsid w:val="006F313E"/>
    <w:rsid w:val="00714B4C"/>
    <w:rsid w:val="00717E27"/>
    <w:rsid w:val="00720363"/>
    <w:rsid w:val="00724B2A"/>
    <w:rsid w:val="007367F1"/>
    <w:rsid w:val="00750090"/>
    <w:rsid w:val="00755FC0"/>
    <w:rsid w:val="00771E1D"/>
    <w:rsid w:val="00772E87"/>
    <w:rsid w:val="00773B20"/>
    <w:rsid w:val="00787BA2"/>
    <w:rsid w:val="007A0B96"/>
    <w:rsid w:val="007B136B"/>
    <w:rsid w:val="007B64CB"/>
    <w:rsid w:val="0082706F"/>
    <w:rsid w:val="00836775"/>
    <w:rsid w:val="008375CF"/>
    <w:rsid w:val="00840A00"/>
    <w:rsid w:val="00860A8B"/>
    <w:rsid w:val="00861EFD"/>
    <w:rsid w:val="0086251B"/>
    <w:rsid w:val="00862F35"/>
    <w:rsid w:val="008679EA"/>
    <w:rsid w:val="008921C0"/>
    <w:rsid w:val="008C0EE8"/>
    <w:rsid w:val="008C67A5"/>
    <w:rsid w:val="008D1FC1"/>
    <w:rsid w:val="008D3343"/>
    <w:rsid w:val="008E7F57"/>
    <w:rsid w:val="008F2B35"/>
    <w:rsid w:val="008F7C1D"/>
    <w:rsid w:val="00902D41"/>
    <w:rsid w:val="00905A37"/>
    <w:rsid w:val="00910222"/>
    <w:rsid w:val="00910489"/>
    <w:rsid w:val="009157EC"/>
    <w:rsid w:val="009556F6"/>
    <w:rsid w:val="009570A9"/>
    <w:rsid w:val="00983E2F"/>
    <w:rsid w:val="009844B1"/>
    <w:rsid w:val="00984D6D"/>
    <w:rsid w:val="009913EA"/>
    <w:rsid w:val="009C6FC1"/>
    <w:rsid w:val="009E6E72"/>
    <w:rsid w:val="009F6F3E"/>
    <w:rsid w:val="00A15FD4"/>
    <w:rsid w:val="00A279E8"/>
    <w:rsid w:val="00A371F7"/>
    <w:rsid w:val="00A450AF"/>
    <w:rsid w:val="00A45C09"/>
    <w:rsid w:val="00A710E6"/>
    <w:rsid w:val="00A75182"/>
    <w:rsid w:val="00A94CD5"/>
    <w:rsid w:val="00AA41BA"/>
    <w:rsid w:val="00AB421E"/>
    <w:rsid w:val="00AB771A"/>
    <w:rsid w:val="00AC1190"/>
    <w:rsid w:val="00AD1589"/>
    <w:rsid w:val="00AD7F78"/>
    <w:rsid w:val="00AE2C93"/>
    <w:rsid w:val="00AE6926"/>
    <w:rsid w:val="00AF355F"/>
    <w:rsid w:val="00B05516"/>
    <w:rsid w:val="00B305CB"/>
    <w:rsid w:val="00B36CCC"/>
    <w:rsid w:val="00B40FF5"/>
    <w:rsid w:val="00B60C1F"/>
    <w:rsid w:val="00B96BC8"/>
    <w:rsid w:val="00B97DC1"/>
    <w:rsid w:val="00BA2165"/>
    <w:rsid w:val="00BB0C48"/>
    <w:rsid w:val="00BB6ECD"/>
    <w:rsid w:val="00BE6FF5"/>
    <w:rsid w:val="00C06EE8"/>
    <w:rsid w:val="00C06FFF"/>
    <w:rsid w:val="00C07F09"/>
    <w:rsid w:val="00C24415"/>
    <w:rsid w:val="00C47F15"/>
    <w:rsid w:val="00C5027A"/>
    <w:rsid w:val="00C76DAC"/>
    <w:rsid w:val="00C81F8F"/>
    <w:rsid w:val="00C83F63"/>
    <w:rsid w:val="00C8751D"/>
    <w:rsid w:val="00C96D74"/>
    <w:rsid w:val="00CD0CEA"/>
    <w:rsid w:val="00D107D9"/>
    <w:rsid w:val="00D21054"/>
    <w:rsid w:val="00D32EB6"/>
    <w:rsid w:val="00D35651"/>
    <w:rsid w:val="00D430FA"/>
    <w:rsid w:val="00D461E9"/>
    <w:rsid w:val="00D544CF"/>
    <w:rsid w:val="00D766A0"/>
    <w:rsid w:val="00D86A25"/>
    <w:rsid w:val="00D87B21"/>
    <w:rsid w:val="00D93E6A"/>
    <w:rsid w:val="00D96B66"/>
    <w:rsid w:val="00DB10AE"/>
    <w:rsid w:val="00DD204A"/>
    <w:rsid w:val="00DE05C6"/>
    <w:rsid w:val="00DE67F6"/>
    <w:rsid w:val="00DF4138"/>
    <w:rsid w:val="00E00DD2"/>
    <w:rsid w:val="00E14A45"/>
    <w:rsid w:val="00E35B64"/>
    <w:rsid w:val="00E35DB8"/>
    <w:rsid w:val="00E4518F"/>
    <w:rsid w:val="00E53DC3"/>
    <w:rsid w:val="00E600E5"/>
    <w:rsid w:val="00E83F0E"/>
    <w:rsid w:val="00E90397"/>
    <w:rsid w:val="00E95CA1"/>
    <w:rsid w:val="00E96DFC"/>
    <w:rsid w:val="00EA3DBA"/>
    <w:rsid w:val="00EA7B6D"/>
    <w:rsid w:val="00EB14FB"/>
    <w:rsid w:val="00EC277C"/>
    <w:rsid w:val="00EC69F4"/>
    <w:rsid w:val="00EF129B"/>
    <w:rsid w:val="00F018CC"/>
    <w:rsid w:val="00F123B8"/>
    <w:rsid w:val="00F568B7"/>
    <w:rsid w:val="00F613A9"/>
    <w:rsid w:val="00F73B6B"/>
    <w:rsid w:val="00F74AA4"/>
    <w:rsid w:val="00F7679C"/>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7202-8AE1-4BB8-81F5-57D56199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Wegner, Jörn</cp:lastModifiedBy>
  <cp:revision>6</cp:revision>
  <cp:lastPrinted>2019-11-20T10:38:00Z</cp:lastPrinted>
  <dcterms:created xsi:type="dcterms:W3CDTF">2019-11-20T08:55:00Z</dcterms:created>
  <dcterms:modified xsi:type="dcterms:W3CDTF">2019-11-20T10:50:00Z</dcterms:modified>
</cp:coreProperties>
</file>