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6A135D" w:rsidRDefault="006A135D" w:rsidP="006A135D">
      <w:pPr>
        <w:rPr>
          <w:rFonts w:ascii="Arial" w:hAnsi="Arial" w:cs="Arial"/>
          <w:sz w:val="22"/>
          <w:szCs w:val="22"/>
        </w:rPr>
      </w:pPr>
    </w:p>
    <w:p w:rsidR="006A135D" w:rsidRDefault="006A135D" w:rsidP="006A135D">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zum Qualitätsreport des IQTIG</w:t>
      </w:r>
    </w:p>
    <w:p w:rsidR="006A135D" w:rsidRDefault="006A135D" w:rsidP="006A135D">
      <w:pPr>
        <w:spacing w:after="0" w:line="340" w:lineRule="atLeast"/>
        <w:ind w:right="2268"/>
        <w:jc w:val="both"/>
        <w:rPr>
          <w:rFonts w:ascii="Arial" w:eastAsia="Times New Roman" w:hAnsi="Arial" w:cs="Times New Roman"/>
          <w:b/>
          <w:sz w:val="32"/>
          <w:szCs w:val="32"/>
          <w:lang w:eastAsia="de-DE"/>
        </w:rPr>
      </w:pPr>
    </w:p>
    <w:p w:rsidR="006A135D" w:rsidRDefault="006A135D" w:rsidP="006A135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Qualitätsreport </w:t>
      </w:r>
      <w:r w:rsidR="00C22D8D">
        <w:rPr>
          <w:rFonts w:ascii="Arial" w:eastAsia="Times New Roman" w:hAnsi="Arial" w:cs="Times New Roman"/>
          <w:b/>
          <w:sz w:val="32"/>
          <w:szCs w:val="32"/>
          <w:lang w:eastAsia="de-DE"/>
        </w:rPr>
        <w:t>bestätigt zum wiederholten Mal das sehr hohe Qualitätsniveau in den deutschen Krankenhäusern</w:t>
      </w:r>
    </w:p>
    <w:p w:rsidR="006A135D" w:rsidRDefault="006A135D" w:rsidP="006A135D">
      <w:pPr>
        <w:spacing w:after="0" w:line="340" w:lineRule="atLeast"/>
        <w:ind w:right="2268"/>
        <w:jc w:val="both"/>
        <w:rPr>
          <w:rFonts w:ascii="Arial" w:eastAsia="Times New Roman" w:hAnsi="Arial" w:cs="Times New Roman"/>
          <w:b/>
          <w:sz w:val="32"/>
          <w:szCs w:val="32"/>
          <w:lang w:eastAsia="de-DE"/>
        </w:rPr>
      </w:pPr>
    </w:p>
    <w:p w:rsidR="00C22D8D" w:rsidRDefault="00597FED" w:rsidP="006A135D">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E0312E">
        <w:rPr>
          <w:rFonts w:ascii="Arial" w:eastAsia="Times New Roman" w:hAnsi="Arial" w:cs="Arial"/>
          <w:lang w:eastAsia="de-DE"/>
        </w:rPr>
        <w:t xml:space="preserve">26. September 2019 </w:t>
      </w:r>
      <w:r w:rsidRPr="00633E3A">
        <w:rPr>
          <w:rFonts w:ascii="Arial" w:eastAsia="Times New Roman" w:hAnsi="Arial" w:cs="Arial"/>
          <w:lang w:eastAsia="de-DE"/>
        </w:rPr>
        <w:t>–</w:t>
      </w:r>
      <w:r w:rsidR="00C22D8D">
        <w:rPr>
          <w:rFonts w:ascii="Arial" w:eastAsia="Times New Roman" w:hAnsi="Arial" w:cs="Arial"/>
          <w:lang w:eastAsia="de-DE"/>
        </w:rPr>
        <w:t xml:space="preserve"> </w:t>
      </w:r>
      <w:r w:rsidR="006A135D">
        <w:rPr>
          <w:rFonts w:ascii="Arial" w:eastAsia="Times New Roman" w:hAnsi="Arial" w:cs="Arial"/>
          <w:lang w:eastAsia="de-DE"/>
        </w:rPr>
        <w:t xml:space="preserve">Der diesjährige Qualitätsreport des Instituts für Qualitätssicherung und Transparenz im Gesundheitswesen (IQTIG) </w:t>
      </w:r>
      <w:r w:rsidR="00C22D8D">
        <w:rPr>
          <w:rFonts w:ascii="Arial" w:eastAsia="Times New Roman" w:hAnsi="Arial" w:cs="Arial"/>
          <w:lang w:eastAsia="de-DE"/>
        </w:rPr>
        <w:t xml:space="preserve">bestätigt erneut die sehr hohe Qualität in </w:t>
      </w:r>
      <w:r w:rsidR="006A135D">
        <w:rPr>
          <w:rFonts w:ascii="Arial" w:eastAsia="Times New Roman" w:hAnsi="Arial" w:cs="Arial"/>
          <w:lang w:eastAsia="de-DE"/>
        </w:rPr>
        <w:t>deutschen Krankenhäusern.</w:t>
      </w:r>
      <w:r w:rsidR="00C22D8D">
        <w:rPr>
          <w:rFonts w:ascii="Arial" w:eastAsia="Times New Roman" w:hAnsi="Arial" w:cs="Arial"/>
          <w:lang w:eastAsia="de-DE"/>
        </w:rPr>
        <w:t xml:space="preserve"> </w:t>
      </w:r>
      <w:r w:rsidR="00C22D8D" w:rsidRPr="002452A8">
        <w:rPr>
          <w:rFonts w:ascii="Arial" w:eastAsia="Times New Roman" w:hAnsi="Arial" w:cs="Arial"/>
          <w:lang w:eastAsia="de-DE"/>
        </w:rPr>
        <w:t>1.496</w:t>
      </w:r>
      <w:r w:rsidR="006A135D" w:rsidRPr="002452A8">
        <w:rPr>
          <w:rFonts w:ascii="Arial" w:eastAsia="Times New Roman" w:hAnsi="Arial" w:cs="Arial"/>
          <w:lang w:eastAsia="de-DE"/>
        </w:rPr>
        <w:t xml:space="preserve"> Kliniken lieferten </w:t>
      </w:r>
      <w:r w:rsidR="00C22D8D" w:rsidRPr="002452A8">
        <w:rPr>
          <w:rFonts w:ascii="Arial" w:eastAsia="Times New Roman" w:hAnsi="Arial" w:cs="Arial"/>
          <w:lang w:eastAsia="de-DE"/>
        </w:rPr>
        <w:t xml:space="preserve">ca. </w:t>
      </w:r>
      <w:r w:rsidR="006A135D" w:rsidRPr="002452A8">
        <w:rPr>
          <w:rFonts w:ascii="Arial" w:eastAsia="Times New Roman" w:hAnsi="Arial" w:cs="Arial"/>
          <w:lang w:eastAsia="de-DE"/>
        </w:rPr>
        <w:t>2,5 Millionen Datensätze zur externen stationäre</w:t>
      </w:r>
      <w:r w:rsidR="00FF1482" w:rsidRPr="002452A8">
        <w:rPr>
          <w:rFonts w:ascii="Arial" w:eastAsia="Times New Roman" w:hAnsi="Arial" w:cs="Arial"/>
          <w:lang w:eastAsia="de-DE"/>
        </w:rPr>
        <w:t>n</w:t>
      </w:r>
      <w:r w:rsidR="006A135D" w:rsidRPr="002452A8">
        <w:rPr>
          <w:rFonts w:ascii="Arial" w:eastAsia="Times New Roman" w:hAnsi="Arial" w:cs="Arial"/>
          <w:lang w:eastAsia="de-DE"/>
        </w:rPr>
        <w:t xml:space="preserve"> Qualitätssicherung für das Erfassungsjahr 201</w:t>
      </w:r>
      <w:r w:rsidR="00C22D8D" w:rsidRPr="002452A8">
        <w:rPr>
          <w:rFonts w:ascii="Arial" w:eastAsia="Times New Roman" w:hAnsi="Arial" w:cs="Arial"/>
          <w:lang w:eastAsia="de-DE"/>
        </w:rPr>
        <w:t>8</w:t>
      </w:r>
      <w:r w:rsidR="006A135D" w:rsidRPr="002452A8">
        <w:rPr>
          <w:rFonts w:ascii="Arial" w:eastAsia="Times New Roman" w:hAnsi="Arial" w:cs="Arial"/>
          <w:lang w:eastAsia="de-DE"/>
        </w:rPr>
        <w:t xml:space="preserve">. </w:t>
      </w:r>
      <w:r w:rsidR="00C22D8D" w:rsidRPr="002452A8">
        <w:rPr>
          <w:rFonts w:ascii="Arial" w:eastAsia="Times New Roman" w:hAnsi="Arial" w:cs="Arial"/>
          <w:lang w:eastAsia="de-DE"/>
        </w:rPr>
        <w:t xml:space="preserve">In 23 QS-Verfahren wurden insgesamt 221 Qualitätsindikatoren ausgewertet. Bei 159 </w:t>
      </w:r>
      <w:r w:rsidR="00FF1482" w:rsidRPr="002452A8">
        <w:rPr>
          <w:rFonts w:ascii="Arial" w:eastAsia="Times New Roman" w:hAnsi="Arial" w:cs="Arial"/>
          <w:lang w:eastAsia="de-DE"/>
        </w:rPr>
        <w:t xml:space="preserve">Indikatorergebnissen </w:t>
      </w:r>
      <w:r w:rsidR="00C22D8D" w:rsidRPr="002452A8">
        <w:rPr>
          <w:rFonts w:ascii="Arial" w:eastAsia="Times New Roman" w:hAnsi="Arial" w:cs="Arial"/>
          <w:lang w:eastAsia="de-DE"/>
        </w:rPr>
        <w:t>(72</w:t>
      </w:r>
      <w:r w:rsidR="0022435B">
        <w:rPr>
          <w:rFonts w:ascii="Arial" w:eastAsia="Times New Roman" w:hAnsi="Arial" w:cs="Arial"/>
          <w:lang w:eastAsia="de-DE"/>
        </w:rPr>
        <w:t xml:space="preserve"> Prozent</w:t>
      </w:r>
      <w:r w:rsidR="00C22D8D" w:rsidRPr="002452A8">
        <w:rPr>
          <w:rFonts w:ascii="Arial" w:eastAsia="Times New Roman" w:hAnsi="Arial" w:cs="Arial"/>
          <w:lang w:eastAsia="de-DE"/>
        </w:rPr>
        <w:t>) wurde die gute bis sehr gute Qualität</w:t>
      </w:r>
      <w:r w:rsidR="00C22D8D">
        <w:rPr>
          <w:rFonts w:ascii="Arial" w:eastAsia="Times New Roman" w:hAnsi="Arial" w:cs="Arial"/>
          <w:lang w:eastAsia="de-DE"/>
        </w:rPr>
        <w:t xml:space="preserve"> aus dem Vorjahr bestätigt. Bei 44 Indikatoren (20 </w:t>
      </w:r>
      <w:r w:rsidR="0022435B">
        <w:rPr>
          <w:rFonts w:ascii="Arial" w:eastAsia="Times New Roman" w:hAnsi="Arial" w:cs="Arial"/>
          <w:lang w:eastAsia="de-DE"/>
        </w:rPr>
        <w:t>Prozent</w:t>
      </w:r>
      <w:r w:rsidR="00C22D8D">
        <w:rPr>
          <w:rFonts w:ascii="Arial" w:eastAsia="Times New Roman" w:hAnsi="Arial" w:cs="Arial"/>
          <w:lang w:eastAsia="de-DE"/>
        </w:rPr>
        <w:t xml:space="preserve">) konnten die Ergebnisse sogar weiter verbessert werden. Bei </w:t>
      </w:r>
      <w:r w:rsidR="00A44E94">
        <w:rPr>
          <w:rFonts w:ascii="Arial" w:eastAsia="Times New Roman" w:hAnsi="Arial" w:cs="Arial"/>
          <w:lang w:eastAsia="de-DE"/>
        </w:rPr>
        <w:t>sieben</w:t>
      </w:r>
      <w:r w:rsidR="00C22D8D">
        <w:rPr>
          <w:rFonts w:ascii="Arial" w:eastAsia="Times New Roman" w:hAnsi="Arial" w:cs="Arial"/>
          <w:lang w:eastAsia="de-DE"/>
        </w:rPr>
        <w:t xml:space="preserve"> Indikatoren (</w:t>
      </w:r>
      <w:r w:rsidR="00A44E94">
        <w:rPr>
          <w:rFonts w:ascii="Arial" w:eastAsia="Times New Roman" w:hAnsi="Arial" w:cs="Arial"/>
          <w:lang w:eastAsia="de-DE"/>
        </w:rPr>
        <w:t>3</w:t>
      </w:r>
      <w:r w:rsidR="0022435B">
        <w:rPr>
          <w:rFonts w:ascii="Arial" w:eastAsia="Times New Roman" w:hAnsi="Arial" w:cs="Arial"/>
          <w:lang w:eastAsia="de-DE"/>
        </w:rPr>
        <w:t xml:space="preserve"> Prozent</w:t>
      </w:r>
      <w:r w:rsidR="00C22D8D">
        <w:rPr>
          <w:rFonts w:ascii="Arial" w:eastAsia="Times New Roman" w:hAnsi="Arial" w:cs="Arial"/>
          <w:lang w:eastAsia="de-DE"/>
        </w:rPr>
        <w:t xml:space="preserve">) liegen die Ergebnisse schlechter als im Vorjahr. Bei weiteren </w:t>
      </w:r>
      <w:r w:rsidR="00A44E94">
        <w:rPr>
          <w:rFonts w:ascii="Arial" w:eastAsia="Times New Roman" w:hAnsi="Arial" w:cs="Arial"/>
          <w:lang w:eastAsia="de-DE"/>
        </w:rPr>
        <w:t>elf</w:t>
      </w:r>
      <w:r w:rsidR="00C22D8D">
        <w:rPr>
          <w:rFonts w:ascii="Arial" w:eastAsia="Times New Roman" w:hAnsi="Arial" w:cs="Arial"/>
          <w:lang w:eastAsia="de-DE"/>
        </w:rPr>
        <w:t xml:space="preserve"> Indikatoren (</w:t>
      </w:r>
      <w:r w:rsidR="00A44E94">
        <w:rPr>
          <w:rFonts w:ascii="Arial" w:eastAsia="Times New Roman" w:hAnsi="Arial" w:cs="Arial"/>
          <w:lang w:eastAsia="de-DE"/>
        </w:rPr>
        <w:t>5</w:t>
      </w:r>
      <w:r w:rsidR="00C22D8D">
        <w:rPr>
          <w:rFonts w:ascii="Arial" w:eastAsia="Times New Roman" w:hAnsi="Arial" w:cs="Arial"/>
          <w:lang w:eastAsia="de-DE"/>
        </w:rPr>
        <w:t xml:space="preserve"> </w:t>
      </w:r>
      <w:r w:rsidR="0022435B">
        <w:rPr>
          <w:rFonts w:ascii="Arial" w:eastAsia="Times New Roman" w:hAnsi="Arial" w:cs="Arial"/>
          <w:lang w:eastAsia="de-DE"/>
        </w:rPr>
        <w:t>Prozent</w:t>
      </w:r>
      <w:r w:rsidR="00FF1482">
        <w:rPr>
          <w:rFonts w:ascii="Arial" w:eastAsia="Times New Roman" w:hAnsi="Arial" w:cs="Arial"/>
          <w:lang w:eastAsia="de-DE"/>
        </w:rPr>
        <w:t>)</w:t>
      </w:r>
      <w:r w:rsidR="00C22D8D">
        <w:rPr>
          <w:rFonts w:ascii="Arial" w:eastAsia="Times New Roman" w:hAnsi="Arial" w:cs="Arial"/>
          <w:lang w:eastAsia="de-DE"/>
        </w:rPr>
        <w:t xml:space="preserve"> kann keine inhaltliche Aussag</w:t>
      </w:r>
      <w:r w:rsidR="00281944">
        <w:rPr>
          <w:rFonts w:ascii="Arial" w:eastAsia="Times New Roman" w:hAnsi="Arial" w:cs="Arial"/>
          <w:lang w:eastAsia="de-DE"/>
        </w:rPr>
        <w:t xml:space="preserve">e getroffen werden, beispielsweise weil </w:t>
      </w:r>
      <w:r w:rsidR="00C22D8D">
        <w:rPr>
          <w:rFonts w:ascii="Arial" w:eastAsia="Times New Roman" w:hAnsi="Arial" w:cs="Arial"/>
          <w:lang w:eastAsia="de-DE"/>
        </w:rPr>
        <w:t xml:space="preserve">der Indikator neu eingeführt ist. </w:t>
      </w:r>
    </w:p>
    <w:p w:rsidR="00AF74B1" w:rsidRDefault="00AF74B1" w:rsidP="006A135D">
      <w:pPr>
        <w:spacing w:after="0" w:line="340" w:lineRule="atLeast"/>
        <w:ind w:right="2268"/>
        <w:jc w:val="both"/>
        <w:rPr>
          <w:rFonts w:ascii="Arial" w:eastAsia="Times New Roman" w:hAnsi="Arial" w:cs="Arial"/>
          <w:lang w:eastAsia="de-DE"/>
        </w:rPr>
      </w:pPr>
    </w:p>
    <w:p w:rsidR="00AF74B1" w:rsidRDefault="00AF74B1" w:rsidP="006A135D">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„Das ist wieder ein sehr gutes Ergebnis. Es zeigt, dass Qualitätssicherung in den Krankenhäusern tief verwurzelt ist</w:t>
      </w:r>
      <w:r w:rsidR="00281944">
        <w:rPr>
          <w:rFonts w:ascii="Arial" w:eastAsia="Times New Roman" w:hAnsi="Arial" w:cs="Arial"/>
          <w:lang w:eastAsia="de-DE"/>
        </w:rPr>
        <w:t xml:space="preserve">. Und es zeigt, dass es </w:t>
      </w:r>
      <w:r w:rsidR="002A3938">
        <w:rPr>
          <w:rFonts w:ascii="Arial" w:eastAsia="Times New Roman" w:hAnsi="Arial" w:cs="Arial"/>
          <w:lang w:eastAsia="de-DE"/>
        </w:rPr>
        <w:t>keinen anderen</w:t>
      </w:r>
      <w:r w:rsidR="00281944">
        <w:rPr>
          <w:rFonts w:ascii="Arial" w:eastAsia="Times New Roman" w:hAnsi="Arial" w:cs="Arial"/>
          <w:lang w:eastAsia="de-DE"/>
        </w:rPr>
        <w:t xml:space="preserve"> Bereich gibt, der eine derartige Qualitätstransparenz aufweist, wie die Krankenhäuser. Kritiker sollten sich einmal die Mühe machen und den Bericht im Detail lesen, um ein Verständnis dafür zu bekommen, wie fachlich hochwertig und detailliert Qualitätssicherung im stationären Sektor betrieben</w:t>
      </w:r>
      <w:r w:rsidR="00A44E94">
        <w:rPr>
          <w:rFonts w:ascii="Arial" w:eastAsia="Times New Roman" w:hAnsi="Arial" w:cs="Arial"/>
          <w:lang w:eastAsia="de-DE"/>
        </w:rPr>
        <w:t xml:space="preserve"> wird</w:t>
      </w:r>
      <w:r>
        <w:rPr>
          <w:rFonts w:ascii="Arial" w:eastAsia="Times New Roman" w:hAnsi="Arial" w:cs="Arial"/>
          <w:lang w:eastAsia="de-DE"/>
        </w:rPr>
        <w:t>“, betont Georg Baum, Hauptgeschäftsführer der Deutschen Krankenhausgesellschaft</w:t>
      </w:r>
      <w:r w:rsidR="00E66FAD">
        <w:rPr>
          <w:rFonts w:ascii="Arial" w:eastAsia="Times New Roman" w:hAnsi="Arial" w:cs="Arial"/>
          <w:lang w:eastAsia="de-DE"/>
        </w:rPr>
        <w:t xml:space="preserve"> </w:t>
      </w:r>
      <w:r w:rsidR="0022435B">
        <w:rPr>
          <w:rFonts w:ascii="Arial" w:eastAsia="Times New Roman" w:hAnsi="Arial" w:cs="Arial"/>
          <w:lang w:eastAsia="de-DE"/>
        </w:rPr>
        <w:t>(DKG)</w:t>
      </w:r>
      <w:r w:rsidR="00E66FAD">
        <w:rPr>
          <w:rFonts w:ascii="Arial" w:eastAsia="Times New Roman" w:hAnsi="Arial" w:cs="Arial"/>
          <w:lang w:eastAsia="de-DE"/>
        </w:rPr>
        <w:t>.</w:t>
      </w:r>
      <w:r>
        <w:rPr>
          <w:rFonts w:ascii="Arial" w:eastAsia="Times New Roman" w:hAnsi="Arial" w:cs="Arial"/>
          <w:lang w:eastAsia="de-DE"/>
        </w:rPr>
        <w:t xml:space="preserve"> </w:t>
      </w:r>
      <w:r w:rsidR="00B94747">
        <w:rPr>
          <w:rFonts w:ascii="Arial" w:eastAsia="Times New Roman" w:hAnsi="Arial" w:cs="Arial"/>
          <w:lang w:eastAsia="de-DE"/>
        </w:rPr>
        <w:t xml:space="preserve">„Wünschenswert wäre dies auch für </w:t>
      </w:r>
      <w:r w:rsidR="00A304CC" w:rsidRPr="00A304CC">
        <w:rPr>
          <w:rFonts w:ascii="Arial" w:eastAsia="Times New Roman" w:hAnsi="Arial" w:cs="Arial"/>
          <w:lang w:eastAsia="de-DE"/>
        </w:rPr>
        <w:t xml:space="preserve">die Sozialdaten der Krankenkassen, die für die Weiterentwicklung </w:t>
      </w:r>
      <w:r w:rsidR="00A304CC">
        <w:rPr>
          <w:rFonts w:ascii="Arial" w:eastAsia="Times New Roman" w:hAnsi="Arial" w:cs="Arial"/>
          <w:lang w:eastAsia="de-DE"/>
        </w:rPr>
        <w:t xml:space="preserve">der </w:t>
      </w:r>
      <w:r w:rsidR="00A304CC" w:rsidRPr="00A304CC">
        <w:rPr>
          <w:rFonts w:ascii="Arial" w:eastAsia="Times New Roman" w:hAnsi="Arial" w:cs="Arial"/>
          <w:lang w:eastAsia="de-DE"/>
        </w:rPr>
        <w:t xml:space="preserve">Qualitätssicherung </w:t>
      </w:r>
      <w:r w:rsidR="00B94747">
        <w:rPr>
          <w:rFonts w:ascii="Arial" w:eastAsia="Times New Roman" w:hAnsi="Arial" w:cs="Arial"/>
          <w:lang w:eastAsia="de-DE"/>
        </w:rPr>
        <w:t xml:space="preserve">dringend </w:t>
      </w:r>
      <w:r w:rsidR="00A304CC" w:rsidRPr="00A304CC">
        <w:rPr>
          <w:rFonts w:ascii="Arial" w:eastAsia="Times New Roman" w:hAnsi="Arial" w:cs="Arial"/>
          <w:lang w:eastAsia="de-DE"/>
        </w:rPr>
        <w:t xml:space="preserve">gebraucht werden, </w:t>
      </w:r>
      <w:r w:rsidR="00A304CC">
        <w:rPr>
          <w:rFonts w:ascii="Arial" w:eastAsia="Times New Roman" w:hAnsi="Arial" w:cs="Arial"/>
          <w:lang w:eastAsia="de-DE"/>
        </w:rPr>
        <w:t xml:space="preserve">aber </w:t>
      </w:r>
      <w:r w:rsidR="00A304CC" w:rsidRPr="00A304CC">
        <w:rPr>
          <w:rFonts w:ascii="Arial" w:eastAsia="Times New Roman" w:hAnsi="Arial" w:cs="Arial"/>
          <w:lang w:eastAsia="de-DE"/>
        </w:rPr>
        <w:t xml:space="preserve">von den Krankenkassen noch nicht in der gewünschten Qualität </w:t>
      </w:r>
      <w:r w:rsidR="00A304CC">
        <w:rPr>
          <w:rFonts w:ascii="Arial" w:eastAsia="Times New Roman" w:hAnsi="Arial" w:cs="Arial"/>
          <w:lang w:eastAsia="de-DE"/>
        </w:rPr>
        <w:t>geliefert werden konnten.“</w:t>
      </w:r>
    </w:p>
    <w:p w:rsidR="00A304CC" w:rsidRDefault="00A304CC" w:rsidP="006A135D">
      <w:pPr>
        <w:spacing w:after="0" w:line="340" w:lineRule="atLeast"/>
        <w:ind w:right="2268"/>
        <w:jc w:val="both"/>
        <w:rPr>
          <w:rFonts w:ascii="Arial" w:eastAsia="Times New Roman" w:hAnsi="Arial" w:cs="Arial"/>
          <w:lang w:eastAsia="de-DE"/>
        </w:rPr>
      </w:pPr>
    </w:p>
    <w:p w:rsidR="006A1248" w:rsidRDefault="00C527CF" w:rsidP="006A135D">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D</w:t>
      </w:r>
      <w:r w:rsidR="00AF74B1">
        <w:rPr>
          <w:rFonts w:ascii="Arial" w:eastAsia="Times New Roman" w:hAnsi="Arial" w:cs="Arial"/>
          <w:lang w:eastAsia="de-DE"/>
        </w:rPr>
        <w:t>ie rechnerischen Auffälligkeiten werden</w:t>
      </w:r>
      <w:r w:rsidR="006A1248">
        <w:rPr>
          <w:rFonts w:ascii="Arial" w:eastAsia="Times New Roman" w:hAnsi="Arial" w:cs="Arial"/>
          <w:lang w:eastAsia="de-DE"/>
        </w:rPr>
        <w:t xml:space="preserve"> jeweils im Folgejahr im Rahmen des </w:t>
      </w:r>
      <w:r w:rsidR="00B94747">
        <w:rPr>
          <w:rFonts w:ascii="Arial" w:eastAsia="Times New Roman" w:hAnsi="Arial" w:cs="Arial"/>
          <w:lang w:eastAsia="de-DE"/>
        </w:rPr>
        <w:t>sogen</w:t>
      </w:r>
      <w:r w:rsidR="00FF1482">
        <w:rPr>
          <w:rFonts w:ascii="Arial" w:eastAsia="Times New Roman" w:hAnsi="Arial" w:cs="Arial"/>
          <w:lang w:eastAsia="de-DE"/>
        </w:rPr>
        <w:t>annten</w:t>
      </w:r>
      <w:r w:rsidR="002452A8">
        <w:rPr>
          <w:rFonts w:ascii="Arial" w:eastAsia="Times New Roman" w:hAnsi="Arial" w:cs="Arial"/>
          <w:lang w:eastAsia="de-DE"/>
        </w:rPr>
        <w:t xml:space="preserve"> </w:t>
      </w:r>
      <w:r w:rsidR="00FF1482">
        <w:rPr>
          <w:rFonts w:ascii="Arial" w:eastAsia="Times New Roman" w:hAnsi="Arial" w:cs="Arial"/>
          <w:lang w:eastAsia="de-DE"/>
        </w:rPr>
        <w:t xml:space="preserve">„Strukturierten </w:t>
      </w:r>
      <w:r w:rsidR="00AF74B1">
        <w:rPr>
          <w:rFonts w:ascii="Arial" w:eastAsia="Times New Roman" w:hAnsi="Arial" w:cs="Arial"/>
          <w:lang w:eastAsia="de-DE"/>
        </w:rPr>
        <w:t>Dialog</w:t>
      </w:r>
      <w:r w:rsidR="006A1248">
        <w:rPr>
          <w:rFonts w:ascii="Arial" w:eastAsia="Times New Roman" w:hAnsi="Arial" w:cs="Arial"/>
          <w:lang w:eastAsia="de-DE"/>
        </w:rPr>
        <w:t>s</w:t>
      </w:r>
      <w:r w:rsidR="00FF1482">
        <w:rPr>
          <w:rFonts w:ascii="Arial" w:eastAsia="Times New Roman" w:hAnsi="Arial" w:cs="Arial"/>
          <w:lang w:eastAsia="de-DE"/>
        </w:rPr>
        <w:t>“</w:t>
      </w:r>
      <w:r w:rsidR="00AF74B1">
        <w:rPr>
          <w:rFonts w:ascii="Arial" w:eastAsia="Times New Roman" w:hAnsi="Arial" w:cs="Arial"/>
          <w:lang w:eastAsia="de-DE"/>
        </w:rPr>
        <w:t xml:space="preserve"> mit den Krankenhäusern </w:t>
      </w:r>
      <w:r w:rsidR="006A1248">
        <w:rPr>
          <w:rFonts w:ascii="Arial" w:eastAsia="Times New Roman" w:hAnsi="Arial" w:cs="Arial"/>
          <w:lang w:eastAsia="de-DE"/>
        </w:rPr>
        <w:t xml:space="preserve">überprüft. Für das Erfassungsjahr 2017 </w:t>
      </w:r>
      <w:r w:rsidR="00FF1482">
        <w:rPr>
          <w:rFonts w:ascii="Arial" w:eastAsia="Times New Roman" w:hAnsi="Arial" w:cs="Arial"/>
          <w:lang w:eastAsia="de-DE"/>
        </w:rPr>
        <w:t>zeigen sich folgende Ergebnisse:</w:t>
      </w:r>
    </w:p>
    <w:p w:rsidR="00387309" w:rsidRDefault="006A1248" w:rsidP="006A135D">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Von 2.495.813 Datensätzen w</w:t>
      </w:r>
      <w:r w:rsidR="00FF1482">
        <w:rPr>
          <w:rFonts w:ascii="Arial" w:eastAsia="Times New Roman" w:hAnsi="Arial" w:cs="Arial"/>
          <w:lang w:eastAsia="de-DE"/>
        </w:rPr>
        <w:t>u</w:t>
      </w:r>
      <w:r>
        <w:rPr>
          <w:rFonts w:ascii="Arial" w:eastAsia="Times New Roman" w:hAnsi="Arial" w:cs="Arial"/>
          <w:lang w:eastAsia="de-DE"/>
        </w:rPr>
        <w:t xml:space="preserve">rden für 214 Qualitätsindikatoren 110.662 Ergebnisse berechnet. Davon waren </w:t>
      </w:r>
      <w:r w:rsidR="00C527CF">
        <w:rPr>
          <w:rFonts w:ascii="Arial" w:eastAsia="Times New Roman" w:hAnsi="Arial" w:cs="Arial"/>
          <w:lang w:eastAsia="de-DE"/>
        </w:rPr>
        <w:t xml:space="preserve">rund 10 </w:t>
      </w:r>
      <w:r w:rsidR="0022435B">
        <w:rPr>
          <w:rFonts w:ascii="Arial" w:eastAsia="Times New Roman" w:hAnsi="Arial" w:cs="Arial"/>
          <w:lang w:eastAsia="de-DE"/>
        </w:rPr>
        <w:t>Prozent</w:t>
      </w:r>
      <w:r w:rsidR="00A44E94">
        <w:rPr>
          <w:rFonts w:ascii="Arial" w:eastAsia="Times New Roman" w:hAnsi="Arial" w:cs="Arial"/>
          <w:lang w:eastAsia="de-DE"/>
        </w:rPr>
        <w:t>,</w:t>
      </w:r>
      <w:r w:rsidR="00C527CF">
        <w:rPr>
          <w:rFonts w:ascii="Arial" w:eastAsia="Times New Roman" w:hAnsi="Arial" w:cs="Arial"/>
          <w:lang w:eastAsia="de-DE"/>
        </w:rPr>
        <w:t xml:space="preserve"> also </w:t>
      </w:r>
      <w:r>
        <w:rPr>
          <w:rFonts w:ascii="Arial" w:eastAsia="Times New Roman" w:hAnsi="Arial" w:cs="Arial"/>
          <w:lang w:eastAsia="de-DE"/>
        </w:rPr>
        <w:t>11.413</w:t>
      </w:r>
      <w:r w:rsidR="00C527CF">
        <w:rPr>
          <w:rFonts w:ascii="Arial" w:eastAsia="Times New Roman" w:hAnsi="Arial" w:cs="Arial"/>
          <w:lang w:eastAsia="de-DE"/>
        </w:rPr>
        <w:t xml:space="preserve"> Ergebnisse</w:t>
      </w:r>
      <w:r w:rsidR="00A44E94">
        <w:rPr>
          <w:rFonts w:ascii="Arial" w:eastAsia="Times New Roman" w:hAnsi="Arial" w:cs="Arial"/>
          <w:lang w:eastAsia="de-DE"/>
        </w:rPr>
        <w:t>,</w:t>
      </w:r>
      <w:r>
        <w:rPr>
          <w:rFonts w:ascii="Arial" w:eastAsia="Times New Roman" w:hAnsi="Arial" w:cs="Arial"/>
          <w:lang w:eastAsia="de-DE"/>
        </w:rPr>
        <w:t xml:space="preserve"> rechnerisch auffällig, d.</w:t>
      </w:r>
      <w:r w:rsidR="00A44E94">
        <w:rPr>
          <w:rFonts w:ascii="Arial" w:eastAsia="Times New Roman" w:hAnsi="Arial" w:cs="Arial"/>
          <w:lang w:eastAsia="de-DE"/>
        </w:rPr>
        <w:t xml:space="preserve"> </w:t>
      </w:r>
      <w:r>
        <w:rPr>
          <w:rFonts w:ascii="Arial" w:eastAsia="Times New Roman" w:hAnsi="Arial" w:cs="Arial"/>
          <w:lang w:eastAsia="de-DE"/>
        </w:rPr>
        <w:t xml:space="preserve">h. außerhalb eines Referenzbereichs. 36,7 </w:t>
      </w:r>
      <w:r w:rsidR="0022435B">
        <w:rPr>
          <w:rFonts w:ascii="Arial" w:eastAsia="Times New Roman" w:hAnsi="Arial" w:cs="Arial"/>
          <w:lang w:eastAsia="de-DE"/>
        </w:rPr>
        <w:t>Prozent</w:t>
      </w:r>
      <w:r>
        <w:rPr>
          <w:rFonts w:ascii="Arial" w:eastAsia="Times New Roman" w:hAnsi="Arial" w:cs="Arial"/>
          <w:lang w:eastAsia="de-DE"/>
        </w:rPr>
        <w:t xml:space="preserve"> klärten sich durch Sondersituationen </w:t>
      </w:r>
      <w:r w:rsidR="00387309">
        <w:rPr>
          <w:rFonts w:ascii="Arial" w:eastAsia="Times New Roman" w:hAnsi="Arial" w:cs="Arial"/>
          <w:lang w:eastAsia="de-DE"/>
        </w:rPr>
        <w:t xml:space="preserve">und </w:t>
      </w:r>
      <w:r w:rsidR="00FF1482">
        <w:rPr>
          <w:rFonts w:ascii="Arial" w:eastAsia="Times New Roman" w:hAnsi="Arial" w:cs="Arial"/>
          <w:lang w:eastAsia="de-DE"/>
        </w:rPr>
        <w:t xml:space="preserve">waren somit </w:t>
      </w:r>
      <w:r w:rsidR="00387309">
        <w:rPr>
          <w:rFonts w:ascii="Arial" w:eastAsia="Times New Roman" w:hAnsi="Arial" w:cs="Arial"/>
          <w:lang w:eastAsia="de-DE"/>
        </w:rPr>
        <w:t xml:space="preserve">kein Anlass für </w:t>
      </w:r>
      <w:r w:rsidR="00FF1482">
        <w:rPr>
          <w:rFonts w:ascii="Arial" w:eastAsia="Times New Roman" w:hAnsi="Arial" w:cs="Arial"/>
          <w:lang w:eastAsia="de-DE"/>
        </w:rPr>
        <w:t>die Durchführung eines S</w:t>
      </w:r>
      <w:r w:rsidR="00387309">
        <w:rPr>
          <w:rFonts w:ascii="Arial" w:eastAsia="Times New Roman" w:hAnsi="Arial" w:cs="Arial"/>
          <w:lang w:eastAsia="de-DE"/>
        </w:rPr>
        <w:t>trukturierten Dialog</w:t>
      </w:r>
      <w:r w:rsidR="00FF1482">
        <w:rPr>
          <w:rFonts w:ascii="Arial" w:eastAsia="Times New Roman" w:hAnsi="Arial" w:cs="Arial"/>
          <w:lang w:eastAsia="de-DE"/>
        </w:rPr>
        <w:t>s</w:t>
      </w:r>
      <w:r>
        <w:rPr>
          <w:rFonts w:ascii="Arial" w:eastAsia="Times New Roman" w:hAnsi="Arial" w:cs="Arial"/>
          <w:lang w:eastAsia="de-DE"/>
        </w:rPr>
        <w:t xml:space="preserve">. Die restlichen 63,3 </w:t>
      </w:r>
      <w:r w:rsidR="0022435B">
        <w:rPr>
          <w:rFonts w:ascii="Arial" w:eastAsia="Times New Roman" w:hAnsi="Arial" w:cs="Arial"/>
          <w:lang w:eastAsia="de-DE"/>
        </w:rPr>
        <w:t>Prozent</w:t>
      </w:r>
      <w:r>
        <w:rPr>
          <w:rFonts w:ascii="Arial" w:eastAsia="Times New Roman" w:hAnsi="Arial" w:cs="Arial"/>
          <w:lang w:eastAsia="de-DE"/>
        </w:rPr>
        <w:t xml:space="preserve"> durchliefen den </w:t>
      </w:r>
      <w:r w:rsidR="00FF1482">
        <w:rPr>
          <w:rFonts w:ascii="Arial" w:eastAsia="Times New Roman" w:hAnsi="Arial" w:cs="Arial"/>
          <w:lang w:eastAsia="de-DE"/>
        </w:rPr>
        <w:t>S</w:t>
      </w:r>
      <w:r>
        <w:rPr>
          <w:rFonts w:ascii="Arial" w:eastAsia="Times New Roman" w:hAnsi="Arial" w:cs="Arial"/>
          <w:lang w:eastAsia="de-DE"/>
        </w:rPr>
        <w:t xml:space="preserve">trukturierten Dialog. Nach Abschluss des Verfahrens kann festgehalten werden, dass lediglich noch </w:t>
      </w:r>
      <w:r w:rsidR="00387309">
        <w:rPr>
          <w:rFonts w:ascii="Arial" w:eastAsia="Times New Roman" w:hAnsi="Arial" w:cs="Arial"/>
          <w:lang w:eastAsia="de-DE"/>
        </w:rPr>
        <w:t xml:space="preserve">1.465 Ergebnisse </w:t>
      </w:r>
      <w:r>
        <w:rPr>
          <w:rFonts w:ascii="Arial" w:eastAsia="Times New Roman" w:hAnsi="Arial" w:cs="Arial"/>
          <w:lang w:eastAsia="de-DE"/>
        </w:rPr>
        <w:t xml:space="preserve">der rechnerischen Auffälligkeiten auch </w:t>
      </w:r>
      <w:r w:rsidR="00FF1482">
        <w:rPr>
          <w:rFonts w:ascii="Arial" w:eastAsia="Times New Roman" w:hAnsi="Arial" w:cs="Arial"/>
          <w:lang w:eastAsia="de-DE"/>
        </w:rPr>
        <w:t xml:space="preserve">als </w:t>
      </w:r>
      <w:r>
        <w:rPr>
          <w:rFonts w:ascii="Arial" w:eastAsia="Times New Roman" w:hAnsi="Arial" w:cs="Arial"/>
          <w:lang w:eastAsia="de-DE"/>
        </w:rPr>
        <w:t>qualitativ auffällig eingestuft wurden</w:t>
      </w:r>
      <w:r w:rsidR="00387309">
        <w:rPr>
          <w:rFonts w:ascii="Arial" w:eastAsia="Times New Roman" w:hAnsi="Arial" w:cs="Arial"/>
          <w:lang w:eastAsia="de-DE"/>
        </w:rPr>
        <w:t xml:space="preserve"> – rund </w:t>
      </w:r>
      <w:r w:rsidR="0022435B">
        <w:rPr>
          <w:rFonts w:ascii="Arial" w:eastAsia="Times New Roman" w:hAnsi="Arial" w:cs="Arial"/>
          <w:lang w:eastAsia="de-DE"/>
        </w:rPr>
        <w:t>ein</w:t>
      </w:r>
      <w:r w:rsidR="00387309">
        <w:rPr>
          <w:rFonts w:ascii="Arial" w:eastAsia="Times New Roman" w:hAnsi="Arial" w:cs="Arial"/>
          <w:lang w:eastAsia="de-DE"/>
        </w:rPr>
        <w:t xml:space="preserve"> Prozent</w:t>
      </w:r>
      <w:r w:rsidR="002452A8">
        <w:rPr>
          <w:rFonts w:ascii="Arial" w:eastAsia="Times New Roman" w:hAnsi="Arial" w:cs="Arial"/>
          <w:lang w:eastAsia="de-DE"/>
        </w:rPr>
        <w:t xml:space="preserve"> der erfassten Ergebnisse</w:t>
      </w:r>
      <w:r>
        <w:rPr>
          <w:rFonts w:ascii="Arial" w:eastAsia="Times New Roman" w:hAnsi="Arial" w:cs="Arial"/>
          <w:lang w:eastAsia="de-DE"/>
        </w:rPr>
        <w:t xml:space="preserve">. Für diese Fälle werden </w:t>
      </w:r>
      <w:r w:rsidR="00D55E29">
        <w:rPr>
          <w:rFonts w:ascii="Arial" w:eastAsia="Times New Roman" w:hAnsi="Arial" w:cs="Arial"/>
          <w:lang w:eastAsia="de-DE"/>
        </w:rPr>
        <w:t xml:space="preserve">mit den betroffenen Krankenhäusern </w:t>
      </w:r>
      <w:r w:rsidR="00AF74B1">
        <w:rPr>
          <w:rFonts w:ascii="Arial" w:eastAsia="Times New Roman" w:hAnsi="Arial" w:cs="Arial"/>
          <w:lang w:eastAsia="de-DE"/>
        </w:rPr>
        <w:t xml:space="preserve">konkrete </w:t>
      </w:r>
      <w:r w:rsidR="00D55E29">
        <w:rPr>
          <w:rFonts w:ascii="Arial" w:eastAsia="Times New Roman" w:hAnsi="Arial" w:cs="Arial"/>
          <w:lang w:eastAsia="de-DE"/>
        </w:rPr>
        <w:t>Zielv</w:t>
      </w:r>
      <w:r w:rsidR="00AF74B1">
        <w:rPr>
          <w:rFonts w:ascii="Arial" w:eastAsia="Times New Roman" w:hAnsi="Arial" w:cs="Arial"/>
          <w:lang w:eastAsia="de-DE"/>
        </w:rPr>
        <w:t xml:space="preserve">ereinbarungen </w:t>
      </w:r>
      <w:r>
        <w:rPr>
          <w:rFonts w:ascii="Arial" w:eastAsia="Times New Roman" w:hAnsi="Arial" w:cs="Arial"/>
          <w:lang w:eastAsia="de-DE"/>
        </w:rPr>
        <w:t xml:space="preserve">zur Qualitätssteigerung </w:t>
      </w:r>
      <w:r w:rsidR="00D55E29">
        <w:rPr>
          <w:rFonts w:ascii="Arial" w:eastAsia="Times New Roman" w:hAnsi="Arial" w:cs="Arial"/>
          <w:lang w:eastAsia="de-DE"/>
        </w:rPr>
        <w:t>getroffen</w:t>
      </w:r>
      <w:r w:rsidR="00AF74B1">
        <w:rPr>
          <w:rFonts w:ascii="Arial" w:eastAsia="Times New Roman" w:hAnsi="Arial" w:cs="Arial"/>
          <w:lang w:eastAsia="de-DE"/>
        </w:rPr>
        <w:t xml:space="preserve">. </w:t>
      </w:r>
    </w:p>
    <w:p w:rsidR="00387309" w:rsidRDefault="00387309" w:rsidP="006A135D">
      <w:pPr>
        <w:spacing w:after="0" w:line="340" w:lineRule="atLeast"/>
        <w:ind w:right="2268"/>
        <w:jc w:val="both"/>
        <w:rPr>
          <w:rFonts w:ascii="Arial" w:eastAsia="Times New Roman" w:hAnsi="Arial" w:cs="Arial"/>
          <w:lang w:eastAsia="de-DE"/>
        </w:rPr>
      </w:pPr>
    </w:p>
    <w:p w:rsidR="00387309" w:rsidRDefault="00387309" w:rsidP="006A135D">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Im Detail bescheinigt der Qualitätsreport </w:t>
      </w:r>
      <w:r w:rsidR="00D2244F">
        <w:rPr>
          <w:rFonts w:ascii="Arial" w:eastAsia="Times New Roman" w:hAnsi="Arial" w:cs="Arial"/>
          <w:lang w:eastAsia="de-DE"/>
        </w:rPr>
        <w:t xml:space="preserve">2019 </w:t>
      </w:r>
      <w:r>
        <w:rPr>
          <w:rFonts w:ascii="Arial" w:eastAsia="Times New Roman" w:hAnsi="Arial" w:cs="Arial"/>
          <w:lang w:eastAsia="de-DE"/>
        </w:rPr>
        <w:t>den deutschen Krankenhäusern eine gute Versorgungsqualität bei der Prävention von nosokomiale</w:t>
      </w:r>
      <w:r w:rsidR="00FF1482">
        <w:rPr>
          <w:rFonts w:ascii="Arial" w:eastAsia="Times New Roman" w:hAnsi="Arial" w:cs="Arial"/>
          <w:lang w:eastAsia="de-DE"/>
        </w:rPr>
        <w:t>n</w:t>
      </w:r>
      <w:r>
        <w:rPr>
          <w:rFonts w:ascii="Arial" w:eastAsia="Times New Roman" w:hAnsi="Arial" w:cs="Arial"/>
          <w:lang w:eastAsia="de-DE"/>
        </w:rPr>
        <w:t xml:space="preserve"> Infektionen, </w:t>
      </w:r>
      <w:r w:rsidR="00211ADC">
        <w:rPr>
          <w:rFonts w:ascii="Arial" w:eastAsia="Times New Roman" w:hAnsi="Arial" w:cs="Arial"/>
          <w:lang w:eastAsia="de-DE"/>
        </w:rPr>
        <w:t>sehr gute Versorgungsqualität in der Gefäßchirurgie, eine deutliche Verbesserung in der Kardiologie und Herzchirurgie und ein stabil hohes Qualitätsniveau in der Gynäkologie. Die Versorgungsituation in den QS</w:t>
      </w:r>
      <w:r w:rsidR="00FF1482">
        <w:rPr>
          <w:rFonts w:ascii="Arial" w:eastAsia="Times New Roman" w:hAnsi="Arial" w:cs="Arial"/>
          <w:lang w:eastAsia="de-DE"/>
        </w:rPr>
        <w:t>-</w:t>
      </w:r>
      <w:r w:rsidR="00211ADC">
        <w:rPr>
          <w:rFonts w:ascii="Arial" w:eastAsia="Times New Roman" w:hAnsi="Arial" w:cs="Arial"/>
          <w:lang w:eastAsia="de-DE"/>
        </w:rPr>
        <w:t xml:space="preserve">Verfahren Geburtshilfe und Neonatologie wird als gut bzw. sehr gut eingestuft. Auch die Entwicklung in der Orthopädie und Unfallchirurgie wird als positiv bewertet, genauso </w:t>
      </w:r>
      <w:r w:rsidR="00C527CF">
        <w:rPr>
          <w:rFonts w:ascii="Arial" w:eastAsia="Times New Roman" w:hAnsi="Arial" w:cs="Arial"/>
          <w:lang w:eastAsia="de-DE"/>
        </w:rPr>
        <w:t xml:space="preserve">wie der positive Trend in der Dekubitusprophylaxe. </w:t>
      </w:r>
    </w:p>
    <w:p w:rsidR="00387309" w:rsidRDefault="00387309" w:rsidP="006A135D">
      <w:pPr>
        <w:spacing w:after="0" w:line="340" w:lineRule="atLeast"/>
        <w:ind w:right="2268"/>
        <w:jc w:val="both"/>
        <w:rPr>
          <w:rFonts w:ascii="Arial" w:eastAsia="Times New Roman" w:hAnsi="Arial" w:cs="Arial"/>
          <w:lang w:eastAsia="de-DE"/>
        </w:rPr>
      </w:pPr>
    </w:p>
    <w:p w:rsidR="00AF74B1" w:rsidRDefault="006A1248" w:rsidP="006A135D">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Krankenhäuser stehen voll hinter der Qualitätssicherung. Wir appellieren aber gleichzeitig</w:t>
      </w:r>
      <w:r w:rsidR="00387309">
        <w:rPr>
          <w:rFonts w:ascii="Arial" w:eastAsia="Times New Roman" w:hAnsi="Arial" w:cs="Arial"/>
          <w:lang w:eastAsia="de-DE"/>
        </w:rPr>
        <w:t xml:space="preserve">, anhand der dauerhaft guten Ergebnisse der Qualitätssicherung, an Politik und Selbstverwaltungspartner, der in Mode gekommenen Misstrauenskultur gegenüber den Krankenhäusern einen Riegel vorzuschieben“, so Georg Baum abschließend. </w:t>
      </w:r>
      <w:r>
        <w:rPr>
          <w:rFonts w:ascii="Arial" w:eastAsia="Times New Roman" w:hAnsi="Arial" w:cs="Arial"/>
          <w:lang w:eastAsia="de-DE"/>
        </w:rPr>
        <w:t xml:space="preserve"> </w:t>
      </w:r>
    </w:p>
    <w:p w:rsidR="00C22D8D" w:rsidRDefault="00C22D8D" w:rsidP="006A135D">
      <w:pPr>
        <w:spacing w:after="0" w:line="340" w:lineRule="atLeast"/>
        <w:ind w:right="2268"/>
        <w:jc w:val="both"/>
        <w:rPr>
          <w:rFonts w:ascii="Arial" w:eastAsia="Times New Roman" w:hAnsi="Arial" w:cs="Arial"/>
          <w:lang w:eastAsia="de-DE"/>
        </w:rPr>
      </w:pPr>
    </w:p>
    <w:p w:rsidR="006A135D" w:rsidRDefault="006A135D" w:rsidP="006A135D">
      <w:pPr>
        <w:spacing w:after="0" w:line="340" w:lineRule="atLeast"/>
        <w:ind w:right="2268"/>
        <w:jc w:val="both"/>
        <w:rPr>
          <w:rFonts w:ascii="Arial" w:eastAsia="Times New Roman" w:hAnsi="Arial" w:cs="Arial"/>
          <w:lang w:eastAsia="de-DE"/>
        </w:rPr>
      </w:pPr>
    </w:p>
    <w:p w:rsidR="006A135D" w:rsidRDefault="006A135D" w:rsidP="006A135D">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u w:val="single"/>
          <w:lang w:eastAsia="de-DE"/>
        </w:rPr>
      </w:pPr>
      <w:r>
        <w:rPr>
          <w:rFonts w:ascii="Arial" w:eastAsia="Times New Roman" w:hAnsi="Arial" w:cs="Arial"/>
          <w:u w:val="single"/>
          <w:lang w:eastAsia="de-DE"/>
        </w:rPr>
        <w:t>Zur statistischen Grundlage und zum Verfahren</w:t>
      </w:r>
    </w:p>
    <w:p w:rsidR="006A135D" w:rsidRDefault="006A135D" w:rsidP="006A135D">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p>
    <w:p w:rsidR="006A135D" w:rsidRDefault="006A135D" w:rsidP="006A135D">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Pr>
          <w:rFonts w:ascii="Arial" w:eastAsia="Times New Roman" w:hAnsi="Arial" w:cs="Arial"/>
          <w:lang w:eastAsia="de-DE"/>
        </w:rPr>
        <w:t>1.</w:t>
      </w:r>
      <w:r w:rsidR="00597FED">
        <w:rPr>
          <w:rFonts w:ascii="Arial" w:eastAsia="Times New Roman" w:hAnsi="Arial" w:cs="Arial"/>
          <w:lang w:eastAsia="de-DE"/>
        </w:rPr>
        <w:t>496</w:t>
      </w:r>
      <w:r>
        <w:rPr>
          <w:rFonts w:ascii="Arial" w:eastAsia="Times New Roman" w:hAnsi="Arial" w:cs="Arial"/>
          <w:lang w:eastAsia="de-DE"/>
        </w:rPr>
        <w:t xml:space="preserve"> Kliniken lieferten </w:t>
      </w:r>
      <w:r w:rsidR="00597FED">
        <w:rPr>
          <w:rFonts w:ascii="Arial" w:eastAsia="Times New Roman" w:hAnsi="Arial" w:cs="Arial"/>
          <w:lang w:eastAsia="de-DE"/>
        </w:rPr>
        <w:t xml:space="preserve">ca. 2,5 </w:t>
      </w:r>
      <w:r>
        <w:rPr>
          <w:rFonts w:ascii="Arial" w:eastAsia="Times New Roman" w:hAnsi="Arial" w:cs="Arial"/>
          <w:lang w:eastAsia="de-DE"/>
        </w:rPr>
        <w:t>Millionen Datensätze zur externen stationäre</w:t>
      </w:r>
      <w:r w:rsidR="00A44E94">
        <w:rPr>
          <w:rFonts w:ascii="Arial" w:eastAsia="Times New Roman" w:hAnsi="Arial" w:cs="Arial"/>
          <w:lang w:eastAsia="de-DE"/>
        </w:rPr>
        <w:t>n</w:t>
      </w:r>
      <w:bookmarkStart w:id="0" w:name="_GoBack"/>
      <w:bookmarkEnd w:id="0"/>
      <w:r>
        <w:rPr>
          <w:rFonts w:ascii="Arial" w:eastAsia="Times New Roman" w:hAnsi="Arial" w:cs="Arial"/>
          <w:lang w:eastAsia="de-DE"/>
        </w:rPr>
        <w:t xml:space="preserve"> Qualitätssicherung für das Erfassungsjahr 201</w:t>
      </w:r>
      <w:r w:rsidR="00597FED">
        <w:rPr>
          <w:rFonts w:ascii="Arial" w:eastAsia="Times New Roman" w:hAnsi="Arial" w:cs="Arial"/>
          <w:lang w:eastAsia="de-DE"/>
        </w:rPr>
        <w:t>8</w:t>
      </w:r>
      <w:r>
        <w:rPr>
          <w:rFonts w:ascii="Arial" w:eastAsia="Times New Roman" w:hAnsi="Arial" w:cs="Arial"/>
          <w:lang w:eastAsia="de-DE"/>
        </w:rPr>
        <w:t xml:space="preserve">. Daraus werden die Ergebnisse zu </w:t>
      </w:r>
      <w:r w:rsidR="0014331E">
        <w:rPr>
          <w:rFonts w:ascii="Arial" w:eastAsia="Times New Roman" w:hAnsi="Arial" w:cs="Arial"/>
          <w:lang w:eastAsia="de-DE"/>
        </w:rPr>
        <w:t xml:space="preserve">221 </w:t>
      </w:r>
      <w:r>
        <w:rPr>
          <w:rFonts w:ascii="Arial" w:eastAsia="Times New Roman" w:hAnsi="Arial" w:cs="Arial"/>
          <w:lang w:eastAsia="de-DE"/>
        </w:rPr>
        <w:t>Qualitätsindikatoren berechnet.</w:t>
      </w:r>
      <w:r>
        <w:rPr>
          <w:rFonts w:ascii="Arial" w:hAnsi="Arial" w:cs="Arial"/>
        </w:rPr>
        <w:t xml:space="preserve"> Abgebildet werden Eingriffe an der Halsschlagader, die Geburtshilfe sowie Früh- und </w:t>
      </w:r>
      <w:proofErr w:type="spellStart"/>
      <w:r>
        <w:rPr>
          <w:rFonts w:ascii="Arial" w:hAnsi="Arial" w:cs="Arial"/>
        </w:rPr>
        <w:t>Neugeborenenversorgung</w:t>
      </w:r>
      <w:proofErr w:type="spellEnd"/>
      <w:r>
        <w:rPr>
          <w:rFonts w:ascii="Arial" w:hAnsi="Arial" w:cs="Arial"/>
        </w:rPr>
        <w:t>, Gynäkologische Operationen, Herzschritt</w:t>
      </w:r>
      <w:r w:rsidR="0049660E">
        <w:rPr>
          <w:rFonts w:ascii="Arial" w:hAnsi="Arial" w:cs="Arial"/>
        </w:rPr>
        <w:t>-</w:t>
      </w:r>
      <w:r>
        <w:rPr>
          <w:rFonts w:ascii="Arial" w:hAnsi="Arial" w:cs="Arial"/>
        </w:rPr>
        <w:t xml:space="preserve">macher- und </w:t>
      </w:r>
      <w:proofErr w:type="spellStart"/>
      <w:r>
        <w:rPr>
          <w:rFonts w:ascii="Arial" w:hAnsi="Arial" w:cs="Arial"/>
        </w:rPr>
        <w:t>Defibrillatorversorgung</w:t>
      </w:r>
      <w:proofErr w:type="spellEnd"/>
      <w:r>
        <w:rPr>
          <w:rFonts w:ascii="Arial" w:hAnsi="Arial" w:cs="Arial"/>
        </w:rPr>
        <w:t xml:space="preserve">, Implantation und Wechsel von </w:t>
      </w:r>
      <w:r>
        <w:rPr>
          <w:rFonts w:ascii="Arial" w:hAnsi="Arial" w:cs="Arial"/>
        </w:rPr>
        <w:lastRenderedPageBreak/>
        <w:t xml:space="preserve">künstlichen Gelenken an Hüfte und Knie, herzchirurgische Operationen und Transplantationen. Aber auch die Vermeidung eines Dekubitus in der Pflege und die korrekte Versorgung von Patienten mit einer ambulant erworbenen Lungenentzündung stehen im Fokus dieses aufwändigen Verfahrens. Die Qualitätsindikatoren zielen dabei auf diagnostische und therapeutische Maßnahmen ebenso wie auf die Überprüfung der korrekten Indikationsstellung und der Sterblichkeit im Krankenhaus. Sie werden </w:t>
      </w:r>
      <w:r>
        <w:rPr>
          <w:rFonts w:ascii="Arial" w:eastAsia="Times New Roman" w:hAnsi="Arial" w:cs="Arial"/>
          <w:lang w:eastAsia="de-DE"/>
        </w:rPr>
        <w:t>statistisch ausgewertet und bei rechnerischen Auffälligkeiten im Rahmen des sogenannten strukturierten Dialogs durch Gespräche, Begehungen und Zielvereinbarungen mit den Krankenhäusern genauestens überprüft. Hierbei wird einerseits abgeklärt, ob der rechnerischen Auffälligkeit überhaupt ein echtes Qualitätsproblem zugrunde liegt, das behoben werden muss, und zum anderen, wie die Krankenhäuser bei den hierzu notwendigen Verbesserungsmaßnahmen unterstützt werden können. Der Strukturierte Dialog für die im Qualitätsreport dargestellten rechnerischen Ergebnisse aus dem Erfassungsjahr 201</w:t>
      </w:r>
      <w:r w:rsidR="00597FED">
        <w:rPr>
          <w:rFonts w:ascii="Arial" w:eastAsia="Times New Roman" w:hAnsi="Arial" w:cs="Arial"/>
          <w:lang w:eastAsia="de-DE"/>
        </w:rPr>
        <w:t>8</w:t>
      </w:r>
      <w:r>
        <w:rPr>
          <w:rFonts w:ascii="Arial" w:eastAsia="Times New Roman" w:hAnsi="Arial" w:cs="Arial"/>
          <w:lang w:eastAsia="de-DE"/>
        </w:rPr>
        <w:t xml:space="preserve"> findet derzeit noch statt. Daher ist im Qualitätsreport 201</w:t>
      </w:r>
      <w:r w:rsidR="00597FED">
        <w:rPr>
          <w:rFonts w:ascii="Arial" w:eastAsia="Times New Roman" w:hAnsi="Arial" w:cs="Arial"/>
          <w:lang w:eastAsia="de-DE"/>
        </w:rPr>
        <w:t>8</w:t>
      </w:r>
      <w:r>
        <w:rPr>
          <w:rFonts w:ascii="Arial" w:eastAsia="Times New Roman" w:hAnsi="Arial" w:cs="Arial"/>
          <w:lang w:eastAsia="de-DE"/>
        </w:rPr>
        <w:t xml:space="preserve"> bisher nur der Strukturierte D</w:t>
      </w:r>
      <w:r w:rsidR="00597FED">
        <w:rPr>
          <w:rFonts w:ascii="Arial" w:eastAsia="Times New Roman" w:hAnsi="Arial" w:cs="Arial"/>
          <w:lang w:eastAsia="de-DE"/>
        </w:rPr>
        <w:t>ialog für das Erfassungsjahr 2017</w:t>
      </w:r>
      <w:r>
        <w:rPr>
          <w:rFonts w:ascii="Arial" w:eastAsia="Times New Roman" w:hAnsi="Arial" w:cs="Arial"/>
          <w:lang w:eastAsia="de-DE"/>
        </w:rPr>
        <w:t xml:space="preserve"> enthalten.</w:t>
      </w:r>
    </w:p>
    <w:p w:rsidR="006A135D" w:rsidRDefault="0014331E" w:rsidP="006A135D">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Der </w:t>
      </w:r>
      <w:r w:rsidR="00A304CC">
        <w:rPr>
          <w:rFonts w:ascii="Arial" w:eastAsia="Times New Roman" w:hAnsi="Arial" w:cs="Arial"/>
          <w:bCs/>
          <w:lang w:eastAsia="de-DE"/>
        </w:rPr>
        <w:t xml:space="preserve">Titel des </w:t>
      </w:r>
      <w:r>
        <w:rPr>
          <w:rFonts w:ascii="Arial" w:eastAsia="Times New Roman" w:hAnsi="Arial" w:cs="Arial"/>
          <w:bCs/>
          <w:lang w:eastAsia="de-DE"/>
        </w:rPr>
        <w:t>Qualitätsreport</w:t>
      </w:r>
      <w:r w:rsidR="00A304CC">
        <w:rPr>
          <w:rFonts w:ascii="Arial" w:eastAsia="Times New Roman" w:hAnsi="Arial" w:cs="Arial"/>
          <w:bCs/>
          <w:lang w:eastAsia="de-DE"/>
        </w:rPr>
        <w:t>s</w:t>
      </w:r>
      <w:r>
        <w:rPr>
          <w:rFonts w:ascii="Arial" w:eastAsia="Times New Roman" w:hAnsi="Arial" w:cs="Arial"/>
          <w:bCs/>
          <w:lang w:eastAsia="de-DE"/>
        </w:rPr>
        <w:t xml:space="preserve"> </w:t>
      </w:r>
      <w:r w:rsidR="00A304CC">
        <w:rPr>
          <w:rFonts w:ascii="Arial" w:eastAsia="Times New Roman" w:hAnsi="Arial" w:cs="Arial"/>
          <w:bCs/>
          <w:lang w:eastAsia="de-DE"/>
        </w:rPr>
        <w:t xml:space="preserve">bezieht sich erstmals auf </w:t>
      </w:r>
      <w:r>
        <w:rPr>
          <w:rFonts w:ascii="Arial" w:eastAsia="Times New Roman" w:hAnsi="Arial" w:cs="Arial"/>
          <w:bCs/>
          <w:lang w:eastAsia="de-DE"/>
        </w:rPr>
        <w:t>das Erscheinungsjahr</w:t>
      </w:r>
      <w:r w:rsidR="00A304CC">
        <w:rPr>
          <w:rFonts w:ascii="Arial" w:eastAsia="Times New Roman" w:hAnsi="Arial" w:cs="Arial"/>
          <w:bCs/>
          <w:lang w:eastAsia="de-DE"/>
        </w:rPr>
        <w:t>, da zukünftig auch über Ergebnisse von Behandlungen aus verschiedenen Vorjahren berichtet wird. Daher folgt auf den Qualitätsreport 2017 des letzten Jahres nun der Qualitätsreport 2019.</w:t>
      </w:r>
    </w:p>
    <w:p w:rsidR="00C930CF" w:rsidRDefault="00C930CF" w:rsidP="00C930CF">
      <w:pPr>
        <w:spacing w:after="0" w:line="340" w:lineRule="atLeast"/>
        <w:ind w:right="2268"/>
        <w:jc w:val="both"/>
        <w:rPr>
          <w:rFonts w:ascii="Arial" w:eastAsia="Times New Roman" w:hAnsi="Arial" w:cs="Arial"/>
          <w:lang w:eastAsia="de-DE"/>
        </w:rPr>
      </w:pPr>
    </w:p>
    <w:p w:rsidR="00C930CF" w:rsidRDefault="00C930CF" w:rsidP="00C930CF">
      <w:pPr>
        <w:spacing w:after="0" w:line="340" w:lineRule="atLeast"/>
        <w:ind w:right="2268"/>
        <w:jc w:val="both"/>
        <w:rPr>
          <w:rFonts w:ascii="Arial" w:eastAsia="Times New Roman" w:hAnsi="Arial" w:cs="Arial"/>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56" w:rsidRDefault="00725F56" w:rsidP="008125E6">
      <w:pPr>
        <w:spacing w:after="0"/>
      </w:pPr>
      <w:r>
        <w:separator/>
      </w:r>
    </w:p>
  </w:endnote>
  <w:endnote w:type="continuationSeparator" w:id="0">
    <w:p w:rsidR="00725F56" w:rsidRDefault="00725F5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56" w:rsidRDefault="00725F56" w:rsidP="008125E6">
      <w:pPr>
        <w:spacing w:after="0"/>
      </w:pPr>
      <w:r>
        <w:separator/>
      </w:r>
    </w:p>
  </w:footnote>
  <w:footnote w:type="continuationSeparator" w:id="0">
    <w:p w:rsidR="00725F56" w:rsidRDefault="00725F56"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44E94">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58E8"/>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4331E"/>
    <w:rsid w:val="001734CD"/>
    <w:rsid w:val="00183CBD"/>
    <w:rsid w:val="001962FD"/>
    <w:rsid w:val="001C0544"/>
    <w:rsid w:val="001C3900"/>
    <w:rsid w:val="001C561E"/>
    <w:rsid w:val="001C7245"/>
    <w:rsid w:val="00205E46"/>
    <w:rsid w:val="00211ADC"/>
    <w:rsid w:val="002156A6"/>
    <w:rsid w:val="0022435B"/>
    <w:rsid w:val="00227EE6"/>
    <w:rsid w:val="00245172"/>
    <w:rsid w:val="002452A8"/>
    <w:rsid w:val="002619ED"/>
    <w:rsid w:val="002665AA"/>
    <w:rsid w:val="00281944"/>
    <w:rsid w:val="002875EB"/>
    <w:rsid w:val="002A3938"/>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87309"/>
    <w:rsid w:val="00396599"/>
    <w:rsid w:val="003B4AC3"/>
    <w:rsid w:val="003C31F4"/>
    <w:rsid w:val="003D3A58"/>
    <w:rsid w:val="00407552"/>
    <w:rsid w:val="00413F2A"/>
    <w:rsid w:val="00440091"/>
    <w:rsid w:val="00452B50"/>
    <w:rsid w:val="00462B9F"/>
    <w:rsid w:val="0046608A"/>
    <w:rsid w:val="00482684"/>
    <w:rsid w:val="004915FE"/>
    <w:rsid w:val="0049660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7FED"/>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1248"/>
    <w:rsid w:val="006A135D"/>
    <w:rsid w:val="006A7679"/>
    <w:rsid w:val="006B4413"/>
    <w:rsid w:val="006C6396"/>
    <w:rsid w:val="006C72CE"/>
    <w:rsid w:val="006D5D72"/>
    <w:rsid w:val="00700218"/>
    <w:rsid w:val="0070619D"/>
    <w:rsid w:val="00717437"/>
    <w:rsid w:val="00725F56"/>
    <w:rsid w:val="00734946"/>
    <w:rsid w:val="007755F0"/>
    <w:rsid w:val="0078717D"/>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304CC"/>
    <w:rsid w:val="00A41756"/>
    <w:rsid w:val="00A44E94"/>
    <w:rsid w:val="00AC2EC8"/>
    <w:rsid w:val="00AC5BCE"/>
    <w:rsid w:val="00AE24DB"/>
    <w:rsid w:val="00AF74B1"/>
    <w:rsid w:val="00B06B18"/>
    <w:rsid w:val="00B1353D"/>
    <w:rsid w:val="00B34514"/>
    <w:rsid w:val="00B402F1"/>
    <w:rsid w:val="00B52927"/>
    <w:rsid w:val="00B65874"/>
    <w:rsid w:val="00B7543C"/>
    <w:rsid w:val="00B87286"/>
    <w:rsid w:val="00B94747"/>
    <w:rsid w:val="00BB0243"/>
    <w:rsid w:val="00BC061E"/>
    <w:rsid w:val="00BF222D"/>
    <w:rsid w:val="00C16F15"/>
    <w:rsid w:val="00C22D8D"/>
    <w:rsid w:val="00C527CF"/>
    <w:rsid w:val="00C8478B"/>
    <w:rsid w:val="00C930CF"/>
    <w:rsid w:val="00C9558C"/>
    <w:rsid w:val="00C96C96"/>
    <w:rsid w:val="00CB748C"/>
    <w:rsid w:val="00CC21C5"/>
    <w:rsid w:val="00CD6E55"/>
    <w:rsid w:val="00CE1A56"/>
    <w:rsid w:val="00CE7AC3"/>
    <w:rsid w:val="00D0219C"/>
    <w:rsid w:val="00D02C2A"/>
    <w:rsid w:val="00D2244F"/>
    <w:rsid w:val="00D23C98"/>
    <w:rsid w:val="00D30167"/>
    <w:rsid w:val="00D359AB"/>
    <w:rsid w:val="00D401F2"/>
    <w:rsid w:val="00D45457"/>
    <w:rsid w:val="00D545DF"/>
    <w:rsid w:val="00D55E29"/>
    <w:rsid w:val="00D6251F"/>
    <w:rsid w:val="00D63A75"/>
    <w:rsid w:val="00D7527B"/>
    <w:rsid w:val="00D80859"/>
    <w:rsid w:val="00D84AF8"/>
    <w:rsid w:val="00D852B3"/>
    <w:rsid w:val="00DA13E6"/>
    <w:rsid w:val="00DA6CB4"/>
    <w:rsid w:val="00DB5181"/>
    <w:rsid w:val="00DD0FDE"/>
    <w:rsid w:val="00DD49DE"/>
    <w:rsid w:val="00DD648D"/>
    <w:rsid w:val="00E0312E"/>
    <w:rsid w:val="00E31F3B"/>
    <w:rsid w:val="00E40E2B"/>
    <w:rsid w:val="00E43AB7"/>
    <w:rsid w:val="00E66FAD"/>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 w:val="00FF148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FF1482"/>
    <w:rPr>
      <w:sz w:val="16"/>
      <w:szCs w:val="16"/>
    </w:rPr>
  </w:style>
  <w:style w:type="paragraph" w:styleId="Kommentartext">
    <w:name w:val="annotation text"/>
    <w:basedOn w:val="Standard"/>
    <w:link w:val="KommentartextZchn"/>
    <w:uiPriority w:val="99"/>
    <w:semiHidden/>
    <w:unhideWhenUsed/>
    <w:rsid w:val="00FF1482"/>
    <w:rPr>
      <w:sz w:val="20"/>
      <w:szCs w:val="20"/>
    </w:rPr>
  </w:style>
  <w:style w:type="character" w:customStyle="1" w:styleId="KommentartextZchn">
    <w:name w:val="Kommentartext Zchn"/>
    <w:basedOn w:val="Absatz-Standardschriftart"/>
    <w:link w:val="Kommentartext"/>
    <w:uiPriority w:val="99"/>
    <w:semiHidden/>
    <w:rsid w:val="00FF1482"/>
    <w:rPr>
      <w:sz w:val="20"/>
      <w:szCs w:val="20"/>
    </w:rPr>
  </w:style>
  <w:style w:type="paragraph" w:styleId="Kommentarthema">
    <w:name w:val="annotation subject"/>
    <w:basedOn w:val="Kommentartext"/>
    <w:next w:val="Kommentartext"/>
    <w:link w:val="KommentarthemaZchn"/>
    <w:uiPriority w:val="99"/>
    <w:semiHidden/>
    <w:unhideWhenUsed/>
    <w:rsid w:val="00FF1482"/>
    <w:rPr>
      <w:b/>
      <w:bCs/>
    </w:rPr>
  </w:style>
  <w:style w:type="character" w:customStyle="1" w:styleId="KommentarthemaZchn">
    <w:name w:val="Kommentarthema Zchn"/>
    <w:basedOn w:val="KommentartextZchn"/>
    <w:link w:val="Kommentarthema"/>
    <w:uiPriority w:val="99"/>
    <w:semiHidden/>
    <w:rsid w:val="00FF1482"/>
    <w:rPr>
      <w:b/>
      <w:bCs/>
      <w:sz w:val="20"/>
      <w:szCs w:val="20"/>
    </w:rPr>
  </w:style>
  <w:style w:type="paragraph" w:styleId="berarbeitung">
    <w:name w:val="Revision"/>
    <w:hidden/>
    <w:uiPriority w:val="99"/>
    <w:semiHidden/>
    <w:rsid w:val="00D2244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FF1482"/>
    <w:rPr>
      <w:sz w:val="16"/>
      <w:szCs w:val="16"/>
    </w:rPr>
  </w:style>
  <w:style w:type="paragraph" w:styleId="Kommentartext">
    <w:name w:val="annotation text"/>
    <w:basedOn w:val="Standard"/>
    <w:link w:val="KommentartextZchn"/>
    <w:uiPriority w:val="99"/>
    <w:semiHidden/>
    <w:unhideWhenUsed/>
    <w:rsid w:val="00FF1482"/>
    <w:rPr>
      <w:sz w:val="20"/>
      <w:szCs w:val="20"/>
    </w:rPr>
  </w:style>
  <w:style w:type="character" w:customStyle="1" w:styleId="KommentartextZchn">
    <w:name w:val="Kommentartext Zchn"/>
    <w:basedOn w:val="Absatz-Standardschriftart"/>
    <w:link w:val="Kommentartext"/>
    <w:uiPriority w:val="99"/>
    <w:semiHidden/>
    <w:rsid w:val="00FF1482"/>
    <w:rPr>
      <w:sz w:val="20"/>
      <w:szCs w:val="20"/>
    </w:rPr>
  </w:style>
  <w:style w:type="paragraph" w:styleId="Kommentarthema">
    <w:name w:val="annotation subject"/>
    <w:basedOn w:val="Kommentartext"/>
    <w:next w:val="Kommentartext"/>
    <w:link w:val="KommentarthemaZchn"/>
    <w:uiPriority w:val="99"/>
    <w:semiHidden/>
    <w:unhideWhenUsed/>
    <w:rsid w:val="00FF1482"/>
    <w:rPr>
      <w:b/>
      <w:bCs/>
    </w:rPr>
  </w:style>
  <w:style w:type="character" w:customStyle="1" w:styleId="KommentarthemaZchn">
    <w:name w:val="Kommentarthema Zchn"/>
    <w:basedOn w:val="KommentartextZchn"/>
    <w:link w:val="Kommentarthema"/>
    <w:uiPriority w:val="99"/>
    <w:semiHidden/>
    <w:rsid w:val="00FF1482"/>
    <w:rPr>
      <w:b/>
      <w:bCs/>
      <w:sz w:val="20"/>
      <w:szCs w:val="20"/>
    </w:rPr>
  </w:style>
  <w:style w:type="paragraph" w:styleId="berarbeitung">
    <w:name w:val="Revision"/>
    <w:hidden/>
    <w:uiPriority w:val="99"/>
    <w:semiHidden/>
    <w:rsid w:val="00D2244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80008">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6F13-7807-4626-A744-CD335AEF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8</cp:revision>
  <cp:lastPrinted>2019-09-26T09:30:00Z</cp:lastPrinted>
  <dcterms:created xsi:type="dcterms:W3CDTF">2019-09-25T06:47:00Z</dcterms:created>
  <dcterms:modified xsi:type="dcterms:W3CDTF">2019-09-26T09:54:00Z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