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0B" w:rsidRPr="00AC0F0D" w:rsidRDefault="006C2F0B" w:rsidP="002253D7">
      <w:pPr>
        <w:spacing w:line="240" w:lineRule="auto"/>
        <w:ind w:left="-284"/>
        <w:rPr>
          <w:rFonts w:ascii="Calibri" w:hAnsi="Calibri"/>
          <w:b/>
        </w:rPr>
      </w:pPr>
      <w:r w:rsidRPr="003D613B">
        <w:rPr>
          <w:rFonts w:ascii="Calibri" w:hAnsi="Calibri"/>
          <w:b/>
          <w:noProof/>
          <w:lang w:eastAsia="de-DE"/>
        </w:rPr>
        <mc:AlternateContent>
          <mc:Choice Requires="wps">
            <w:drawing>
              <wp:anchor distT="0" distB="0" distL="114300" distR="114300" simplePos="0" relativeHeight="251659264" behindDoc="0" locked="0" layoutInCell="1" allowOverlap="1" wp14:anchorId="088A9949" wp14:editId="48274BCD">
                <wp:simplePos x="0" y="0"/>
                <wp:positionH relativeFrom="column">
                  <wp:posOffset>4342765</wp:posOffset>
                </wp:positionH>
                <wp:positionV relativeFrom="paragraph">
                  <wp:posOffset>203200</wp:posOffset>
                </wp:positionV>
                <wp:extent cx="2087880" cy="13639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363980"/>
                        </a:xfrm>
                        <a:prstGeom prst="rect">
                          <a:avLst/>
                        </a:prstGeom>
                        <a:noFill/>
                        <a:ln w="9525">
                          <a:noFill/>
                          <a:miter lim="800000"/>
                          <a:headEnd/>
                          <a:tailEnd/>
                        </a:ln>
                      </wps:spPr>
                      <wps:txbx>
                        <w:txbxContent>
                          <w:p w:rsidR="006C2F0B" w:rsidRPr="008E63A6" w:rsidRDefault="006C2F0B" w:rsidP="006C2F0B">
                            <w:pPr>
                              <w:rPr>
                                <w:u w:val="single"/>
                              </w:rPr>
                            </w:pPr>
                            <w:r>
                              <w:rPr>
                                <w:noProof/>
                                <w:color w:val="0000FF"/>
                                <w:lang w:eastAsia="de-DE"/>
                              </w:rPr>
                              <w:drawing>
                                <wp:inline distT="0" distB="0" distL="0" distR="0" wp14:anchorId="1505A094" wp14:editId="13EE16AD">
                                  <wp:extent cx="1371032" cy="513454"/>
                                  <wp:effectExtent l="0" t="0" r="635" b="1270"/>
                                  <wp:docPr id="5" name="Grafik 5" descr="Bildergebnis für dkg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kg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361" cy="51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1.95pt;margin-top:16pt;width:164.4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" filled="f" stroked="f">
                <v:textbox>
                  <w:txbxContent>
                    <w:p w:rsidR="006C2F0B" w:rsidRPr="008E63A6" w:rsidRDefault="006C2F0B" w:rsidP="006C2F0B">
                      <w:pPr>
                        <w:rPr>
                          <w:u w:val="single"/>
                        </w:rPr>
                      </w:pPr>
                      <w:r>
                        <w:rPr>
                          <w:noProof/>
                          <w:color w:val="0000FF"/>
                          <w:lang w:eastAsia="de-DE"/>
                        </w:rPr>
                        <w:drawing>
                          <wp:inline distT="0" distB="0" distL="0" distR="0" wp14:anchorId="1505A094" wp14:editId="13EE16AD">
                            <wp:extent cx="1371032" cy="513454"/>
                            <wp:effectExtent l="0" t="0" r="635" b="1270"/>
                            <wp:docPr id="5" name="Grafik 5" descr="Bildergebnis für dkg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dkg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361" cy="515450"/>
                                    </a:xfrm>
                                    <a:prstGeom prst="rect">
                                      <a:avLst/>
                                    </a:prstGeom>
                                    <a:noFill/>
                                    <a:ln>
                                      <a:noFill/>
                                    </a:ln>
                                  </pic:spPr>
                                </pic:pic>
                              </a:graphicData>
                            </a:graphic>
                          </wp:inline>
                        </w:drawing>
                      </w:r>
                    </w:p>
                  </w:txbxContent>
                </v:textbox>
              </v:shape>
            </w:pict>
          </mc:Fallback>
        </mc:AlternateContent>
      </w:r>
      <w:r>
        <w:rPr>
          <w:rFonts w:ascii="Calibri" w:hAnsi="Calibri"/>
          <w:b/>
          <w:noProof/>
          <w:lang w:eastAsia="de-DE"/>
        </w:rPr>
        <w:drawing>
          <wp:inline distT="0" distB="0" distL="0" distR="0" wp14:anchorId="2693DFDA" wp14:editId="11FF62A6">
            <wp:extent cx="1711637" cy="883920"/>
            <wp:effectExtent l="0" t="0" r="3175" b="0"/>
            <wp:docPr id="2" name="Grafik 2" descr="M:\UBSKM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BSKM_2017_Office_Farbe_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637" cy="883920"/>
                    </a:xfrm>
                    <a:prstGeom prst="rect">
                      <a:avLst/>
                    </a:prstGeom>
                    <a:noFill/>
                    <a:ln>
                      <a:noFill/>
                    </a:ln>
                  </pic:spPr>
                </pic:pic>
              </a:graphicData>
            </a:graphic>
          </wp:inline>
        </w:drawing>
      </w:r>
      <w:r>
        <w:rPr>
          <w:rFonts w:ascii="Calibri" w:hAnsi="Calibri"/>
          <w:b/>
        </w:rPr>
        <w:t xml:space="preserve">                </w:t>
      </w:r>
      <w:r>
        <w:rPr>
          <w:noProof/>
          <w:color w:val="0000FF"/>
          <w:lang w:eastAsia="de-DE"/>
        </w:rPr>
        <w:drawing>
          <wp:inline distT="0" distB="0" distL="0" distR="0" wp14:anchorId="0D78337A" wp14:editId="575B9980">
            <wp:extent cx="1525524" cy="1089660"/>
            <wp:effectExtent l="0" t="0" r="0" b="0"/>
            <wp:docPr id="4" name="Grafik 4" descr="Bildergebnis für Klinik kinder und jugendpsychiatrie ulm logo">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Klinik kinder und jugendpsychiatrie ulm logo">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5524" cy="1089660"/>
                    </a:xfrm>
                    <a:prstGeom prst="rect">
                      <a:avLst/>
                    </a:prstGeom>
                    <a:noFill/>
                    <a:ln>
                      <a:noFill/>
                    </a:ln>
                  </pic:spPr>
                </pic:pic>
              </a:graphicData>
            </a:graphic>
          </wp:inline>
        </w:drawing>
      </w:r>
      <w:r w:rsidR="00AC0F0D">
        <w:rPr>
          <w:rFonts w:ascii="Calibri" w:hAnsi="Calibri"/>
          <w:b/>
        </w:rPr>
        <w:tab/>
        <w:t xml:space="preserve">         </w:t>
      </w:r>
    </w:p>
    <w:p w:rsidR="006C2F0B" w:rsidRPr="00604EE0" w:rsidRDefault="006C2F0B" w:rsidP="006C2F0B">
      <w:pPr>
        <w:spacing w:after="0"/>
        <w:jc w:val="center"/>
        <w:rPr>
          <w:rFonts w:ascii="Calibri" w:hAnsi="Calibri"/>
          <w:b/>
          <w:sz w:val="32"/>
          <w:szCs w:val="32"/>
        </w:rPr>
      </w:pPr>
      <w:r w:rsidRPr="00604EE0">
        <w:rPr>
          <w:rFonts w:ascii="Calibri" w:hAnsi="Calibri"/>
          <w:b/>
          <w:sz w:val="32"/>
          <w:szCs w:val="32"/>
        </w:rPr>
        <w:t>Pressemitteilung</w:t>
      </w:r>
    </w:p>
    <w:p w:rsidR="00604EE0" w:rsidRPr="00604EE0" w:rsidRDefault="006C2F0B" w:rsidP="00604EE0">
      <w:pPr>
        <w:spacing w:after="0"/>
        <w:jc w:val="center"/>
        <w:rPr>
          <w:rFonts w:ascii="Calibri" w:hAnsi="Calibri"/>
          <w:sz w:val="32"/>
          <w:szCs w:val="32"/>
        </w:rPr>
      </w:pPr>
      <w:r w:rsidRPr="00604EE0">
        <w:rPr>
          <w:rFonts w:ascii="Calibri" w:hAnsi="Calibri"/>
          <w:sz w:val="32"/>
          <w:szCs w:val="32"/>
        </w:rPr>
        <w:t>Fachtagung</w:t>
      </w:r>
    </w:p>
    <w:p w:rsidR="006C2F0B" w:rsidRPr="00604EE0" w:rsidRDefault="006C2F0B" w:rsidP="00604EE0">
      <w:pPr>
        <w:spacing w:after="0"/>
        <w:jc w:val="center"/>
        <w:rPr>
          <w:rFonts w:ascii="Calibri" w:hAnsi="Calibri"/>
          <w:b/>
          <w:sz w:val="32"/>
          <w:szCs w:val="32"/>
        </w:rPr>
      </w:pPr>
      <w:r w:rsidRPr="00604EE0">
        <w:rPr>
          <w:rFonts w:ascii="Calibri" w:hAnsi="Calibri"/>
          <w:b/>
          <w:sz w:val="32"/>
          <w:szCs w:val="32"/>
        </w:rPr>
        <w:t xml:space="preserve"> „Schutzkonzepte und Kinderschutz im Krankenhaus“</w:t>
      </w:r>
    </w:p>
    <w:p w:rsidR="006C2F0B" w:rsidRDefault="006C2F0B" w:rsidP="006C2F0B">
      <w:pPr>
        <w:spacing w:after="0"/>
        <w:jc w:val="center"/>
        <w:rPr>
          <w:rFonts w:ascii="Calibri" w:hAnsi="Calibri"/>
          <w:b/>
          <w:sz w:val="24"/>
          <w:szCs w:val="24"/>
        </w:rPr>
      </w:pPr>
    </w:p>
    <w:p w:rsidR="006C2F0B" w:rsidRDefault="006C2F0B" w:rsidP="006C2F0B">
      <w:pPr>
        <w:spacing w:after="0"/>
        <w:jc w:val="center"/>
        <w:rPr>
          <w:rFonts w:ascii="Calibri" w:hAnsi="Calibri"/>
          <w:sz w:val="32"/>
          <w:szCs w:val="32"/>
        </w:rPr>
      </w:pPr>
      <w:r w:rsidRPr="008260D9">
        <w:rPr>
          <w:rFonts w:ascii="Calibri" w:hAnsi="Calibri"/>
          <w:b/>
          <w:sz w:val="32"/>
          <w:szCs w:val="32"/>
        </w:rPr>
        <w:t xml:space="preserve">am </w:t>
      </w:r>
      <w:r>
        <w:rPr>
          <w:rFonts w:ascii="Calibri" w:hAnsi="Calibri"/>
          <w:b/>
          <w:sz w:val="32"/>
          <w:szCs w:val="32"/>
        </w:rPr>
        <w:t>07</w:t>
      </w:r>
      <w:r w:rsidRPr="008260D9">
        <w:rPr>
          <w:rFonts w:ascii="Calibri" w:hAnsi="Calibri"/>
          <w:b/>
          <w:sz w:val="32"/>
          <w:szCs w:val="32"/>
        </w:rPr>
        <w:t xml:space="preserve">. </w:t>
      </w:r>
      <w:r w:rsidR="00604EE0">
        <w:rPr>
          <w:rFonts w:ascii="Calibri" w:hAnsi="Calibri"/>
          <w:b/>
          <w:sz w:val="32"/>
          <w:szCs w:val="32"/>
        </w:rPr>
        <w:t>Juni</w:t>
      </w:r>
      <w:r w:rsidRPr="008260D9">
        <w:rPr>
          <w:rFonts w:ascii="Calibri" w:hAnsi="Calibri"/>
          <w:b/>
          <w:sz w:val="32"/>
          <w:szCs w:val="32"/>
        </w:rPr>
        <w:t xml:space="preserve"> 2019 in </w:t>
      </w:r>
      <w:r>
        <w:rPr>
          <w:rFonts w:ascii="Calibri" w:hAnsi="Calibri"/>
          <w:b/>
          <w:sz w:val="32"/>
          <w:szCs w:val="32"/>
        </w:rPr>
        <w:t>Berlin</w:t>
      </w:r>
    </w:p>
    <w:p w:rsidR="006C2F0B" w:rsidRPr="00090576" w:rsidRDefault="006C2F0B" w:rsidP="006C2F0B">
      <w:pPr>
        <w:spacing w:after="0"/>
        <w:jc w:val="center"/>
        <w:rPr>
          <w:rFonts w:ascii="Calibri" w:hAnsi="Calibri"/>
          <w:sz w:val="24"/>
          <w:szCs w:val="24"/>
        </w:rPr>
      </w:pPr>
    </w:p>
    <w:p w:rsidR="006C2F0B" w:rsidRPr="0051372E" w:rsidRDefault="006C2F0B" w:rsidP="002B056C">
      <w:pPr>
        <w:spacing w:after="0"/>
        <w:rPr>
          <w:rFonts w:cs="Times New Roman"/>
          <w:sz w:val="21"/>
          <w:szCs w:val="21"/>
          <w:lang w:eastAsia="de-DE"/>
        </w:rPr>
      </w:pPr>
      <w:r w:rsidRPr="0051372E">
        <w:rPr>
          <w:rFonts w:cs="Times New Roman"/>
          <w:b/>
          <w:sz w:val="21"/>
          <w:szCs w:val="21"/>
          <w:lang w:eastAsia="de-DE"/>
        </w:rPr>
        <w:t>Berlin, 07.06.2019</w:t>
      </w:r>
      <w:r w:rsidRPr="0051372E">
        <w:rPr>
          <w:rFonts w:cs="Times New Roman"/>
          <w:b/>
          <w:sz w:val="21"/>
          <w:szCs w:val="21"/>
          <w:lang w:eastAsia="de-DE"/>
        </w:rPr>
        <w:tab/>
      </w:r>
      <w:r w:rsidRPr="0051372E">
        <w:rPr>
          <w:rFonts w:cs="Times New Roman"/>
          <w:sz w:val="21"/>
          <w:szCs w:val="21"/>
          <w:lang w:eastAsia="de-DE"/>
        </w:rPr>
        <w:t xml:space="preserve">Die Arbeit und der Umgang mit kranken und damit besonders abhängigen Kindern und Jugendlichen im klinischen Bereich gehört zu den sensibelsten Aufgaben für die Fachkräfte in Krankenhäusern. Um den Anforderungen in der alltäglichen Arbeit, aber auch in Krisensituationen gerecht zu werden, braucht es spezifisches Wissen sowie entsprechende Strukturen und Rahmenbedingungen. </w:t>
      </w:r>
      <w:r w:rsidRPr="0051372E">
        <w:rPr>
          <w:sz w:val="21"/>
          <w:szCs w:val="21"/>
        </w:rPr>
        <w:t xml:space="preserve">Wie können Schutzkonzepte in Krankenhäusern gelingen? Wie lässt sich sexualisierte Gewalt verhindern? Was brauchen Fachkräfte, um Präventionsprojekte umzusetzen? </w:t>
      </w:r>
    </w:p>
    <w:p w:rsidR="00C163D0" w:rsidRPr="0051372E" w:rsidRDefault="00C163D0" w:rsidP="002B056C">
      <w:pPr>
        <w:pStyle w:val="Default"/>
        <w:rPr>
          <w:rFonts w:asciiTheme="minorHAnsi" w:hAnsiTheme="minorHAnsi"/>
          <w:sz w:val="21"/>
          <w:szCs w:val="21"/>
        </w:rPr>
      </w:pPr>
    </w:p>
    <w:p w:rsidR="00EF0997" w:rsidRPr="0051372E" w:rsidRDefault="00C163D0" w:rsidP="002B056C">
      <w:pPr>
        <w:spacing w:after="0"/>
        <w:rPr>
          <w:rFonts w:cs="Times New Roman"/>
          <w:sz w:val="21"/>
          <w:szCs w:val="21"/>
          <w:lang w:eastAsia="de-DE"/>
        </w:rPr>
      </w:pPr>
      <w:r w:rsidRPr="0051372E">
        <w:rPr>
          <w:sz w:val="21"/>
          <w:szCs w:val="21"/>
        </w:rPr>
        <w:t xml:space="preserve">Diese Fragen stehen im Mittelpunkt der </w:t>
      </w:r>
      <w:r w:rsidRPr="0051372E">
        <w:rPr>
          <w:b/>
          <w:bCs/>
          <w:sz w:val="21"/>
          <w:szCs w:val="21"/>
        </w:rPr>
        <w:t xml:space="preserve">Fachtagung „Schutzkonzepte und Kinderschutz im Krankenhaus“ </w:t>
      </w:r>
      <w:r w:rsidRPr="0051372E">
        <w:rPr>
          <w:sz w:val="21"/>
          <w:szCs w:val="21"/>
        </w:rPr>
        <w:t>am 07. Juni 2019 in Berlin, die von der</w:t>
      </w:r>
      <w:r w:rsidRPr="0051372E">
        <w:rPr>
          <w:rFonts w:cs="Times New Roman"/>
          <w:sz w:val="21"/>
          <w:szCs w:val="21"/>
          <w:lang w:eastAsia="de-DE"/>
        </w:rPr>
        <w:t xml:space="preserve"> Klinik für Kinder- und Jugendpsychiatrie Ulm (KJP) gemeinsam mit dem Unabhängigen Beauftragten für Fragen des sexuellen Kindesmissbrauchs (UBSKM) sowie der Deutschen Krankenhausgesellschaft (DKG) veranstaltet wird.</w:t>
      </w:r>
    </w:p>
    <w:p w:rsidR="00AC0F0D" w:rsidRPr="0051372E" w:rsidRDefault="00AC0F0D" w:rsidP="002B056C">
      <w:pPr>
        <w:spacing w:after="0"/>
        <w:rPr>
          <w:rFonts w:cs="Times New Roman"/>
          <w:sz w:val="21"/>
          <w:szCs w:val="21"/>
          <w:lang w:eastAsia="de-DE"/>
        </w:rPr>
      </w:pPr>
    </w:p>
    <w:p w:rsidR="00E944FA" w:rsidRPr="0051372E" w:rsidRDefault="0036339F" w:rsidP="002B056C">
      <w:pPr>
        <w:rPr>
          <w:rFonts w:cs="Times New Roman"/>
          <w:sz w:val="21"/>
          <w:szCs w:val="21"/>
          <w:lang w:eastAsia="de-DE"/>
        </w:rPr>
      </w:pPr>
      <w:r w:rsidRPr="0051372E">
        <w:rPr>
          <w:rFonts w:cs="Times New Roman"/>
          <w:sz w:val="21"/>
          <w:szCs w:val="21"/>
          <w:lang w:eastAsia="de-DE"/>
        </w:rPr>
        <w:t>Die Tagung gehört zu einer ganzen Reihe von Weiterbildungen im Bereich Kinderschutz, um Prävention und Intervention bei allen Formen der Kindesmisshandlung zu verbessern und versierte Schutzkonzepte im Krankenhaus vorzustellen. Das „Kompetenzzentrum Kinderschutz in der Medizin in Baden-Württemberg“ (</w:t>
      </w:r>
      <w:hyperlink r:id="rId14" w:history="1">
        <w:r w:rsidRPr="0051372E">
          <w:rPr>
            <w:rStyle w:val="Hyperlink"/>
            <w:rFonts w:cs="Times New Roman"/>
            <w:sz w:val="21"/>
            <w:szCs w:val="21"/>
            <w:lang w:eastAsia="de-DE"/>
          </w:rPr>
          <w:t>www.comcan.de</w:t>
        </w:r>
      </w:hyperlink>
      <w:r w:rsidRPr="0051372E">
        <w:rPr>
          <w:rFonts w:cs="Times New Roman"/>
          <w:sz w:val="21"/>
          <w:szCs w:val="21"/>
          <w:lang w:eastAsia="de-DE"/>
        </w:rPr>
        <w:t>), angesiedelt an der Klinik für Kinder- und Jugendpsychiatrie/ Psychotherapie des Universitätsklinikums Ulm (KJP), hat die Aufgabe, Praktikerinnen und Praktiker aus den unterschiedlichen Versorgungsgebieten zu informieren, weiterzubilden, zu vernetzen und in die Forschung einzubinden. Der Ärztliche Direktor der Klinik für Kinder- und Jugendpsychiatrie/</w:t>
      </w:r>
      <w:r w:rsidR="00EA1B5A" w:rsidRPr="0051372E">
        <w:rPr>
          <w:rFonts w:cs="Times New Roman"/>
          <w:sz w:val="21"/>
          <w:szCs w:val="21"/>
          <w:lang w:eastAsia="de-DE"/>
        </w:rPr>
        <w:t xml:space="preserve"> </w:t>
      </w:r>
      <w:r w:rsidRPr="0051372E">
        <w:rPr>
          <w:rFonts w:cs="Times New Roman"/>
          <w:sz w:val="21"/>
          <w:szCs w:val="21"/>
          <w:lang w:eastAsia="de-DE"/>
        </w:rPr>
        <w:t>Psycho</w:t>
      </w:r>
      <w:r w:rsidR="002B056C">
        <w:rPr>
          <w:rFonts w:cs="Times New Roman"/>
          <w:sz w:val="21"/>
          <w:szCs w:val="21"/>
          <w:lang w:eastAsia="de-DE"/>
        </w:rPr>
        <w:t>-</w:t>
      </w:r>
      <w:r w:rsidRPr="0051372E">
        <w:rPr>
          <w:rFonts w:cs="Times New Roman"/>
          <w:sz w:val="21"/>
          <w:szCs w:val="21"/>
          <w:lang w:eastAsia="de-DE"/>
        </w:rPr>
        <w:t>therapie Ulm, Prof. Jörg M. Fegert</w:t>
      </w:r>
      <w:r w:rsidR="00EA1B5A" w:rsidRPr="0051372E">
        <w:rPr>
          <w:rFonts w:cs="Times New Roman"/>
          <w:sz w:val="21"/>
          <w:szCs w:val="21"/>
          <w:lang w:eastAsia="de-DE"/>
        </w:rPr>
        <w:t>,</w:t>
      </w:r>
      <w:r w:rsidRPr="0051372E">
        <w:rPr>
          <w:rFonts w:cs="Times New Roman"/>
          <w:sz w:val="21"/>
          <w:szCs w:val="21"/>
          <w:lang w:eastAsia="de-DE"/>
        </w:rPr>
        <w:t xml:space="preserve"> hält Kompetenzzentren für einen wichtigen Baustein beim Thema Kinderschutz: „Fachkräfte im Gesundheitsbereich brauchen in Einzelfällen Beratung, z.B. durch die medizinische Kinderschutzhotline. Gleichzeitig braucht es systematische Aus-, Fort- und Weiterbildung zu Schutzkonzepten und mit modernen Mitteln wie e-Learning.“</w:t>
      </w:r>
    </w:p>
    <w:p w:rsidR="00AC0F0D" w:rsidRPr="0051372E" w:rsidRDefault="00AC0F0D" w:rsidP="002B056C">
      <w:pPr>
        <w:spacing w:after="0"/>
        <w:rPr>
          <w:iCs/>
          <w:sz w:val="21"/>
          <w:szCs w:val="21"/>
        </w:rPr>
      </w:pPr>
      <w:r w:rsidRPr="0051372E">
        <w:rPr>
          <w:rFonts w:cs="Times New Roman"/>
          <w:sz w:val="21"/>
          <w:szCs w:val="21"/>
          <w:lang w:eastAsia="de-DE"/>
        </w:rPr>
        <w:t xml:space="preserve">Die Weltgesundheitsorganisation WHO hat in ihrem Statusbericht zur Prävention von Kindesmisshandlung in Europa diesen Ansatz als nachahmenswertes Beispiel für andere europäische Länder hervorgehoben. </w:t>
      </w:r>
    </w:p>
    <w:p w:rsidR="00AC0F0D" w:rsidRPr="0051372E" w:rsidRDefault="00AC0F0D" w:rsidP="002B056C">
      <w:pPr>
        <w:spacing w:after="0"/>
        <w:rPr>
          <w:rFonts w:cs="Times New Roman"/>
          <w:sz w:val="21"/>
          <w:szCs w:val="21"/>
          <w:lang w:eastAsia="de-DE"/>
        </w:rPr>
      </w:pPr>
    </w:p>
    <w:p w:rsidR="0051372E" w:rsidRDefault="00EF0997" w:rsidP="002B056C">
      <w:pPr>
        <w:spacing w:after="0"/>
        <w:rPr>
          <w:rFonts w:cs="Times New Roman"/>
          <w:sz w:val="21"/>
          <w:szCs w:val="21"/>
          <w:lang w:eastAsia="de-DE"/>
        </w:rPr>
      </w:pPr>
      <w:r w:rsidRPr="0051372E">
        <w:rPr>
          <w:rFonts w:cs="Times New Roman"/>
          <w:sz w:val="21"/>
          <w:szCs w:val="21"/>
          <w:lang w:eastAsia="de-DE"/>
        </w:rPr>
        <w:t xml:space="preserve">An der Tagung nehmen </w:t>
      </w:r>
      <w:r w:rsidR="00C163D0" w:rsidRPr="0051372E">
        <w:rPr>
          <w:rFonts w:cs="Times New Roman"/>
          <w:sz w:val="21"/>
          <w:szCs w:val="21"/>
          <w:lang w:eastAsia="de-DE"/>
        </w:rPr>
        <w:t>150 Angehörige der Heilberufe und Pflegekräfte aus ganz Deutschland</w:t>
      </w:r>
      <w:r w:rsidRPr="0051372E">
        <w:rPr>
          <w:rFonts w:cs="Times New Roman"/>
          <w:sz w:val="21"/>
          <w:szCs w:val="21"/>
          <w:lang w:eastAsia="de-DE"/>
        </w:rPr>
        <w:t xml:space="preserve"> teil</w:t>
      </w:r>
      <w:r w:rsidR="00C163D0" w:rsidRPr="0051372E">
        <w:rPr>
          <w:rFonts w:cs="Times New Roman"/>
          <w:sz w:val="21"/>
          <w:szCs w:val="21"/>
          <w:lang w:eastAsia="de-DE"/>
        </w:rPr>
        <w:t>. Sie werden in diversen Fachvorträgen zum aktuellen Forschungs- und Wissensstand in den Themen Kinder</w:t>
      </w:r>
      <w:r w:rsidR="002B056C">
        <w:rPr>
          <w:rFonts w:cs="Times New Roman"/>
          <w:sz w:val="21"/>
          <w:szCs w:val="21"/>
          <w:lang w:eastAsia="de-DE"/>
        </w:rPr>
        <w:t>-</w:t>
      </w:r>
      <w:r w:rsidR="00C163D0" w:rsidRPr="0051372E">
        <w:rPr>
          <w:rFonts w:cs="Times New Roman"/>
          <w:sz w:val="21"/>
          <w:szCs w:val="21"/>
          <w:lang w:eastAsia="de-DE"/>
        </w:rPr>
        <w:t xml:space="preserve">schutz und Schutzkonzepte </w:t>
      </w:r>
      <w:r w:rsidR="00436B95" w:rsidRPr="0051372E">
        <w:rPr>
          <w:rFonts w:cs="Times New Roman"/>
          <w:sz w:val="21"/>
          <w:szCs w:val="21"/>
          <w:lang w:eastAsia="de-DE"/>
        </w:rPr>
        <w:t>fortgebildet</w:t>
      </w:r>
      <w:r w:rsidR="00C163D0" w:rsidRPr="0051372E">
        <w:rPr>
          <w:rFonts w:cs="Times New Roman"/>
          <w:sz w:val="21"/>
          <w:szCs w:val="21"/>
          <w:lang w:eastAsia="de-DE"/>
        </w:rPr>
        <w:t xml:space="preserve">. </w:t>
      </w:r>
      <w:r w:rsidR="00E944FA" w:rsidRPr="0051372E">
        <w:rPr>
          <w:rFonts w:cs="Times New Roman"/>
          <w:sz w:val="21"/>
          <w:szCs w:val="21"/>
          <w:lang w:eastAsia="de-DE"/>
        </w:rPr>
        <w:t xml:space="preserve">Der Hauptgeschäftsführer der DKG, Georg Baum, </w:t>
      </w:r>
      <w:r w:rsidR="00610554" w:rsidRPr="0051372E">
        <w:rPr>
          <w:rFonts w:cs="Times New Roman"/>
          <w:sz w:val="21"/>
          <w:szCs w:val="21"/>
          <w:lang w:eastAsia="de-DE"/>
        </w:rPr>
        <w:t xml:space="preserve">betont: </w:t>
      </w:r>
      <w:r w:rsidR="00E944FA" w:rsidRPr="0051372E">
        <w:rPr>
          <w:rFonts w:cs="Times New Roman"/>
          <w:sz w:val="21"/>
          <w:szCs w:val="21"/>
          <w:lang w:eastAsia="de-DE"/>
        </w:rPr>
        <w:t>„</w:t>
      </w:r>
      <w:r w:rsidR="009676C1" w:rsidRPr="0051372E">
        <w:rPr>
          <w:rFonts w:cs="Times New Roman"/>
          <w:sz w:val="21"/>
          <w:szCs w:val="21"/>
          <w:lang w:eastAsia="de-DE"/>
        </w:rPr>
        <w:t>Der Schutz von Kindern ist eine gesamtgesellschaftliche Aufgabe,</w:t>
      </w:r>
      <w:r w:rsidR="00484FDB" w:rsidRPr="0051372E">
        <w:rPr>
          <w:rFonts w:cs="Times New Roman"/>
          <w:sz w:val="21"/>
          <w:szCs w:val="21"/>
          <w:lang w:eastAsia="de-DE"/>
        </w:rPr>
        <w:t xml:space="preserve"> bei</w:t>
      </w:r>
      <w:r w:rsidR="009676C1" w:rsidRPr="0051372E">
        <w:rPr>
          <w:rFonts w:cs="Times New Roman"/>
          <w:sz w:val="21"/>
          <w:szCs w:val="21"/>
          <w:lang w:eastAsia="de-DE"/>
        </w:rPr>
        <w:t xml:space="preserve"> </w:t>
      </w:r>
      <w:r w:rsidR="00484FDB" w:rsidRPr="0051372E">
        <w:rPr>
          <w:rFonts w:cs="Times New Roman"/>
          <w:sz w:val="21"/>
          <w:szCs w:val="21"/>
          <w:lang w:eastAsia="de-DE"/>
        </w:rPr>
        <w:t xml:space="preserve">der die Kliniken eine wichtige Rolle einnehmen und deren Verantwortung wir uns stellen. </w:t>
      </w:r>
      <w:r w:rsidR="009676C1" w:rsidRPr="0051372E">
        <w:rPr>
          <w:rFonts w:cs="Times New Roman"/>
          <w:sz w:val="21"/>
          <w:szCs w:val="21"/>
          <w:lang w:eastAsia="de-DE"/>
        </w:rPr>
        <w:t xml:space="preserve">Mit der Unterzeichnung </w:t>
      </w:r>
      <w:r w:rsidR="00386763" w:rsidRPr="0051372E">
        <w:rPr>
          <w:rFonts w:cs="Times New Roman"/>
          <w:sz w:val="21"/>
          <w:szCs w:val="21"/>
          <w:lang w:eastAsia="de-DE"/>
        </w:rPr>
        <w:t xml:space="preserve">der Vereinbarung der DKG mit dem Unabhängigen Beauftragten </w:t>
      </w:r>
      <w:r w:rsidR="00386763" w:rsidRPr="0051372E">
        <w:rPr>
          <w:iCs/>
          <w:sz w:val="21"/>
          <w:szCs w:val="21"/>
        </w:rPr>
        <w:t>für Fragen des sexuellen Kindesmissbrauchs</w:t>
      </w:r>
      <w:r w:rsidR="00386763" w:rsidRPr="0051372E">
        <w:rPr>
          <w:rFonts w:cs="Times New Roman"/>
          <w:sz w:val="21"/>
          <w:szCs w:val="21"/>
          <w:lang w:eastAsia="de-DE"/>
        </w:rPr>
        <w:t xml:space="preserve"> in 2016 haben wir ein wichtiges Signal gesetzt, indem wir uns </w:t>
      </w:r>
      <w:r w:rsidR="00C406B1" w:rsidRPr="0051372E">
        <w:rPr>
          <w:rFonts w:cs="Times New Roman"/>
          <w:sz w:val="21"/>
          <w:szCs w:val="21"/>
          <w:lang w:eastAsia="de-DE"/>
        </w:rPr>
        <w:t xml:space="preserve">klar </w:t>
      </w:r>
      <w:r w:rsidR="00386763" w:rsidRPr="0051372E">
        <w:rPr>
          <w:rFonts w:cs="Times New Roman"/>
          <w:sz w:val="21"/>
          <w:szCs w:val="21"/>
          <w:lang w:eastAsia="de-DE"/>
        </w:rPr>
        <w:t xml:space="preserve">für die flächendeckende </w:t>
      </w:r>
      <w:r w:rsidR="002F4EE0" w:rsidRPr="0051372E">
        <w:rPr>
          <w:rFonts w:cs="Times New Roman"/>
          <w:sz w:val="21"/>
          <w:szCs w:val="21"/>
          <w:lang w:eastAsia="de-DE"/>
        </w:rPr>
        <w:t>Umsetzung</w:t>
      </w:r>
      <w:r w:rsidR="00386763" w:rsidRPr="0051372E">
        <w:rPr>
          <w:rFonts w:cs="Times New Roman"/>
          <w:sz w:val="21"/>
          <w:szCs w:val="21"/>
          <w:lang w:eastAsia="de-DE"/>
        </w:rPr>
        <w:t xml:space="preserve"> von Schutzkonzepten in Kliniken aus</w:t>
      </w:r>
      <w:r w:rsidR="002F4EE0" w:rsidRPr="0051372E">
        <w:rPr>
          <w:rFonts w:cs="Times New Roman"/>
          <w:sz w:val="21"/>
          <w:szCs w:val="21"/>
          <w:lang w:eastAsia="de-DE"/>
        </w:rPr>
        <w:t>sprechen</w:t>
      </w:r>
      <w:r w:rsidR="00386763" w:rsidRPr="0051372E">
        <w:rPr>
          <w:rFonts w:cs="Times New Roman"/>
          <w:sz w:val="21"/>
          <w:szCs w:val="21"/>
          <w:lang w:eastAsia="de-DE"/>
        </w:rPr>
        <w:t xml:space="preserve">. </w:t>
      </w:r>
      <w:r w:rsidR="002F4EE0" w:rsidRPr="0051372E">
        <w:rPr>
          <w:rFonts w:cs="Times New Roman"/>
          <w:sz w:val="21"/>
          <w:szCs w:val="21"/>
          <w:lang w:eastAsia="de-DE"/>
        </w:rPr>
        <w:t xml:space="preserve">Viele Kliniken haben bereits heute strukturiert Schutzkonzepte in ihren Einrichtungen etabliert. Vielerorts sind Kinderschutzambulanzen eingerichtet. </w:t>
      </w:r>
      <w:r w:rsidR="00C406B1" w:rsidRPr="0051372E">
        <w:rPr>
          <w:rFonts w:cs="Times New Roman"/>
          <w:sz w:val="21"/>
          <w:szCs w:val="21"/>
          <w:lang w:eastAsia="de-DE"/>
        </w:rPr>
        <w:t>Durch die</w:t>
      </w:r>
      <w:r w:rsidR="00AB0249" w:rsidRPr="0051372E">
        <w:rPr>
          <w:rFonts w:cs="Times New Roman"/>
          <w:sz w:val="21"/>
          <w:szCs w:val="21"/>
          <w:lang w:eastAsia="de-DE"/>
        </w:rPr>
        <w:t xml:space="preserve"> Kooperation </w:t>
      </w:r>
      <w:r w:rsidR="0083513B" w:rsidRPr="0051372E">
        <w:rPr>
          <w:rFonts w:cs="Times New Roman"/>
          <w:sz w:val="21"/>
          <w:szCs w:val="21"/>
          <w:lang w:eastAsia="de-DE"/>
        </w:rPr>
        <w:t xml:space="preserve">mit </w:t>
      </w:r>
    </w:p>
    <w:p w:rsidR="0051372E" w:rsidRDefault="0051372E" w:rsidP="002B056C">
      <w:pPr>
        <w:spacing w:after="0"/>
        <w:rPr>
          <w:rFonts w:cs="Times New Roman"/>
          <w:sz w:val="21"/>
          <w:szCs w:val="21"/>
          <w:lang w:eastAsia="de-DE"/>
        </w:rPr>
      </w:pPr>
    </w:p>
    <w:p w:rsidR="0051372E" w:rsidRDefault="0051372E" w:rsidP="002B056C">
      <w:pPr>
        <w:spacing w:after="0"/>
        <w:rPr>
          <w:rFonts w:cs="Times New Roman"/>
          <w:sz w:val="21"/>
          <w:szCs w:val="21"/>
          <w:lang w:eastAsia="de-DE"/>
        </w:rPr>
      </w:pPr>
    </w:p>
    <w:p w:rsidR="00E944FA" w:rsidRPr="0051372E" w:rsidRDefault="0083513B" w:rsidP="002B056C">
      <w:pPr>
        <w:spacing w:after="0"/>
        <w:rPr>
          <w:rFonts w:cs="Times New Roman"/>
          <w:sz w:val="21"/>
          <w:szCs w:val="21"/>
          <w:lang w:eastAsia="de-DE"/>
        </w:rPr>
      </w:pPr>
      <w:r w:rsidRPr="0051372E">
        <w:rPr>
          <w:rFonts w:cs="Times New Roman"/>
          <w:sz w:val="21"/>
          <w:szCs w:val="21"/>
          <w:lang w:eastAsia="de-DE"/>
        </w:rPr>
        <w:t xml:space="preserve">dem Universitätsklinikum Ulm </w:t>
      </w:r>
      <w:r w:rsidR="009676C1" w:rsidRPr="0051372E">
        <w:rPr>
          <w:rFonts w:cs="Times New Roman"/>
          <w:sz w:val="21"/>
          <w:szCs w:val="21"/>
          <w:lang w:eastAsia="de-DE"/>
        </w:rPr>
        <w:t xml:space="preserve">setzen wir </w:t>
      </w:r>
      <w:r w:rsidR="0069770C" w:rsidRPr="0051372E">
        <w:rPr>
          <w:rFonts w:cs="Times New Roman"/>
          <w:sz w:val="21"/>
          <w:szCs w:val="21"/>
          <w:lang w:eastAsia="de-DE"/>
        </w:rPr>
        <w:t xml:space="preserve">diesen </w:t>
      </w:r>
      <w:r w:rsidR="009676C1" w:rsidRPr="0051372E">
        <w:rPr>
          <w:rFonts w:cs="Times New Roman"/>
          <w:sz w:val="21"/>
          <w:szCs w:val="21"/>
          <w:lang w:eastAsia="de-DE"/>
        </w:rPr>
        <w:t xml:space="preserve">Weg </w:t>
      </w:r>
      <w:r w:rsidR="0069770C" w:rsidRPr="0051372E">
        <w:rPr>
          <w:rFonts w:cs="Times New Roman"/>
          <w:sz w:val="21"/>
          <w:szCs w:val="21"/>
          <w:lang w:eastAsia="de-DE"/>
        </w:rPr>
        <w:t xml:space="preserve">konsequent </w:t>
      </w:r>
      <w:r w:rsidR="009676C1" w:rsidRPr="0051372E">
        <w:rPr>
          <w:rFonts w:cs="Times New Roman"/>
          <w:sz w:val="21"/>
          <w:szCs w:val="21"/>
          <w:lang w:eastAsia="de-DE"/>
        </w:rPr>
        <w:t>fort</w:t>
      </w:r>
      <w:r w:rsidR="0069770C" w:rsidRPr="0051372E">
        <w:rPr>
          <w:rFonts w:cs="Times New Roman"/>
          <w:sz w:val="21"/>
          <w:szCs w:val="21"/>
          <w:lang w:eastAsia="de-DE"/>
        </w:rPr>
        <w:t xml:space="preserve">. </w:t>
      </w:r>
      <w:r w:rsidR="00C406B1" w:rsidRPr="0051372E">
        <w:rPr>
          <w:rFonts w:cs="Times New Roman"/>
          <w:sz w:val="21"/>
          <w:szCs w:val="21"/>
          <w:lang w:eastAsia="de-DE"/>
        </w:rPr>
        <w:t>Auf Basis</w:t>
      </w:r>
      <w:r w:rsidR="0069770C" w:rsidRPr="0051372E">
        <w:rPr>
          <w:rFonts w:cs="Times New Roman"/>
          <w:sz w:val="21"/>
          <w:szCs w:val="21"/>
          <w:lang w:eastAsia="de-DE"/>
        </w:rPr>
        <w:t xml:space="preserve"> die</w:t>
      </w:r>
      <w:r w:rsidR="00C406B1" w:rsidRPr="0051372E">
        <w:rPr>
          <w:rFonts w:cs="Times New Roman"/>
          <w:sz w:val="21"/>
          <w:szCs w:val="21"/>
          <w:lang w:eastAsia="de-DE"/>
        </w:rPr>
        <w:t>ser</w:t>
      </w:r>
      <w:r w:rsidR="0069770C" w:rsidRPr="0051372E">
        <w:rPr>
          <w:rFonts w:cs="Times New Roman"/>
          <w:sz w:val="21"/>
          <w:szCs w:val="21"/>
          <w:lang w:eastAsia="de-DE"/>
        </w:rPr>
        <w:t xml:space="preserve"> Zusammenarbeit ist es möglich</w:t>
      </w:r>
      <w:r w:rsidR="00DE66AD" w:rsidRPr="0051372E">
        <w:rPr>
          <w:rFonts w:cs="Times New Roman"/>
          <w:sz w:val="21"/>
          <w:szCs w:val="21"/>
          <w:lang w:eastAsia="de-DE"/>
        </w:rPr>
        <w:t xml:space="preserve">, </w:t>
      </w:r>
      <w:r w:rsidR="0069770C" w:rsidRPr="0051372E">
        <w:rPr>
          <w:rFonts w:cs="Times New Roman"/>
          <w:sz w:val="21"/>
          <w:szCs w:val="21"/>
          <w:lang w:eastAsia="de-DE"/>
        </w:rPr>
        <w:t>Mitarbeite</w:t>
      </w:r>
      <w:r w:rsidR="00DE66AD" w:rsidRPr="0051372E">
        <w:rPr>
          <w:rFonts w:cs="Times New Roman"/>
          <w:sz w:val="21"/>
          <w:szCs w:val="21"/>
          <w:lang w:eastAsia="de-DE"/>
        </w:rPr>
        <w:t xml:space="preserve">nden </w:t>
      </w:r>
      <w:r w:rsidR="0069770C" w:rsidRPr="0051372E">
        <w:rPr>
          <w:rFonts w:cs="Times New Roman"/>
          <w:sz w:val="21"/>
          <w:szCs w:val="21"/>
          <w:lang w:eastAsia="de-DE"/>
        </w:rPr>
        <w:t xml:space="preserve">in Kliniken </w:t>
      </w:r>
      <w:r w:rsidR="00DE66AD" w:rsidRPr="0051372E">
        <w:rPr>
          <w:rFonts w:cs="Times New Roman"/>
          <w:sz w:val="21"/>
          <w:szCs w:val="21"/>
          <w:lang w:eastAsia="de-DE"/>
        </w:rPr>
        <w:t>kostenfreie E-Learning-Kurse u. a. zu institutionellen Schutz</w:t>
      </w:r>
      <w:r w:rsidR="002B056C">
        <w:rPr>
          <w:rFonts w:cs="Times New Roman"/>
          <w:sz w:val="21"/>
          <w:szCs w:val="21"/>
          <w:lang w:eastAsia="de-DE"/>
        </w:rPr>
        <w:t>-</w:t>
      </w:r>
      <w:r w:rsidR="00DE66AD" w:rsidRPr="0051372E">
        <w:rPr>
          <w:rFonts w:cs="Times New Roman"/>
          <w:sz w:val="21"/>
          <w:szCs w:val="21"/>
          <w:lang w:eastAsia="de-DE"/>
        </w:rPr>
        <w:t>konzepten und Gefährdungsanalysen anzubieten. Auch diese heutige Veranstaltung soll einen weiteren Beitrag leisten, d</w:t>
      </w:r>
      <w:r w:rsidR="009676C1" w:rsidRPr="0051372E">
        <w:rPr>
          <w:rFonts w:cs="Times New Roman"/>
          <w:sz w:val="21"/>
          <w:szCs w:val="21"/>
          <w:lang w:eastAsia="de-DE"/>
        </w:rPr>
        <w:t xml:space="preserve">ie Sensibilität bei den Mitarbeiterinnen und Mitarbeitern </w:t>
      </w:r>
      <w:r w:rsidR="00DE66AD" w:rsidRPr="0051372E">
        <w:rPr>
          <w:rFonts w:cs="Times New Roman"/>
          <w:sz w:val="21"/>
          <w:szCs w:val="21"/>
          <w:lang w:eastAsia="de-DE"/>
        </w:rPr>
        <w:t xml:space="preserve">gegenüber </w:t>
      </w:r>
      <w:r w:rsidR="009676C1" w:rsidRPr="0051372E">
        <w:rPr>
          <w:rFonts w:cs="Times New Roman"/>
          <w:sz w:val="21"/>
          <w:szCs w:val="21"/>
          <w:lang w:eastAsia="de-DE"/>
        </w:rPr>
        <w:t>sexualisierte</w:t>
      </w:r>
      <w:r w:rsidR="00DE66AD" w:rsidRPr="0051372E">
        <w:rPr>
          <w:rFonts w:cs="Times New Roman"/>
          <w:sz w:val="21"/>
          <w:szCs w:val="21"/>
          <w:lang w:eastAsia="de-DE"/>
        </w:rPr>
        <w:t xml:space="preserve">r </w:t>
      </w:r>
      <w:r w:rsidR="009676C1" w:rsidRPr="0051372E">
        <w:rPr>
          <w:rFonts w:cs="Times New Roman"/>
          <w:sz w:val="21"/>
          <w:szCs w:val="21"/>
          <w:lang w:eastAsia="de-DE"/>
        </w:rPr>
        <w:t xml:space="preserve">Gewalt </w:t>
      </w:r>
      <w:r w:rsidR="0098701B" w:rsidRPr="0051372E">
        <w:rPr>
          <w:rFonts w:cs="Times New Roman"/>
          <w:sz w:val="21"/>
          <w:szCs w:val="21"/>
          <w:lang w:eastAsia="de-DE"/>
        </w:rPr>
        <w:t>a</w:t>
      </w:r>
      <w:r w:rsidR="009676C1" w:rsidRPr="0051372E">
        <w:rPr>
          <w:rFonts w:cs="Times New Roman"/>
          <w:sz w:val="21"/>
          <w:szCs w:val="21"/>
          <w:lang w:eastAsia="de-DE"/>
        </w:rPr>
        <w:t xml:space="preserve">n Kindern </w:t>
      </w:r>
      <w:r w:rsidR="0098701B" w:rsidRPr="0051372E">
        <w:rPr>
          <w:rFonts w:cs="Times New Roman"/>
          <w:sz w:val="21"/>
          <w:szCs w:val="21"/>
          <w:lang w:eastAsia="de-DE"/>
        </w:rPr>
        <w:t>weiter zu steigern</w:t>
      </w:r>
      <w:r w:rsidR="0017766F" w:rsidRPr="0051372E">
        <w:rPr>
          <w:rFonts w:cs="Times New Roman"/>
          <w:sz w:val="21"/>
          <w:szCs w:val="21"/>
          <w:lang w:eastAsia="de-DE"/>
        </w:rPr>
        <w:t xml:space="preserve"> und Kompetenzen bei der Erkennung und Verhinderung </w:t>
      </w:r>
      <w:proofErr w:type="spellStart"/>
      <w:r w:rsidR="0017766F" w:rsidRPr="0051372E">
        <w:rPr>
          <w:rFonts w:cs="Times New Roman"/>
          <w:sz w:val="21"/>
          <w:szCs w:val="21"/>
          <w:lang w:eastAsia="de-DE"/>
        </w:rPr>
        <w:t>aufzu</w:t>
      </w:r>
      <w:proofErr w:type="spellEnd"/>
      <w:r w:rsidR="002B056C">
        <w:rPr>
          <w:rFonts w:cs="Times New Roman"/>
          <w:sz w:val="21"/>
          <w:szCs w:val="21"/>
          <w:lang w:eastAsia="de-DE"/>
        </w:rPr>
        <w:t>-</w:t>
      </w:r>
      <w:r w:rsidR="0017766F" w:rsidRPr="0051372E">
        <w:rPr>
          <w:rFonts w:cs="Times New Roman"/>
          <w:sz w:val="21"/>
          <w:szCs w:val="21"/>
          <w:lang w:eastAsia="de-DE"/>
        </w:rPr>
        <w:t>bauen.</w:t>
      </w:r>
      <w:r w:rsidR="009676C1" w:rsidRPr="0051372E">
        <w:rPr>
          <w:rFonts w:cs="Times New Roman"/>
          <w:sz w:val="21"/>
          <w:szCs w:val="21"/>
          <w:lang w:eastAsia="de-DE"/>
        </w:rPr>
        <w:t xml:space="preserve"> </w:t>
      </w:r>
      <w:r w:rsidR="0017766F" w:rsidRPr="0051372E">
        <w:rPr>
          <w:rFonts w:cs="Times New Roman"/>
          <w:sz w:val="21"/>
          <w:szCs w:val="21"/>
          <w:lang w:eastAsia="de-DE"/>
        </w:rPr>
        <w:t>Wir leisten somit einen wichtigen Beitrag, da</w:t>
      </w:r>
      <w:r w:rsidR="00C406B1" w:rsidRPr="0051372E">
        <w:rPr>
          <w:rFonts w:cs="Times New Roman"/>
          <w:sz w:val="21"/>
          <w:szCs w:val="21"/>
          <w:lang w:eastAsia="de-DE"/>
        </w:rPr>
        <w:t>ss</w:t>
      </w:r>
      <w:r w:rsidR="0017766F" w:rsidRPr="0051372E">
        <w:rPr>
          <w:rFonts w:cs="Times New Roman"/>
          <w:sz w:val="21"/>
          <w:szCs w:val="21"/>
          <w:lang w:eastAsia="de-DE"/>
        </w:rPr>
        <w:t xml:space="preserve"> die Kliniken als Schutzraum für </w:t>
      </w:r>
      <w:r w:rsidR="00C406B1" w:rsidRPr="0051372E">
        <w:rPr>
          <w:rFonts w:cs="Times New Roman"/>
          <w:sz w:val="21"/>
          <w:szCs w:val="21"/>
          <w:lang w:eastAsia="de-DE"/>
        </w:rPr>
        <w:t xml:space="preserve">betroffene </w:t>
      </w:r>
      <w:r w:rsidR="0017766F" w:rsidRPr="0051372E">
        <w:rPr>
          <w:rFonts w:cs="Times New Roman"/>
          <w:sz w:val="21"/>
          <w:szCs w:val="21"/>
          <w:lang w:eastAsia="de-DE"/>
        </w:rPr>
        <w:t>Kinder wahrgenommen werden</w:t>
      </w:r>
      <w:r w:rsidR="00C406B1" w:rsidRPr="0051372E">
        <w:rPr>
          <w:rFonts w:cs="Times New Roman"/>
          <w:sz w:val="21"/>
          <w:szCs w:val="21"/>
          <w:lang w:eastAsia="de-DE"/>
        </w:rPr>
        <w:t xml:space="preserve"> und in ihnen selbst kein Raum für Missbrauch ist.“</w:t>
      </w:r>
    </w:p>
    <w:p w:rsidR="00604EE0" w:rsidRPr="0051372E" w:rsidRDefault="00604EE0" w:rsidP="002B056C">
      <w:pPr>
        <w:spacing w:after="0"/>
        <w:rPr>
          <w:iCs/>
          <w:sz w:val="21"/>
          <w:szCs w:val="21"/>
        </w:rPr>
      </w:pPr>
    </w:p>
    <w:p w:rsidR="004B1EB3" w:rsidRPr="0051372E" w:rsidRDefault="00E944FA" w:rsidP="002B056C">
      <w:pPr>
        <w:spacing w:after="0"/>
        <w:rPr>
          <w:sz w:val="21"/>
          <w:szCs w:val="21"/>
        </w:rPr>
      </w:pPr>
      <w:r w:rsidRPr="0051372E">
        <w:rPr>
          <w:iCs/>
          <w:sz w:val="21"/>
          <w:szCs w:val="21"/>
        </w:rPr>
        <w:t xml:space="preserve">Der Unabhängige Beauftragte für Fragen des sexuellen Kindesmissbrauchs, Johannes-Wilhelm Rörig, begrüßt das Engagement der DKG und der KJP Ulm ausdrücklich: </w:t>
      </w:r>
      <w:r w:rsidR="004B1EB3" w:rsidRPr="0051372E">
        <w:rPr>
          <w:iCs/>
          <w:sz w:val="21"/>
          <w:szCs w:val="21"/>
        </w:rPr>
        <w:t>„</w:t>
      </w:r>
      <w:r w:rsidR="0051372E" w:rsidRPr="0051372E">
        <w:rPr>
          <w:sz w:val="21"/>
          <w:szCs w:val="21"/>
        </w:rPr>
        <w:t>Das Engagement der Deutschen Krankenhausgesellschaft und der Klinik für Kinder- und Jugendpsychiatrie Ulm im Kinderschutz ist von größter Bedeutung für einen besseren Schutz von Mädchen und Jungen vor sexueller Gewalt. Kranken</w:t>
      </w:r>
      <w:r w:rsidR="002B056C">
        <w:rPr>
          <w:sz w:val="21"/>
          <w:szCs w:val="21"/>
        </w:rPr>
        <w:t>-</w:t>
      </w:r>
      <w:r w:rsidR="0051372E" w:rsidRPr="0051372E">
        <w:rPr>
          <w:sz w:val="21"/>
          <w:szCs w:val="21"/>
        </w:rPr>
        <w:t xml:space="preserve">häuser spielen bei der Bekämpfung von sexueller Gewalt gegen Kinder und Jugendliche eine sehr wichtige Rolle. Hier besteht die große Chance, sexuelle Gewalt zu erkennen und Mädchen und Jungen wirkungsvoll zu helfen. Die enge Beziehung zwischen medizinischen Personal und den </w:t>
      </w:r>
      <w:r w:rsidR="00F01906">
        <w:rPr>
          <w:sz w:val="21"/>
          <w:szCs w:val="21"/>
        </w:rPr>
        <w:t>minderjährigen</w:t>
      </w:r>
      <w:r w:rsidR="0051372E" w:rsidRPr="0051372E">
        <w:rPr>
          <w:sz w:val="21"/>
          <w:szCs w:val="21"/>
        </w:rPr>
        <w:t xml:space="preserve"> Patienten kann aber auch eine Gefahr darstellen. Ich wünsche jeder Klinik, dass in ihrer Verantwortung keine sexuellen Übergriffe stattfinden und sich hier wichtige Tore zur Hilfe eröffnen. Ich erwarte von jeder Klinik und jedem Träger, dass die erforderlichen Ressourcen für einen umfassenden Kinderschutz bereitgestellt werden und Schutzkonzepte in Krankenhäusern im Alltag zur Anwendung kommen.</w:t>
      </w:r>
      <w:r w:rsidR="004B1EB3" w:rsidRPr="0051372E">
        <w:rPr>
          <w:sz w:val="21"/>
          <w:szCs w:val="21"/>
        </w:rPr>
        <w:t>“</w:t>
      </w:r>
    </w:p>
    <w:p w:rsidR="00E944FA" w:rsidRPr="0051372E" w:rsidRDefault="00E944FA" w:rsidP="002B056C">
      <w:pPr>
        <w:spacing w:after="0"/>
        <w:rPr>
          <w:iCs/>
          <w:sz w:val="21"/>
          <w:szCs w:val="21"/>
        </w:rPr>
      </w:pPr>
    </w:p>
    <w:p w:rsidR="00E944FA" w:rsidRPr="0051372E" w:rsidRDefault="00E944FA" w:rsidP="002B056C">
      <w:pPr>
        <w:spacing w:after="0"/>
        <w:rPr>
          <w:iCs/>
          <w:sz w:val="21"/>
          <w:szCs w:val="21"/>
        </w:rPr>
      </w:pPr>
      <w:r w:rsidRPr="0051372E">
        <w:rPr>
          <w:rFonts w:cs="Calibri"/>
          <w:bCs/>
          <w:sz w:val="21"/>
          <w:szCs w:val="21"/>
        </w:rPr>
        <w:t>Zum Stand der Entwicklung und Umsetzung von Schutzkonzepten gegen sexuelle Gewalt an Kindern und Jugendlichen hat das Deutsche Jugendinstitut (DJI) im Auftrag des UBSKM ein umfangreiches Monitoring durchgeführt, über die Ergebnisse wird ebenfalls berichtet</w:t>
      </w:r>
      <w:r w:rsidRPr="0051372E">
        <w:rPr>
          <w:iCs/>
          <w:sz w:val="21"/>
          <w:szCs w:val="21"/>
        </w:rPr>
        <w:t>.</w:t>
      </w:r>
    </w:p>
    <w:p w:rsidR="00E944FA" w:rsidRPr="0051372E" w:rsidRDefault="00E944FA" w:rsidP="002B056C">
      <w:pPr>
        <w:spacing w:after="0"/>
        <w:rPr>
          <w:rFonts w:cs="Calibri"/>
          <w:bCs/>
          <w:sz w:val="21"/>
          <w:szCs w:val="21"/>
        </w:rPr>
      </w:pPr>
    </w:p>
    <w:p w:rsidR="00E944FA" w:rsidRPr="0051372E" w:rsidRDefault="00E944FA" w:rsidP="002B056C">
      <w:pPr>
        <w:spacing w:after="0"/>
        <w:rPr>
          <w:rFonts w:cs="Times New Roman"/>
          <w:sz w:val="21"/>
          <w:szCs w:val="21"/>
          <w:lang w:eastAsia="de-DE"/>
        </w:rPr>
      </w:pPr>
      <w:r w:rsidRPr="0051372E">
        <w:rPr>
          <w:rFonts w:cs="Times New Roman"/>
          <w:sz w:val="21"/>
          <w:szCs w:val="21"/>
          <w:lang w:eastAsia="de-DE"/>
        </w:rPr>
        <w:t>D</w:t>
      </w:r>
      <w:r w:rsidR="00C163D0" w:rsidRPr="0051372E">
        <w:rPr>
          <w:rFonts w:cs="Times New Roman"/>
          <w:sz w:val="21"/>
          <w:szCs w:val="21"/>
          <w:lang w:eastAsia="de-DE"/>
        </w:rPr>
        <w:t xml:space="preserve">ie Teilnehmenden </w:t>
      </w:r>
      <w:r w:rsidRPr="0051372E">
        <w:rPr>
          <w:rFonts w:cs="Times New Roman"/>
          <w:sz w:val="21"/>
          <w:szCs w:val="21"/>
          <w:lang w:eastAsia="de-DE"/>
        </w:rPr>
        <w:t xml:space="preserve">erhalten auch </w:t>
      </w:r>
      <w:r w:rsidR="00C163D0" w:rsidRPr="0051372E">
        <w:rPr>
          <w:rFonts w:cs="Times New Roman"/>
          <w:sz w:val="21"/>
          <w:szCs w:val="21"/>
          <w:lang w:eastAsia="de-DE"/>
        </w:rPr>
        <w:t>Einblick</w:t>
      </w:r>
      <w:r w:rsidRPr="0051372E">
        <w:rPr>
          <w:rFonts w:cs="Times New Roman"/>
          <w:sz w:val="21"/>
          <w:szCs w:val="21"/>
          <w:lang w:eastAsia="de-DE"/>
        </w:rPr>
        <w:t>e</w:t>
      </w:r>
      <w:r w:rsidR="00C163D0" w:rsidRPr="0051372E">
        <w:rPr>
          <w:rFonts w:cs="Times New Roman"/>
          <w:sz w:val="21"/>
          <w:szCs w:val="21"/>
          <w:lang w:eastAsia="de-DE"/>
        </w:rPr>
        <w:t xml:space="preserve"> in die Arbeit der medizinischen Kinderschutzhotline als kollegialem Beratungsangebot für Fachkräfte aus den Heilberufen und lernen die Möglichkeiten von digitalen Fortbildungsangeboten in Form von Online-Kursen kennen. </w:t>
      </w:r>
    </w:p>
    <w:p w:rsidR="00E944FA" w:rsidRPr="0051372E" w:rsidRDefault="00E944FA" w:rsidP="002B056C">
      <w:pPr>
        <w:spacing w:after="0"/>
        <w:rPr>
          <w:rFonts w:cs="Times New Roman"/>
          <w:sz w:val="21"/>
          <w:szCs w:val="21"/>
          <w:lang w:eastAsia="de-DE"/>
        </w:rPr>
      </w:pPr>
    </w:p>
    <w:p w:rsidR="005C74BB" w:rsidRPr="0051372E" w:rsidRDefault="00AC0F0D" w:rsidP="002B056C">
      <w:pPr>
        <w:rPr>
          <w:rFonts w:cs="Times New Roman"/>
          <w:sz w:val="21"/>
          <w:szCs w:val="21"/>
          <w:lang w:eastAsia="de-DE"/>
        </w:rPr>
      </w:pPr>
      <w:r w:rsidRPr="0051372E">
        <w:rPr>
          <w:rFonts w:cs="Times New Roman"/>
          <w:sz w:val="21"/>
          <w:szCs w:val="21"/>
          <w:lang w:eastAsia="de-DE"/>
        </w:rPr>
        <w:t>Begleitend zur Tagung wurde eine Broschüre zu den Angeboten von Beratung und Fortbildung für Fach</w:t>
      </w:r>
      <w:r w:rsidR="002B056C">
        <w:rPr>
          <w:rFonts w:cs="Times New Roman"/>
          <w:sz w:val="21"/>
          <w:szCs w:val="21"/>
          <w:lang w:eastAsia="de-DE"/>
        </w:rPr>
        <w:t>-</w:t>
      </w:r>
      <w:r w:rsidRPr="0051372E">
        <w:rPr>
          <w:rFonts w:cs="Times New Roman"/>
          <w:sz w:val="21"/>
          <w:szCs w:val="21"/>
          <w:lang w:eastAsia="de-DE"/>
        </w:rPr>
        <w:t>kräfte aus den Heilberufen erstellt. Darin hebt auch Bundesgesundheitsminister Jen</w:t>
      </w:r>
      <w:r w:rsidR="008046BB">
        <w:rPr>
          <w:rFonts w:cs="Times New Roman"/>
          <w:sz w:val="21"/>
          <w:szCs w:val="21"/>
          <w:lang w:eastAsia="de-DE"/>
        </w:rPr>
        <w:t>s</w:t>
      </w:r>
      <w:bookmarkStart w:id="0" w:name="_GoBack"/>
      <w:bookmarkEnd w:id="0"/>
      <w:r w:rsidRPr="0051372E">
        <w:rPr>
          <w:rFonts w:cs="Times New Roman"/>
          <w:sz w:val="21"/>
          <w:szCs w:val="21"/>
          <w:lang w:eastAsia="de-DE"/>
        </w:rPr>
        <w:t xml:space="preserve"> Spahn in seinem Grußwort die Erfordernis eines engen Austauschs und einer fachübergreifenden Zusammenarbeit zwischen allen Behandlern und Beteiligten hervor. Nur so kann Kindern und Jugendlichen  die erforderliche Aufmerksamkeit und Zuwendung gegeben und somit im Sinne eines bestmöglichen Kinderschutzes agiert werden.</w:t>
      </w:r>
    </w:p>
    <w:p w:rsidR="0051372E" w:rsidRPr="0051372E" w:rsidRDefault="0051372E" w:rsidP="002B056C">
      <w:pPr>
        <w:rPr>
          <w:rFonts w:cs="Times New Roman"/>
          <w:sz w:val="21"/>
          <w:szCs w:val="21"/>
          <w:lang w:eastAsia="de-DE"/>
        </w:rPr>
      </w:pPr>
    </w:p>
    <w:p w:rsidR="0036339F" w:rsidRPr="0051372E" w:rsidRDefault="00C744EA" w:rsidP="002B056C">
      <w:pPr>
        <w:rPr>
          <w:rFonts w:cs="Arial"/>
          <w:sz w:val="21"/>
          <w:szCs w:val="21"/>
        </w:rPr>
      </w:pPr>
      <w:r w:rsidRPr="0051372E">
        <w:rPr>
          <w:rFonts w:cs="Arial"/>
          <w:sz w:val="21"/>
          <w:szCs w:val="21"/>
        </w:rPr>
        <w:t>Diese Pressemitteilung wird von den Pressestellen des UBSKM, der DKG und der KJP Ulm zeitgleich verschickt. Mehrfachzusendungen bitten wir zu entschuldigen.</w:t>
      </w:r>
    </w:p>
    <w:p w:rsidR="0051372E" w:rsidRPr="0051372E" w:rsidRDefault="0051372E" w:rsidP="00816FD0">
      <w:pPr>
        <w:jc w:val="both"/>
        <w:rPr>
          <w:rFonts w:cs="Arial"/>
          <w:sz w:val="18"/>
          <w:szCs w:val="18"/>
        </w:rPr>
      </w:pPr>
    </w:p>
    <w:p w:rsidR="005C74BB" w:rsidRDefault="00C744EA" w:rsidP="005C74BB">
      <w:pPr>
        <w:spacing w:line="240" w:lineRule="auto"/>
        <w:jc w:val="both"/>
        <w:rPr>
          <w:color w:val="808080" w:themeColor="background1" w:themeShade="80"/>
          <w:sz w:val="18"/>
          <w:szCs w:val="18"/>
          <w:u w:val="single"/>
        </w:rPr>
      </w:pPr>
      <w:r w:rsidRPr="00816FD0">
        <w:rPr>
          <w:color w:val="808080" w:themeColor="background1" w:themeShade="80"/>
          <w:sz w:val="18"/>
          <w:szCs w:val="18"/>
          <w:u w:val="single"/>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E74DA2" w:rsidTr="00E74DA2">
        <w:tc>
          <w:tcPr>
            <w:tcW w:w="3070" w:type="dxa"/>
          </w:tcPr>
          <w:p w:rsidR="00E74DA2" w:rsidRPr="00816FD0" w:rsidRDefault="00E74DA2" w:rsidP="00E74DA2">
            <w:pPr>
              <w:jc w:val="both"/>
              <w:rPr>
                <w:color w:val="808080" w:themeColor="background1" w:themeShade="80"/>
                <w:sz w:val="18"/>
                <w:szCs w:val="18"/>
              </w:rPr>
            </w:pPr>
            <w:r w:rsidRPr="00816FD0">
              <w:rPr>
                <w:rFonts w:eastAsiaTheme="minorEastAsia"/>
                <w:noProof/>
                <w:color w:val="808080" w:themeColor="background1" w:themeShade="80"/>
                <w:sz w:val="18"/>
                <w:szCs w:val="18"/>
                <w:lang w:eastAsia="de-DE"/>
              </w:rPr>
              <w:t>Stefan Frohloff</w:t>
            </w:r>
          </w:p>
          <w:p w:rsidR="00E74DA2" w:rsidRDefault="00E74DA2" w:rsidP="00E74DA2">
            <w:pPr>
              <w:jc w:val="both"/>
              <w:rPr>
                <w:rFonts w:eastAsiaTheme="minorEastAsia"/>
                <w:noProof/>
                <w:color w:val="808080" w:themeColor="background1" w:themeShade="80"/>
                <w:sz w:val="18"/>
                <w:szCs w:val="18"/>
                <w:lang w:eastAsia="de-DE"/>
              </w:rPr>
            </w:pPr>
            <w:r>
              <w:rPr>
                <w:rFonts w:eastAsiaTheme="minorEastAsia"/>
                <w:noProof/>
                <w:color w:val="808080" w:themeColor="background1" w:themeShade="80"/>
                <w:sz w:val="18"/>
                <w:szCs w:val="18"/>
                <w:lang w:eastAsia="de-DE"/>
              </w:rPr>
              <w:t xml:space="preserve">stellvertr. Pressesprecher </w:t>
            </w:r>
          </w:p>
          <w:p w:rsidR="00E74DA2" w:rsidRPr="00816FD0" w:rsidRDefault="00E74DA2" w:rsidP="00E74DA2">
            <w:pPr>
              <w:jc w:val="both"/>
              <w:rPr>
                <w:color w:val="808080" w:themeColor="background1" w:themeShade="80"/>
                <w:sz w:val="18"/>
                <w:szCs w:val="18"/>
              </w:rPr>
            </w:pPr>
            <w:r w:rsidRPr="00816FD0">
              <w:rPr>
                <w:rFonts w:eastAsiaTheme="minorEastAsia"/>
                <w:noProof/>
                <w:color w:val="808080" w:themeColor="background1" w:themeShade="80"/>
                <w:sz w:val="18"/>
                <w:szCs w:val="18"/>
                <w:lang w:eastAsia="de-DE"/>
              </w:rPr>
              <w:t>UBSKM</w:t>
            </w:r>
          </w:p>
          <w:p w:rsidR="00E74DA2" w:rsidRPr="00816FD0" w:rsidRDefault="00E74DA2" w:rsidP="00E74DA2">
            <w:pPr>
              <w:jc w:val="both"/>
              <w:rPr>
                <w:color w:val="808080" w:themeColor="background1" w:themeShade="80"/>
                <w:sz w:val="18"/>
                <w:szCs w:val="18"/>
              </w:rPr>
            </w:pPr>
            <w:r w:rsidRPr="00816FD0">
              <w:rPr>
                <w:rFonts w:eastAsiaTheme="minorEastAsia"/>
                <w:noProof/>
                <w:color w:val="808080" w:themeColor="background1" w:themeShade="80"/>
                <w:sz w:val="18"/>
                <w:szCs w:val="18"/>
                <w:lang w:eastAsia="de-DE"/>
              </w:rPr>
              <w:t>Tel. +49 (30) 18555 1565</w:t>
            </w:r>
          </w:p>
          <w:p w:rsidR="00E74DA2" w:rsidRPr="00816FD0" w:rsidRDefault="008046BB" w:rsidP="00E74DA2">
            <w:pPr>
              <w:jc w:val="both"/>
              <w:rPr>
                <w:rFonts w:eastAsiaTheme="minorEastAsia"/>
                <w:noProof/>
                <w:color w:val="808080" w:themeColor="background1" w:themeShade="80"/>
                <w:sz w:val="18"/>
                <w:szCs w:val="18"/>
                <w:lang w:eastAsia="de-DE"/>
              </w:rPr>
            </w:pPr>
            <w:hyperlink r:id="rId15" w:history="1">
              <w:r w:rsidR="00E74DA2" w:rsidRPr="00816FD0">
                <w:rPr>
                  <w:rStyle w:val="Hyperlink"/>
                  <w:rFonts w:eastAsiaTheme="minorEastAsia"/>
                  <w:noProof/>
                  <w:color w:val="808080" w:themeColor="background1" w:themeShade="80"/>
                  <w:sz w:val="18"/>
                  <w:szCs w:val="18"/>
                  <w:lang w:eastAsia="de-DE"/>
                </w:rPr>
                <w:t>stefan.frohloff@ubskm.bund.de</w:t>
              </w:r>
            </w:hyperlink>
          </w:p>
          <w:p w:rsidR="00E74DA2" w:rsidRPr="00816FD0" w:rsidRDefault="00E74DA2" w:rsidP="00E74DA2">
            <w:pPr>
              <w:jc w:val="both"/>
              <w:rPr>
                <w:rFonts w:eastAsiaTheme="minorEastAsia"/>
                <w:noProof/>
                <w:color w:val="808080" w:themeColor="background1" w:themeShade="80"/>
                <w:sz w:val="18"/>
                <w:szCs w:val="18"/>
                <w:lang w:eastAsia="de-DE"/>
              </w:rPr>
            </w:pPr>
          </w:p>
          <w:p w:rsidR="00E74DA2" w:rsidRDefault="00E74DA2" w:rsidP="005C74BB">
            <w:pPr>
              <w:jc w:val="both"/>
              <w:rPr>
                <w:color w:val="808080" w:themeColor="background1" w:themeShade="80"/>
                <w:sz w:val="18"/>
                <w:szCs w:val="18"/>
                <w:u w:val="single"/>
              </w:rPr>
            </w:pPr>
          </w:p>
        </w:tc>
        <w:tc>
          <w:tcPr>
            <w:tcW w:w="3071" w:type="dxa"/>
          </w:tcPr>
          <w:p w:rsidR="00E74DA2" w:rsidRPr="00816FD0" w:rsidRDefault="00E74DA2" w:rsidP="00E74DA2">
            <w:pPr>
              <w:rPr>
                <w:color w:val="808080" w:themeColor="background1" w:themeShade="80"/>
                <w:sz w:val="18"/>
                <w:szCs w:val="18"/>
                <w:lang w:eastAsia="de-DE"/>
              </w:rPr>
            </w:pPr>
            <w:r w:rsidRPr="00816FD0">
              <w:rPr>
                <w:rFonts w:cs="Arial"/>
                <w:color w:val="808080" w:themeColor="background1" w:themeShade="80"/>
                <w:sz w:val="18"/>
                <w:szCs w:val="18"/>
                <w:lang w:eastAsia="de-DE"/>
              </w:rPr>
              <w:t>Joachim Odenbach</w:t>
            </w:r>
          </w:p>
          <w:p w:rsidR="00E74DA2" w:rsidRPr="00816FD0" w:rsidRDefault="00E74DA2" w:rsidP="00E74DA2">
            <w:pPr>
              <w:rPr>
                <w:rFonts w:cs="Arial"/>
                <w:color w:val="808080" w:themeColor="background1" w:themeShade="80"/>
                <w:sz w:val="18"/>
                <w:szCs w:val="18"/>
                <w:lang w:eastAsia="de-DE"/>
              </w:rPr>
            </w:pPr>
            <w:r w:rsidRPr="00816FD0">
              <w:rPr>
                <w:rFonts w:cs="Arial"/>
                <w:color w:val="808080" w:themeColor="background1" w:themeShade="80"/>
                <w:sz w:val="18"/>
                <w:szCs w:val="18"/>
                <w:lang w:eastAsia="de-DE"/>
              </w:rPr>
              <w:t xml:space="preserve">Leiter Presse- und Öffentlichkeitsarbeit / DKG </w:t>
            </w:r>
          </w:p>
          <w:p w:rsidR="00E74DA2" w:rsidRPr="00816FD0" w:rsidRDefault="00E74DA2" w:rsidP="00E74DA2">
            <w:pPr>
              <w:rPr>
                <w:rFonts w:cs="Arial"/>
                <w:color w:val="808080" w:themeColor="background1" w:themeShade="80"/>
                <w:sz w:val="18"/>
                <w:szCs w:val="18"/>
                <w:lang w:eastAsia="de-DE"/>
              </w:rPr>
            </w:pPr>
            <w:r w:rsidRPr="00816FD0">
              <w:rPr>
                <w:rFonts w:cs="Arial"/>
                <w:color w:val="808080" w:themeColor="background1" w:themeShade="80"/>
                <w:sz w:val="18"/>
                <w:szCs w:val="18"/>
                <w:lang w:eastAsia="de-DE"/>
              </w:rPr>
              <w:t>Telefon: +49 (30) 39801-1020</w:t>
            </w:r>
          </w:p>
          <w:p w:rsidR="00E74DA2" w:rsidRPr="00816FD0" w:rsidRDefault="008046BB" w:rsidP="00E74DA2">
            <w:pPr>
              <w:rPr>
                <w:rFonts w:cs="Arial"/>
                <w:color w:val="808080" w:themeColor="background1" w:themeShade="80"/>
                <w:sz w:val="18"/>
                <w:szCs w:val="18"/>
                <w:lang w:eastAsia="de-DE"/>
              </w:rPr>
            </w:pPr>
            <w:hyperlink r:id="rId16" w:history="1">
              <w:r w:rsidR="00E74DA2" w:rsidRPr="00816FD0">
                <w:rPr>
                  <w:rStyle w:val="Hyperlink"/>
                  <w:rFonts w:cs="Arial"/>
                  <w:color w:val="808080" w:themeColor="background1" w:themeShade="80"/>
                  <w:sz w:val="18"/>
                  <w:szCs w:val="18"/>
                  <w:lang w:eastAsia="de-DE"/>
                </w:rPr>
                <w:t>j.odenbach@dkgev.de</w:t>
              </w:r>
            </w:hyperlink>
          </w:p>
          <w:p w:rsidR="00E74DA2" w:rsidRDefault="00E74DA2" w:rsidP="005C74BB">
            <w:pPr>
              <w:jc w:val="both"/>
              <w:rPr>
                <w:color w:val="808080" w:themeColor="background1" w:themeShade="80"/>
                <w:sz w:val="18"/>
                <w:szCs w:val="18"/>
                <w:u w:val="single"/>
              </w:rPr>
            </w:pPr>
          </w:p>
        </w:tc>
        <w:tc>
          <w:tcPr>
            <w:tcW w:w="3071" w:type="dxa"/>
          </w:tcPr>
          <w:p w:rsidR="00E74DA2" w:rsidRPr="00816FD0" w:rsidRDefault="00E74DA2" w:rsidP="00E74DA2">
            <w:pPr>
              <w:rPr>
                <w:color w:val="808080" w:themeColor="background1" w:themeShade="80"/>
                <w:sz w:val="18"/>
                <w:szCs w:val="18"/>
              </w:rPr>
            </w:pPr>
            <w:r w:rsidRPr="00816FD0">
              <w:rPr>
                <w:bCs/>
                <w:color w:val="808080" w:themeColor="background1" w:themeShade="80"/>
                <w:sz w:val="18"/>
                <w:szCs w:val="18"/>
                <w:lang w:eastAsia="de-DE"/>
              </w:rPr>
              <w:t xml:space="preserve">Mitja </w:t>
            </w:r>
            <w:proofErr w:type="spellStart"/>
            <w:r w:rsidRPr="00816FD0">
              <w:rPr>
                <w:bCs/>
                <w:color w:val="808080" w:themeColor="background1" w:themeShade="80"/>
                <w:sz w:val="18"/>
                <w:szCs w:val="18"/>
                <w:lang w:eastAsia="de-DE"/>
              </w:rPr>
              <w:t>Weilemann</w:t>
            </w:r>
            <w:proofErr w:type="spellEnd"/>
          </w:p>
          <w:p w:rsidR="00E74DA2" w:rsidRPr="00816FD0" w:rsidRDefault="00E74DA2" w:rsidP="00E74DA2">
            <w:pPr>
              <w:rPr>
                <w:color w:val="808080" w:themeColor="background1" w:themeShade="80"/>
                <w:sz w:val="18"/>
                <w:szCs w:val="18"/>
              </w:rPr>
            </w:pPr>
            <w:r w:rsidRPr="00816FD0">
              <w:rPr>
                <w:color w:val="808080" w:themeColor="background1" w:themeShade="80"/>
                <w:sz w:val="18"/>
                <w:szCs w:val="18"/>
                <w:lang w:eastAsia="de-DE"/>
              </w:rPr>
              <w:t>Büroleiter</w:t>
            </w:r>
            <w:r w:rsidRPr="00816FD0">
              <w:rPr>
                <w:color w:val="808080" w:themeColor="background1" w:themeShade="80"/>
                <w:sz w:val="18"/>
                <w:szCs w:val="18"/>
              </w:rPr>
              <w:t xml:space="preserve"> </w:t>
            </w:r>
            <w:r w:rsidRPr="00816FD0">
              <w:rPr>
                <w:color w:val="808080" w:themeColor="background1" w:themeShade="80"/>
                <w:sz w:val="18"/>
                <w:szCs w:val="18"/>
                <w:lang w:eastAsia="de-DE"/>
              </w:rPr>
              <w:t>Forschungsreferent</w:t>
            </w:r>
            <w:r w:rsidRPr="00816FD0">
              <w:rPr>
                <w:color w:val="808080" w:themeColor="background1" w:themeShade="80"/>
                <w:sz w:val="18"/>
                <w:szCs w:val="18"/>
              </w:rPr>
              <w:t xml:space="preserve"> / </w:t>
            </w:r>
            <w:r w:rsidRPr="00816FD0">
              <w:rPr>
                <w:color w:val="808080" w:themeColor="background1" w:themeShade="80"/>
                <w:sz w:val="18"/>
                <w:szCs w:val="18"/>
                <w:lang w:eastAsia="de-DE"/>
              </w:rPr>
              <w:t>Prof. Dr. Jörg M. Fegert</w:t>
            </w:r>
          </w:p>
          <w:p w:rsidR="00E74DA2" w:rsidRPr="00816FD0" w:rsidRDefault="00E74DA2" w:rsidP="00E74DA2">
            <w:pPr>
              <w:rPr>
                <w:color w:val="808080" w:themeColor="background1" w:themeShade="80"/>
                <w:sz w:val="18"/>
                <w:szCs w:val="18"/>
              </w:rPr>
            </w:pPr>
            <w:r w:rsidRPr="00816FD0">
              <w:rPr>
                <w:color w:val="808080" w:themeColor="background1" w:themeShade="80"/>
                <w:sz w:val="18"/>
                <w:szCs w:val="18"/>
                <w:lang w:eastAsia="de-DE"/>
              </w:rPr>
              <w:t>Tel.: +49 (0)731 500 61603</w:t>
            </w:r>
            <w:r w:rsidRPr="00816FD0">
              <w:rPr>
                <w:color w:val="808080" w:themeColor="background1" w:themeShade="80"/>
                <w:sz w:val="18"/>
                <w:szCs w:val="18"/>
              </w:rPr>
              <w:t xml:space="preserve"> </w:t>
            </w:r>
          </w:p>
          <w:p w:rsidR="00E74DA2" w:rsidRPr="00816FD0" w:rsidRDefault="008046BB" w:rsidP="00E74DA2">
            <w:pPr>
              <w:rPr>
                <w:color w:val="808080" w:themeColor="background1" w:themeShade="80"/>
                <w:sz w:val="18"/>
                <w:szCs w:val="18"/>
                <w:lang w:eastAsia="de-DE"/>
              </w:rPr>
            </w:pPr>
            <w:hyperlink r:id="rId17" w:history="1">
              <w:r w:rsidR="00E74DA2" w:rsidRPr="00816FD0">
                <w:rPr>
                  <w:rStyle w:val="Hyperlink"/>
                  <w:color w:val="808080" w:themeColor="background1" w:themeShade="80"/>
                  <w:sz w:val="18"/>
                  <w:szCs w:val="18"/>
                  <w:lang w:eastAsia="de-DE"/>
                </w:rPr>
                <w:t>mitja.weilemann@uniklinik-ulm.de</w:t>
              </w:r>
            </w:hyperlink>
          </w:p>
          <w:p w:rsidR="00E74DA2" w:rsidRPr="00816FD0" w:rsidRDefault="00E74DA2" w:rsidP="00E74DA2">
            <w:pPr>
              <w:rPr>
                <w:color w:val="808080" w:themeColor="background1" w:themeShade="80"/>
                <w:sz w:val="18"/>
                <w:szCs w:val="18"/>
                <w:lang w:eastAsia="de-DE"/>
              </w:rPr>
            </w:pPr>
          </w:p>
          <w:p w:rsidR="00E74DA2" w:rsidRDefault="00E74DA2" w:rsidP="005C74BB">
            <w:pPr>
              <w:jc w:val="both"/>
              <w:rPr>
                <w:color w:val="808080" w:themeColor="background1" w:themeShade="80"/>
                <w:sz w:val="18"/>
                <w:szCs w:val="18"/>
                <w:u w:val="single"/>
              </w:rPr>
            </w:pPr>
          </w:p>
        </w:tc>
      </w:tr>
    </w:tbl>
    <w:p w:rsidR="00E74DA2" w:rsidRPr="00816FD0" w:rsidRDefault="00E74DA2" w:rsidP="0051372E">
      <w:pPr>
        <w:spacing w:line="240" w:lineRule="auto"/>
        <w:jc w:val="both"/>
        <w:rPr>
          <w:color w:val="808080" w:themeColor="background1" w:themeShade="80"/>
          <w:sz w:val="18"/>
          <w:szCs w:val="18"/>
          <w:u w:val="single"/>
        </w:rPr>
      </w:pPr>
    </w:p>
    <w:sectPr w:rsidR="00E74DA2" w:rsidRPr="00816FD0" w:rsidSect="00AB2B72">
      <w:footerReference w:type="default" r:id="rId1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0E" w:rsidRDefault="00C13F0E" w:rsidP="00E944FA">
      <w:pPr>
        <w:spacing w:after="0" w:line="240" w:lineRule="auto"/>
      </w:pPr>
      <w:r>
        <w:separator/>
      </w:r>
    </w:p>
  </w:endnote>
  <w:endnote w:type="continuationSeparator" w:id="0">
    <w:p w:rsidR="00C13F0E" w:rsidRDefault="00C13F0E" w:rsidP="00E9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45566"/>
      <w:docPartObj>
        <w:docPartGallery w:val="Page Numbers (Bottom of Page)"/>
        <w:docPartUnique/>
      </w:docPartObj>
    </w:sdtPr>
    <w:sdtEndPr>
      <w:rPr>
        <w:color w:val="808080" w:themeColor="background1" w:themeShade="80"/>
      </w:rPr>
    </w:sdtEndPr>
    <w:sdtContent>
      <w:p w:rsidR="00E944FA" w:rsidRPr="00E944FA" w:rsidRDefault="00E944FA">
        <w:pPr>
          <w:pStyle w:val="Fuzeile"/>
          <w:jc w:val="center"/>
          <w:rPr>
            <w:color w:val="808080" w:themeColor="background1" w:themeShade="80"/>
          </w:rPr>
        </w:pPr>
        <w:r w:rsidRPr="00E944FA">
          <w:rPr>
            <w:color w:val="808080" w:themeColor="background1" w:themeShade="80"/>
          </w:rPr>
          <w:fldChar w:fldCharType="begin"/>
        </w:r>
        <w:r w:rsidRPr="00E944FA">
          <w:rPr>
            <w:color w:val="808080" w:themeColor="background1" w:themeShade="80"/>
          </w:rPr>
          <w:instrText>PAGE   \* MERGEFORMAT</w:instrText>
        </w:r>
        <w:r w:rsidRPr="00E944FA">
          <w:rPr>
            <w:color w:val="808080" w:themeColor="background1" w:themeShade="80"/>
          </w:rPr>
          <w:fldChar w:fldCharType="separate"/>
        </w:r>
        <w:r w:rsidR="008046BB">
          <w:rPr>
            <w:noProof/>
            <w:color w:val="808080" w:themeColor="background1" w:themeShade="80"/>
          </w:rPr>
          <w:t>2</w:t>
        </w:r>
        <w:r w:rsidRPr="00E944FA">
          <w:rPr>
            <w:color w:val="808080" w:themeColor="background1" w:themeShade="80"/>
          </w:rPr>
          <w:fldChar w:fldCharType="end"/>
        </w:r>
      </w:p>
    </w:sdtContent>
  </w:sdt>
  <w:p w:rsidR="00E944FA" w:rsidRDefault="00E944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0E" w:rsidRDefault="00C13F0E" w:rsidP="00E944FA">
      <w:pPr>
        <w:spacing w:after="0" w:line="240" w:lineRule="auto"/>
      </w:pPr>
      <w:r>
        <w:separator/>
      </w:r>
    </w:p>
  </w:footnote>
  <w:footnote w:type="continuationSeparator" w:id="0">
    <w:p w:rsidR="00C13F0E" w:rsidRDefault="00C13F0E" w:rsidP="00E94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0B"/>
    <w:rsid w:val="0017766F"/>
    <w:rsid w:val="002253D7"/>
    <w:rsid w:val="002B056C"/>
    <w:rsid w:val="002F4EE0"/>
    <w:rsid w:val="0036339F"/>
    <w:rsid w:val="00386763"/>
    <w:rsid w:val="00436B95"/>
    <w:rsid w:val="00484FDB"/>
    <w:rsid w:val="004B025C"/>
    <w:rsid w:val="004B1EB3"/>
    <w:rsid w:val="0051372E"/>
    <w:rsid w:val="00523590"/>
    <w:rsid w:val="005C74BB"/>
    <w:rsid w:val="00604EE0"/>
    <w:rsid w:val="00610554"/>
    <w:rsid w:val="0069770C"/>
    <w:rsid w:val="006C2F0B"/>
    <w:rsid w:val="008046BB"/>
    <w:rsid w:val="00816FD0"/>
    <w:rsid w:val="0083513B"/>
    <w:rsid w:val="009676C1"/>
    <w:rsid w:val="0098701B"/>
    <w:rsid w:val="00AB0249"/>
    <w:rsid w:val="00AB4FDC"/>
    <w:rsid w:val="00AC0F0D"/>
    <w:rsid w:val="00C13F0E"/>
    <w:rsid w:val="00C163D0"/>
    <w:rsid w:val="00C406B1"/>
    <w:rsid w:val="00C744EA"/>
    <w:rsid w:val="00CD7B10"/>
    <w:rsid w:val="00DE66AD"/>
    <w:rsid w:val="00E74DA2"/>
    <w:rsid w:val="00E944FA"/>
    <w:rsid w:val="00EA1B5A"/>
    <w:rsid w:val="00EF0997"/>
    <w:rsid w:val="00F01906"/>
    <w:rsid w:val="00F625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F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F0B"/>
    <w:pPr>
      <w:spacing w:after="0" w:line="240" w:lineRule="auto"/>
      <w:ind w:left="720"/>
      <w:contextualSpacing/>
    </w:pPr>
    <w:rPr>
      <w:sz w:val="24"/>
      <w:szCs w:val="24"/>
    </w:rPr>
  </w:style>
  <w:style w:type="paragraph" w:styleId="Sprechblasentext">
    <w:name w:val="Balloon Text"/>
    <w:basedOn w:val="Standard"/>
    <w:link w:val="SprechblasentextZchn"/>
    <w:uiPriority w:val="99"/>
    <w:semiHidden/>
    <w:unhideWhenUsed/>
    <w:rsid w:val="006C2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F0B"/>
    <w:rPr>
      <w:rFonts w:ascii="Tahoma" w:hAnsi="Tahoma" w:cs="Tahoma"/>
      <w:sz w:val="16"/>
      <w:szCs w:val="16"/>
    </w:rPr>
  </w:style>
  <w:style w:type="paragraph" w:customStyle="1" w:styleId="Default">
    <w:name w:val="Default"/>
    <w:rsid w:val="00C163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EF0997"/>
    <w:rPr>
      <w:color w:val="0000FF" w:themeColor="hyperlink"/>
      <w:u w:val="single"/>
    </w:rPr>
  </w:style>
  <w:style w:type="paragraph" w:styleId="Kopfzeile">
    <w:name w:val="header"/>
    <w:basedOn w:val="Standard"/>
    <w:link w:val="KopfzeileZchn"/>
    <w:uiPriority w:val="99"/>
    <w:unhideWhenUsed/>
    <w:rsid w:val="00E9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4FA"/>
  </w:style>
  <w:style w:type="paragraph" w:styleId="Fuzeile">
    <w:name w:val="footer"/>
    <w:basedOn w:val="Standard"/>
    <w:link w:val="FuzeileZchn"/>
    <w:uiPriority w:val="99"/>
    <w:unhideWhenUsed/>
    <w:rsid w:val="00E9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4FA"/>
  </w:style>
  <w:style w:type="table" w:styleId="Tabellenraster">
    <w:name w:val="Table Grid"/>
    <w:basedOn w:val="NormaleTabelle"/>
    <w:uiPriority w:val="59"/>
    <w:rsid w:val="00E7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F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F0B"/>
    <w:pPr>
      <w:spacing w:after="0" w:line="240" w:lineRule="auto"/>
      <w:ind w:left="720"/>
      <w:contextualSpacing/>
    </w:pPr>
    <w:rPr>
      <w:sz w:val="24"/>
      <w:szCs w:val="24"/>
    </w:rPr>
  </w:style>
  <w:style w:type="paragraph" w:styleId="Sprechblasentext">
    <w:name w:val="Balloon Text"/>
    <w:basedOn w:val="Standard"/>
    <w:link w:val="SprechblasentextZchn"/>
    <w:uiPriority w:val="99"/>
    <w:semiHidden/>
    <w:unhideWhenUsed/>
    <w:rsid w:val="006C2F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2F0B"/>
    <w:rPr>
      <w:rFonts w:ascii="Tahoma" w:hAnsi="Tahoma" w:cs="Tahoma"/>
      <w:sz w:val="16"/>
      <w:szCs w:val="16"/>
    </w:rPr>
  </w:style>
  <w:style w:type="paragraph" w:customStyle="1" w:styleId="Default">
    <w:name w:val="Default"/>
    <w:rsid w:val="00C163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EF0997"/>
    <w:rPr>
      <w:color w:val="0000FF" w:themeColor="hyperlink"/>
      <w:u w:val="single"/>
    </w:rPr>
  </w:style>
  <w:style w:type="paragraph" w:styleId="Kopfzeile">
    <w:name w:val="header"/>
    <w:basedOn w:val="Standard"/>
    <w:link w:val="KopfzeileZchn"/>
    <w:uiPriority w:val="99"/>
    <w:unhideWhenUsed/>
    <w:rsid w:val="00E944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44FA"/>
  </w:style>
  <w:style w:type="paragraph" w:styleId="Fuzeile">
    <w:name w:val="footer"/>
    <w:basedOn w:val="Standard"/>
    <w:link w:val="FuzeileZchn"/>
    <w:uiPriority w:val="99"/>
    <w:unhideWhenUsed/>
    <w:rsid w:val="00E944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44FA"/>
  </w:style>
  <w:style w:type="table" w:styleId="Tabellenraster">
    <w:name w:val="Table Grid"/>
    <w:basedOn w:val="NormaleTabelle"/>
    <w:uiPriority w:val="59"/>
    <w:rsid w:val="00E7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9065">
      <w:bodyDiv w:val="1"/>
      <w:marLeft w:val="0"/>
      <w:marRight w:val="0"/>
      <w:marTop w:val="0"/>
      <w:marBottom w:val="0"/>
      <w:divBdr>
        <w:top w:val="none" w:sz="0" w:space="0" w:color="auto"/>
        <w:left w:val="none" w:sz="0" w:space="0" w:color="auto"/>
        <w:bottom w:val="none" w:sz="0" w:space="0" w:color="auto"/>
        <w:right w:val="none" w:sz="0" w:space="0" w:color="auto"/>
      </w:divBdr>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339038634">
      <w:bodyDiv w:val="1"/>
      <w:marLeft w:val="0"/>
      <w:marRight w:val="0"/>
      <w:marTop w:val="0"/>
      <w:marBottom w:val="0"/>
      <w:divBdr>
        <w:top w:val="none" w:sz="0" w:space="0" w:color="auto"/>
        <w:left w:val="none" w:sz="0" w:space="0" w:color="auto"/>
        <w:bottom w:val="none" w:sz="0" w:space="0" w:color="auto"/>
        <w:right w:val="none" w:sz="0" w:space="0" w:color="auto"/>
      </w:divBdr>
    </w:div>
    <w:div w:id="19978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de/url?sa=i&amp;rct=j&amp;q=&amp;esrc=s&amp;source=images&amp;cd=&amp;ved=2ahUKEwiXi5fCsLviAhUvQhUIHQtYD_QQjRx6BAgBEAU&amp;url=https://de.wikipedia.org/wiki/Deutsche_Krankenhausgesellschaft&amp;psig=AOvVaw2LLsyEUKg-b7s8Z33R_Y_V&amp;ust=1559035110837228" TargetMode="External"/><Relationship Id="rId12" Type="http://schemas.openxmlformats.org/officeDocument/2006/relationships/hyperlink" Target="https://www.google.de/url?sa=i&amp;rct=j&amp;q=&amp;esrc=s&amp;source=images&amp;cd=&amp;ved=2ahUKEwjU-6Wgo7viAhXLaFAKHZOtBBkQjRx6BAgBEAU&amp;url=https://doo.net/veranstaltung/18262/buchung&amp;psig=AOvVaw0BeUR82D2hk8CPbmNplwSu&amp;ust=1559031538989930" TargetMode="External"/><Relationship Id="rId17" Type="http://schemas.openxmlformats.org/officeDocument/2006/relationships/hyperlink" Target="mailto:mitja.weilemann@uniklinik-ulm.de" TargetMode="External"/><Relationship Id="rId2" Type="http://schemas.microsoft.com/office/2007/relationships/stylesWithEffects" Target="stylesWithEffects.xml"/><Relationship Id="rId16" Type="http://schemas.openxmlformats.org/officeDocument/2006/relationships/hyperlink" Target="mailto:j.odenbach@dkgev.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tefan.frohloff@ubskm.bund.de"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de/url?sa=i&amp;rct=j&amp;q=&amp;esrc=s&amp;source=images&amp;cd=&amp;ved=2ahUKEwiXi5fCsLviAhUvQhUIHQtYD_QQjRx6BAgBEAU&amp;url=https://de.wikipedia.org/wiki/Deutsche_Krankenhausgesellschaft&amp;psig=AOvVaw2LLsyEUKg-b7s8Z33R_Y_V&amp;ust=1559035110837228" TargetMode="External"/><Relationship Id="rId14" Type="http://schemas.openxmlformats.org/officeDocument/2006/relationships/hyperlink" Target="http://www.comca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Frohloff, Stefan  (UBSKM)</dc:creator>
  <cp:lastModifiedBy>Frohloff, Stefan  (UBSKM)</cp:lastModifiedBy>
  <cp:revision>12</cp:revision>
  <cp:lastPrinted>2019-06-03T11:27:00Z</cp:lastPrinted>
  <dcterms:created xsi:type="dcterms:W3CDTF">2019-05-29T14:24:00Z</dcterms:created>
  <dcterms:modified xsi:type="dcterms:W3CDTF">2019-06-06T06:39:00Z</dcterms:modified>
</cp:coreProperties>
</file>