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A7" w:rsidRDefault="00B24395" w:rsidP="00EA1B9B">
      <w:pPr>
        <w:pStyle w:val="TitelPressemitteilung"/>
      </w:pPr>
      <w:bookmarkStart w:id="0" w:name="_GoBack"/>
      <w:bookmarkEnd w:id="0"/>
      <w:r>
        <w:rPr>
          <w:w w:val="100"/>
        </w:rPr>
        <w:t>Investitionsbedarf der Krankenhäuser</w:t>
      </w:r>
      <w:r w:rsidR="00316782">
        <w:rPr>
          <w:w w:val="100"/>
        </w:rPr>
        <w:t>:</w:t>
      </w:r>
      <w:r>
        <w:rPr>
          <w:w w:val="100"/>
        </w:rPr>
        <w:t xml:space="preserve"> aktuelle Au</w:t>
      </w:r>
      <w:r>
        <w:rPr>
          <w:w w:val="100"/>
        </w:rPr>
        <w:t>s</w:t>
      </w:r>
      <w:r>
        <w:rPr>
          <w:w w:val="100"/>
        </w:rPr>
        <w:t>wertung bestätig</w:t>
      </w:r>
      <w:r w:rsidR="00DA46FA">
        <w:rPr>
          <w:w w:val="100"/>
        </w:rPr>
        <w:t>t</w:t>
      </w:r>
      <w:r>
        <w:rPr>
          <w:w w:val="100"/>
        </w:rPr>
        <w:t xml:space="preserve"> Unterfinanzierung durch die Bu</w:t>
      </w:r>
      <w:r>
        <w:rPr>
          <w:w w:val="100"/>
        </w:rPr>
        <w:t>n</w:t>
      </w:r>
      <w:r>
        <w:rPr>
          <w:w w:val="100"/>
        </w:rPr>
        <w:t xml:space="preserve">desländer </w:t>
      </w:r>
    </w:p>
    <w:p w:rsidR="00EA1B9B" w:rsidRDefault="00A421A7" w:rsidP="00EA1B9B">
      <w:pPr>
        <w:spacing w:line="340" w:lineRule="atLeast"/>
        <w:rPr>
          <w:rFonts w:cstheme="minorHAnsi"/>
          <w:sz w:val="22"/>
          <w:szCs w:val="22"/>
        </w:rPr>
      </w:pPr>
      <w:r w:rsidRPr="00EA1B9B">
        <w:rPr>
          <w:rFonts w:cstheme="minorHAnsi"/>
          <w:sz w:val="22"/>
          <w:szCs w:val="22"/>
        </w:rPr>
        <w:t>Berlin,</w:t>
      </w:r>
      <w:r w:rsidR="00DD3956" w:rsidRPr="00EA1B9B">
        <w:rPr>
          <w:rFonts w:cstheme="minorHAnsi"/>
          <w:sz w:val="22"/>
          <w:szCs w:val="22"/>
        </w:rPr>
        <w:t xml:space="preserve"> </w:t>
      </w:r>
      <w:r w:rsidR="00046A81" w:rsidRPr="00EA1B9B">
        <w:rPr>
          <w:rFonts w:cstheme="minorHAnsi"/>
          <w:sz w:val="22"/>
          <w:szCs w:val="22"/>
        </w:rPr>
        <w:t>2</w:t>
      </w:r>
      <w:r w:rsidR="00737258">
        <w:rPr>
          <w:rFonts w:cstheme="minorHAnsi"/>
          <w:sz w:val="22"/>
          <w:szCs w:val="22"/>
        </w:rPr>
        <w:t>1</w:t>
      </w:r>
      <w:r w:rsidR="0092535C" w:rsidRPr="00EA1B9B">
        <w:rPr>
          <w:rFonts w:cstheme="minorHAnsi"/>
          <w:sz w:val="22"/>
          <w:szCs w:val="22"/>
        </w:rPr>
        <w:t xml:space="preserve">. </w:t>
      </w:r>
      <w:r w:rsidR="001909A2" w:rsidRPr="00EA1B9B">
        <w:rPr>
          <w:rFonts w:cstheme="minorHAnsi"/>
          <w:sz w:val="22"/>
          <w:szCs w:val="22"/>
        </w:rPr>
        <w:t>März</w:t>
      </w:r>
      <w:r w:rsidR="0092535C" w:rsidRPr="00EA1B9B">
        <w:rPr>
          <w:rFonts w:cstheme="minorHAnsi"/>
          <w:sz w:val="22"/>
          <w:szCs w:val="22"/>
        </w:rPr>
        <w:t xml:space="preserve"> 201</w:t>
      </w:r>
      <w:r w:rsidR="00D041D9" w:rsidRPr="00EA1B9B">
        <w:rPr>
          <w:rFonts w:cstheme="minorHAnsi"/>
          <w:sz w:val="22"/>
          <w:szCs w:val="22"/>
        </w:rPr>
        <w:t>9</w:t>
      </w:r>
      <w:r w:rsidR="0092535C" w:rsidRPr="00EA1B9B">
        <w:rPr>
          <w:rFonts w:cstheme="minorHAnsi"/>
          <w:sz w:val="22"/>
          <w:szCs w:val="22"/>
        </w:rPr>
        <w:t xml:space="preserve"> – </w:t>
      </w:r>
      <w:r w:rsidR="001F1F48" w:rsidRPr="00EA1B9B">
        <w:rPr>
          <w:rFonts w:cstheme="minorHAnsi"/>
          <w:sz w:val="22"/>
          <w:szCs w:val="22"/>
        </w:rPr>
        <w:t xml:space="preserve">Der </w:t>
      </w:r>
      <w:r w:rsidR="00D041D9" w:rsidRPr="00EA1B9B">
        <w:rPr>
          <w:rFonts w:cstheme="minorHAnsi"/>
          <w:sz w:val="22"/>
          <w:szCs w:val="22"/>
        </w:rPr>
        <w:t>bestandserhalten</w:t>
      </w:r>
      <w:r w:rsidR="00E65D5F">
        <w:rPr>
          <w:rFonts w:cstheme="minorHAnsi"/>
          <w:sz w:val="22"/>
          <w:szCs w:val="22"/>
        </w:rPr>
        <w:t>d</w:t>
      </w:r>
      <w:r w:rsidR="00D041D9" w:rsidRPr="00EA1B9B">
        <w:rPr>
          <w:rFonts w:cstheme="minorHAnsi"/>
          <w:sz w:val="22"/>
          <w:szCs w:val="22"/>
        </w:rPr>
        <w:t xml:space="preserve">e Investitionsbedarf der Krankenhäuser </w:t>
      </w:r>
      <w:r w:rsidR="00AB0EF4">
        <w:rPr>
          <w:rFonts w:cstheme="minorHAnsi"/>
          <w:sz w:val="22"/>
          <w:szCs w:val="22"/>
        </w:rPr>
        <w:t xml:space="preserve">liegt </w:t>
      </w:r>
      <w:r w:rsidR="00D041D9" w:rsidRPr="00EA1B9B">
        <w:rPr>
          <w:rFonts w:cstheme="minorHAnsi"/>
          <w:sz w:val="22"/>
          <w:szCs w:val="22"/>
        </w:rPr>
        <w:t xml:space="preserve">bundesweit </w:t>
      </w:r>
      <w:r w:rsidR="00AB0EF4">
        <w:rPr>
          <w:rFonts w:cstheme="minorHAnsi"/>
          <w:sz w:val="22"/>
          <w:szCs w:val="22"/>
        </w:rPr>
        <w:t xml:space="preserve">deutlich über </w:t>
      </w:r>
      <w:r w:rsidR="00444957">
        <w:rPr>
          <w:rFonts w:cstheme="minorHAnsi"/>
          <w:sz w:val="22"/>
          <w:szCs w:val="22"/>
        </w:rPr>
        <w:t>sechs M</w:t>
      </w:r>
      <w:r w:rsidR="00E65D5F">
        <w:rPr>
          <w:rFonts w:cstheme="minorHAnsi"/>
          <w:sz w:val="22"/>
          <w:szCs w:val="22"/>
        </w:rPr>
        <w:t xml:space="preserve">illiarden </w:t>
      </w:r>
      <w:r w:rsidR="00444957">
        <w:rPr>
          <w:rFonts w:cstheme="minorHAnsi"/>
          <w:sz w:val="22"/>
          <w:szCs w:val="22"/>
        </w:rPr>
        <w:t>Euro</w:t>
      </w:r>
      <w:r w:rsidR="00E65D5F">
        <w:rPr>
          <w:rFonts w:cstheme="minorHAnsi"/>
          <w:sz w:val="22"/>
          <w:szCs w:val="22"/>
        </w:rPr>
        <w:t xml:space="preserve"> pro Jahr</w:t>
      </w:r>
      <w:r w:rsidR="00EA1B9B">
        <w:rPr>
          <w:rFonts w:cstheme="minorHAnsi"/>
          <w:sz w:val="22"/>
          <w:szCs w:val="22"/>
        </w:rPr>
        <w:t>.</w:t>
      </w:r>
      <w:r w:rsidR="00D041D9" w:rsidRPr="00EA1B9B">
        <w:rPr>
          <w:rFonts w:cstheme="minorHAnsi"/>
          <w:sz w:val="22"/>
          <w:szCs w:val="22"/>
        </w:rPr>
        <w:t xml:space="preserve"> </w:t>
      </w:r>
      <w:r w:rsidR="00EA1B9B">
        <w:rPr>
          <w:rFonts w:cstheme="minorHAnsi"/>
          <w:sz w:val="22"/>
          <w:szCs w:val="22"/>
        </w:rPr>
        <w:t xml:space="preserve">Dies </w:t>
      </w:r>
      <w:r w:rsidR="00E65D5F">
        <w:rPr>
          <w:rFonts w:cstheme="minorHAnsi"/>
          <w:sz w:val="22"/>
          <w:szCs w:val="22"/>
        </w:rPr>
        <w:t xml:space="preserve">zeigt die </w:t>
      </w:r>
      <w:r w:rsidR="00EA1B9B">
        <w:rPr>
          <w:rFonts w:cstheme="minorHAnsi"/>
          <w:sz w:val="22"/>
          <w:szCs w:val="22"/>
        </w:rPr>
        <w:t xml:space="preserve">aktuelle </w:t>
      </w:r>
      <w:r w:rsidR="00E65D5F">
        <w:rPr>
          <w:rFonts w:cstheme="minorHAnsi"/>
          <w:sz w:val="22"/>
          <w:szCs w:val="22"/>
        </w:rPr>
        <w:t xml:space="preserve">Investitions-Analyse </w:t>
      </w:r>
      <w:r w:rsidR="00EA1B9B">
        <w:rPr>
          <w:rFonts w:cstheme="minorHAnsi"/>
          <w:sz w:val="22"/>
          <w:szCs w:val="22"/>
        </w:rPr>
        <w:t xml:space="preserve">für </w:t>
      </w:r>
      <w:r w:rsidR="00935EE9">
        <w:rPr>
          <w:rFonts w:cstheme="minorHAnsi"/>
          <w:sz w:val="22"/>
          <w:szCs w:val="22"/>
        </w:rPr>
        <w:t xml:space="preserve">das laufende Jahr </w:t>
      </w:r>
      <w:r w:rsidR="00EA1B9B">
        <w:rPr>
          <w:rFonts w:cstheme="minorHAnsi"/>
          <w:sz w:val="22"/>
          <w:szCs w:val="22"/>
        </w:rPr>
        <w:t>2019, auf d</w:t>
      </w:r>
      <w:r w:rsidR="00E65D5F">
        <w:rPr>
          <w:rFonts w:cstheme="minorHAnsi"/>
          <w:sz w:val="22"/>
          <w:szCs w:val="22"/>
        </w:rPr>
        <w:t>i</w:t>
      </w:r>
      <w:r w:rsidR="00EA1B9B">
        <w:rPr>
          <w:rFonts w:cstheme="minorHAnsi"/>
          <w:sz w:val="22"/>
          <w:szCs w:val="22"/>
        </w:rPr>
        <w:t xml:space="preserve">e sich der </w:t>
      </w:r>
      <w:r w:rsidR="00EA1B9B" w:rsidRPr="00EA1B9B">
        <w:rPr>
          <w:rFonts w:cstheme="minorHAnsi"/>
          <w:sz w:val="22"/>
          <w:szCs w:val="22"/>
        </w:rPr>
        <w:t>GKV-Spitzenverband, der Verband der Privaten Krankenversicherung und die Deutsche Krankenhausgesellschaft</w:t>
      </w:r>
      <w:r w:rsidR="00EA1B9B">
        <w:rPr>
          <w:rFonts w:cstheme="minorHAnsi"/>
          <w:sz w:val="22"/>
          <w:szCs w:val="22"/>
        </w:rPr>
        <w:t xml:space="preserve"> </w:t>
      </w:r>
      <w:r w:rsidR="00935EE9">
        <w:rPr>
          <w:rFonts w:cstheme="minorHAnsi"/>
          <w:sz w:val="22"/>
          <w:szCs w:val="22"/>
        </w:rPr>
        <w:t xml:space="preserve">jetzt </w:t>
      </w:r>
      <w:r w:rsidR="00EA1B9B">
        <w:rPr>
          <w:rFonts w:cstheme="minorHAnsi"/>
          <w:sz w:val="22"/>
          <w:szCs w:val="22"/>
        </w:rPr>
        <w:t xml:space="preserve">verständigt haben. </w:t>
      </w:r>
      <w:r w:rsidR="00962DC0">
        <w:rPr>
          <w:rFonts w:cstheme="minorHAnsi"/>
          <w:sz w:val="22"/>
          <w:szCs w:val="22"/>
        </w:rPr>
        <w:t>D</w:t>
      </w:r>
      <w:r w:rsidR="000F5407">
        <w:rPr>
          <w:rFonts w:cstheme="minorHAnsi"/>
          <w:sz w:val="22"/>
          <w:szCs w:val="22"/>
        </w:rPr>
        <w:t>i</w:t>
      </w:r>
      <w:r w:rsidR="00962DC0">
        <w:rPr>
          <w:rFonts w:cstheme="minorHAnsi"/>
          <w:sz w:val="22"/>
          <w:szCs w:val="22"/>
        </w:rPr>
        <w:t xml:space="preserve">e bereits zum sechsten Mal veröffentlichte </w:t>
      </w:r>
      <w:r w:rsidR="000F5407">
        <w:rPr>
          <w:rFonts w:cstheme="minorHAnsi"/>
          <w:sz w:val="22"/>
          <w:szCs w:val="22"/>
        </w:rPr>
        <w:t xml:space="preserve">Analyse </w:t>
      </w:r>
      <w:r w:rsidR="00E65D5F">
        <w:rPr>
          <w:rFonts w:cstheme="minorHAnsi"/>
          <w:sz w:val="22"/>
          <w:szCs w:val="22"/>
        </w:rPr>
        <w:t xml:space="preserve">von Investitionsbewertungsrelationen </w:t>
      </w:r>
      <w:r w:rsidR="00962DC0">
        <w:rPr>
          <w:rFonts w:cstheme="minorHAnsi"/>
          <w:sz w:val="22"/>
          <w:szCs w:val="22"/>
        </w:rPr>
        <w:t xml:space="preserve">soll den Bundesländern helfen, die von ihnen bereitzustellenden </w:t>
      </w:r>
      <w:r w:rsidR="00962DC0" w:rsidRPr="00962DC0">
        <w:rPr>
          <w:rFonts w:cstheme="minorHAnsi"/>
          <w:sz w:val="22"/>
          <w:szCs w:val="22"/>
        </w:rPr>
        <w:t xml:space="preserve">Investitionsmittel für Krankenhäuser besser </w:t>
      </w:r>
      <w:r w:rsidR="00962DC0">
        <w:rPr>
          <w:rFonts w:cstheme="minorHAnsi"/>
          <w:sz w:val="22"/>
          <w:szCs w:val="22"/>
        </w:rPr>
        <w:t xml:space="preserve">zu kalkulieren und gezielter zu </w:t>
      </w:r>
      <w:r w:rsidR="00962DC0" w:rsidRPr="00962DC0">
        <w:rPr>
          <w:rFonts w:cstheme="minorHAnsi"/>
          <w:sz w:val="22"/>
          <w:szCs w:val="22"/>
        </w:rPr>
        <w:t>verteil</w:t>
      </w:r>
      <w:r w:rsidR="00962DC0">
        <w:rPr>
          <w:rFonts w:cstheme="minorHAnsi"/>
          <w:sz w:val="22"/>
          <w:szCs w:val="22"/>
        </w:rPr>
        <w:t xml:space="preserve">en. </w:t>
      </w:r>
      <w:r w:rsidR="00444957">
        <w:rPr>
          <w:rFonts w:cstheme="minorHAnsi"/>
          <w:sz w:val="22"/>
          <w:szCs w:val="22"/>
        </w:rPr>
        <w:t>Derzeit decken die Bundeslä</w:t>
      </w:r>
      <w:r w:rsidR="00444957">
        <w:rPr>
          <w:rFonts w:cstheme="minorHAnsi"/>
          <w:sz w:val="22"/>
          <w:szCs w:val="22"/>
        </w:rPr>
        <w:t>n</w:t>
      </w:r>
      <w:r w:rsidR="00444957">
        <w:rPr>
          <w:rFonts w:cstheme="minorHAnsi"/>
          <w:sz w:val="22"/>
          <w:szCs w:val="22"/>
        </w:rPr>
        <w:t xml:space="preserve">der mit ihren Zahlungen </w:t>
      </w:r>
      <w:r w:rsidR="00962DC0">
        <w:rPr>
          <w:rFonts w:cstheme="minorHAnsi"/>
          <w:sz w:val="22"/>
          <w:szCs w:val="22"/>
        </w:rPr>
        <w:t xml:space="preserve">aber </w:t>
      </w:r>
      <w:r w:rsidR="00444957">
        <w:rPr>
          <w:rFonts w:cstheme="minorHAnsi"/>
          <w:sz w:val="22"/>
          <w:szCs w:val="22"/>
        </w:rPr>
        <w:t>gerade einmal die Hälfte der benötigten Gelder für Investitionen t</w:t>
      </w:r>
      <w:r w:rsidR="00935EE9">
        <w:rPr>
          <w:rFonts w:cstheme="minorHAnsi"/>
          <w:sz w:val="22"/>
          <w:szCs w:val="22"/>
        </w:rPr>
        <w:t xml:space="preserve">atsächlich </w:t>
      </w:r>
      <w:r w:rsidR="00444957">
        <w:rPr>
          <w:rFonts w:cstheme="minorHAnsi"/>
          <w:sz w:val="22"/>
          <w:szCs w:val="22"/>
        </w:rPr>
        <w:t>ab</w:t>
      </w:r>
      <w:r w:rsidR="00EA1B9B">
        <w:rPr>
          <w:rFonts w:cstheme="minorHAnsi"/>
          <w:sz w:val="22"/>
          <w:szCs w:val="22"/>
        </w:rPr>
        <w:t>.</w:t>
      </w:r>
    </w:p>
    <w:p w:rsidR="00BE1263" w:rsidRDefault="00BE1263" w:rsidP="00EA1B9B">
      <w:pPr>
        <w:spacing w:line="340" w:lineRule="atLeast"/>
        <w:rPr>
          <w:rFonts w:cstheme="minorHAnsi"/>
          <w:sz w:val="22"/>
          <w:szCs w:val="22"/>
        </w:rPr>
      </w:pPr>
    </w:p>
    <w:p w:rsidR="006E3D2A" w:rsidRPr="006E3D2A" w:rsidRDefault="000F5407" w:rsidP="00EA1B9B">
      <w:pPr>
        <w:spacing w:line="340" w:lineRule="atLeast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Neu: Analyse für psychiatrische Einrichtungen ergänzt bisherigen Katalog </w:t>
      </w:r>
    </w:p>
    <w:p w:rsidR="003662AD" w:rsidRDefault="00696C67" w:rsidP="003662AD">
      <w:pPr>
        <w:spacing w:line="340" w:lineRule="atLeast"/>
        <w:rPr>
          <w:rFonts w:cstheme="minorHAnsi"/>
          <w:sz w:val="22"/>
          <w:szCs w:val="22"/>
        </w:rPr>
      </w:pPr>
      <w:r w:rsidRPr="00EA1B9B">
        <w:rPr>
          <w:rFonts w:cstheme="minorHAnsi"/>
          <w:sz w:val="22"/>
          <w:szCs w:val="22"/>
        </w:rPr>
        <w:t>Der Katalog der Investitionspauschalen basiert auf Kalkulationen des I</w:t>
      </w:r>
      <w:r w:rsidRPr="00EA1B9B">
        <w:rPr>
          <w:rFonts w:cstheme="minorHAnsi"/>
          <w:sz w:val="22"/>
          <w:szCs w:val="22"/>
        </w:rPr>
        <w:t>n</w:t>
      </w:r>
      <w:r w:rsidRPr="00EA1B9B">
        <w:rPr>
          <w:rFonts w:cstheme="minorHAnsi"/>
          <w:sz w:val="22"/>
          <w:szCs w:val="22"/>
        </w:rPr>
        <w:t>stituts für das Entgeltsystem im Krankenhaus</w:t>
      </w:r>
      <w:r w:rsidR="00DA73DB" w:rsidRPr="00EA1B9B">
        <w:rPr>
          <w:rFonts w:cstheme="minorHAnsi"/>
          <w:sz w:val="22"/>
          <w:szCs w:val="22"/>
        </w:rPr>
        <w:t xml:space="preserve"> (</w:t>
      </w:r>
      <w:proofErr w:type="spellStart"/>
      <w:r w:rsidR="00DA73DB" w:rsidRPr="00EA1B9B">
        <w:rPr>
          <w:rFonts w:cstheme="minorHAnsi"/>
          <w:sz w:val="22"/>
          <w:szCs w:val="22"/>
        </w:rPr>
        <w:t>InEK</w:t>
      </w:r>
      <w:proofErr w:type="spellEnd"/>
      <w:r w:rsidR="00DA73DB" w:rsidRPr="00EA1B9B">
        <w:rPr>
          <w:rFonts w:cstheme="minorHAnsi"/>
          <w:sz w:val="22"/>
          <w:szCs w:val="22"/>
        </w:rPr>
        <w:t>)</w:t>
      </w:r>
      <w:r w:rsidRPr="00EA1B9B">
        <w:rPr>
          <w:rFonts w:cstheme="minorHAnsi"/>
          <w:sz w:val="22"/>
          <w:szCs w:val="22"/>
        </w:rPr>
        <w:t xml:space="preserve">. </w:t>
      </w:r>
      <w:r w:rsidR="00892DA7" w:rsidRPr="00EA1B9B">
        <w:rPr>
          <w:rFonts w:cstheme="minorHAnsi"/>
          <w:sz w:val="22"/>
          <w:szCs w:val="22"/>
        </w:rPr>
        <w:t xml:space="preserve">Dabei wird </w:t>
      </w:r>
      <w:r w:rsidR="00E61BAD" w:rsidRPr="00EA1B9B">
        <w:rPr>
          <w:rFonts w:cstheme="minorHAnsi"/>
          <w:sz w:val="22"/>
          <w:szCs w:val="22"/>
        </w:rPr>
        <w:t xml:space="preserve">jedem </w:t>
      </w:r>
      <w:r w:rsidR="00E65D5F">
        <w:rPr>
          <w:rFonts w:cstheme="minorHAnsi"/>
          <w:sz w:val="22"/>
          <w:szCs w:val="22"/>
        </w:rPr>
        <w:t>Behandlungsf</w:t>
      </w:r>
      <w:r w:rsidR="00E61BAD" w:rsidRPr="00EA1B9B">
        <w:rPr>
          <w:rFonts w:cstheme="minorHAnsi"/>
          <w:sz w:val="22"/>
          <w:szCs w:val="22"/>
        </w:rPr>
        <w:t>all</w:t>
      </w:r>
      <w:r w:rsidR="00892DA7" w:rsidRPr="00EA1B9B">
        <w:rPr>
          <w:rFonts w:cstheme="minorHAnsi"/>
          <w:sz w:val="22"/>
          <w:szCs w:val="22"/>
        </w:rPr>
        <w:t xml:space="preserve"> eine sogenannte Investitionsbewertungsrelation zug</w:t>
      </w:r>
      <w:r w:rsidR="00892DA7" w:rsidRPr="00EA1B9B">
        <w:rPr>
          <w:rFonts w:cstheme="minorHAnsi"/>
          <w:sz w:val="22"/>
          <w:szCs w:val="22"/>
        </w:rPr>
        <w:t>e</w:t>
      </w:r>
      <w:r w:rsidR="00892DA7" w:rsidRPr="00EA1B9B">
        <w:rPr>
          <w:rFonts w:cstheme="minorHAnsi"/>
          <w:sz w:val="22"/>
          <w:szCs w:val="22"/>
        </w:rPr>
        <w:t>ordnet</w:t>
      </w:r>
      <w:r w:rsidR="006E42EB" w:rsidRPr="00EA1B9B">
        <w:rPr>
          <w:rFonts w:cstheme="minorHAnsi"/>
          <w:sz w:val="22"/>
          <w:szCs w:val="22"/>
        </w:rPr>
        <w:t xml:space="preserve">. Diese </w:t>
      </w:r>
      <w:r w:rsidR="00892DA7" w:rsidRPr="00EA1B9B">
        <w:rPr>
          <w:rFonts w:cstheme="minorHAnsi"/>
          <w:sz w:val="22"/>
          <w:szCs w:val="22"/>
        </w:rPr>
        <w:t>Verhältniswert</w:t>
      </w:r>
      <w:r w:rsidR="002C413C" w:rsidRPr="00EA1B9B">
        <w:rPr>
          <w:rFonts w:cstheme="minorHAnsi"/>
          <w:sz w:val="22"/>
          <w:szCs w:val="22"/>
        </w:rPr>
        <w:t>e</w:t>
      </w:r>
      <w:r w:rsidR="006E42EB" w:rsidRPr="00EA1B9B">
        <w:rPr>
          <w:rFonts w:cstheme="minorHAnsi"/>
          <w:sz w:val="22"/>
          <w:szCs w:val="22"/>
        </w:rPr>
        <w:t xml:space="preserve"> stell</w:t>
      </w:r>
      <w:r w:rsidR="002C413C" w:rsidRPr="00EA1B9B">
        <w:rPr>
          <w:rFonts w:cstheme="minorHAnsi"/>
          <w:sz w:val="22"/>
          <w:szCs w:val="22"/>
        </w:rPr>
        <w:t>en</w:t>
      </w:r>
      <w:r w:rsidR="006E42EB" w:rsidRPr="00EA1B9B">
        <w:rPr>
          <w:rFonts w:cstheme="minorHAnsi"/>
          <w:sz w:val="22"/>
          <w:szCs w:val="22"/>
        </w:rPr>
        <w:t xml:space="preserve"> </w:t>
      </w:r>
      <w:r w:rsidR="00CD3A96" w:rsidRPr="00EA1B9B">
        <w:rPr>
          <w:rFonts w:cstheme="minorHAnsi"/>
          <w:sz w:val="22"/>
          <w:szCs w:val="22"/>
        </w:rPr>
        <w:t xml:space="preserve">den </w:t>
      </w:r>
      <w:r w:rsidR="002C413C" w:rsidRPr="00EA1B9B">
        <w:rPr>
          <w:rFonts w:cstheme="minorHAnsi"/>
          <w:sz w:val="22"/>
          <w:szCs w:val="22"/>
        </w:rPr>
        <w:t xml:space="preserve">notwendigen </w:t>
      </w:r>
      <w:r w:rsidR="00CD3A96" w:rsidRPr="00EA1B9B">
        <w:rPr>
          <w:rFonts w:cstheme="minorHAnsi"/>
          <w:sz w:val="22"/>
          <w:szCs w:val="22"/>
        </w:rPr>
        <w:t xml:space="preserve">Investitionsbedarf eines Krankenhauses </w:t>
      </w:r>
      <w:r w:rsidR="006E42EB" w:rsidRPr="00EA1B9B">
        <w:rPr>
          <w:rFonts w:cstheme="minorHAnsi"/>
          <w:sz w:val="22"/>
          <w:szCs w:val="22"/>
        </w:rPr>
        <w:t>dar</w:t>
      </w:r>
      <w:r w:rsidR="00892DA7" w:rsidRPr="00EA1B9B">
        <w:rPr>
          <w:rFonts w:cstheme="minorHAnsi"/>
          <w:sz w:val="22"/>
          <w:szCs w:val="22"/>
        </w:rPr>
        <w:t xml:space="preserve">. </w:t>
      </w:r>
      <w:r w:rsidR="00444957">
        <w:rPr>
          <w:rFonts w:cstheme="minorHAnsi"/>
          <w:sz w:val="22"/>
          <w:szCs w:val="22"/>
        </w:rPr>
        <w:t>Durch diesen</w:t>
      </w:r>
      <w:r w:rsidR="00EA0DE6">
        <w:rPr>
          <w:rFonts w:cstheme="minorHAnsi"/>
          <w:sz w:val="22"/>
          <w:szCs w:val="22"/>
        </w:rPr>
        <w:t xml:space="preserve"> </w:t>
      </w:r>
      <w:r w:rsidR="00674440" w:rsidRPr="00EA1B9B">
        <w:rPr>
          <w:rFonts w:cstheme="minorHAnsi"/>
          <w:sz w:val="22"/>
          <w:szCs w:val="22"/>
        </w:rPr>
        <w:t>Katalog</w:t>
      </w:r>
      <w:r w:rsidR="00A03987" w:rsidRPr="00EA1B9B">
        <w:rPr>
          <w:rFonts w:cstheme="minorHAnsi"/>
          <w:sz w:val="22"/>
          <w:szCs w:val="22"/>
        </w:rPr>
        <w:t xml:space="preserve"> ist es </w:t>
      </w:r>
      <w:r w:rsidR="00674440" w:rsidRPr="00EA1B9B">
        <w:rPr>
          <w:rFonts w:cstheme="minorHAnsi"/>
          <w:sz w:val="22"/>
          <w:szCs w:val="22"/>
        </w:rPr>
        <w:t>möglich</w:t>
      </w:r>
      <w:r w:rsidR="009D54AB" w:rsidRPr="00EA1B9B">
        <w:rPr>
          <w:rFonts w:cstheme="minorHAnsi"/>
          <w:sz w:val="22"/>
          <w:szCs w:val="22"/>
        </w:rPr>
        <w:t>,</w:t>
      </w:r>
      <w:r w:rsidR="00674440" w:rsidRPr="00EA1B9B">
        <w:rPr>
          <w:rFonts w:cstheme="minorHAnsi"/>
          <w:sz w:val="22"/>
          <w:szCs w:val="22"/>
        </w:rPr>
        <w:t xml:space="preserve"> </w:t>
      </w:r>
      <w:r w:rsidR="003D74CE" w:rsidRPr="00EA1B9B">
        <w:rPr>
          <w:rFonts w:cstheme="minorHAnsi"/>
          <w:sz w:val="22"/>
          <w:szCs w:val="22"/>
        </w:rPr>
        <w:t xml:space="preserve">die </w:t>
      </w:r>
      <w:r w:rsidR="00674440" w:rsidRPr="00EA1B9B">
        <w:rPr>
          <w:rFonts w:cstheme="minorHAnsi"/>
          <w:sz w:val="22"/>
          <w:szCs w:val="22"/>
        </w:rPr>
        <w:t>Inve</w:t>
      </w:r>
      <w:r w:rsidR="00674440" w:rsidRPr="00EA1B9B">
        <w:rPr>
          <w:rFonts w:cstheme="minorHAnsi"/>
          <w:sz w:val="22"/>
          <w:szCs w:val="22"/>
        </w:rPr>
        <w:t>s</w:t>
      </w:r>
      <w:r w:rsidR="00674440" w:rsidRPr="00EA1B9B">
        <w:rPr>
          <w:rFonts w:cstheme="minorHAnsi"/>
          <w:sz w:val="22"/>
          <w:szCs w:val="22"/>
        </w:rPr>
        <w:t xml:space="preserve">titionsmittel </w:t>
      </w:r>
      <w:r w:rsidR="003D74CE" w:rsidRPr="00EA1B9B">
        <w:rPr>
          <w:rFonts w:cstheme="minorHAnsi"/>
          <w:sz w:val="22"/>
          <w:szCs w:val="22"/>
        </w:rPr>
        <w:t xml:space="preserve">leistungsbezogen den </w:t>
      </w:r>
      <w:r w:rsidR="00674440" w:rsidRPr="00EA1B9B">
        <w:rPr>
          <w:rFonts w:cstheme="minorHAnsi"/>
          <w:sz w:val="22"/>
          <w:szCs w:val="22"/>
        </w:rPr>
        <w:t>Krankenhäuser</w:t>
      </w:r>
      <w:r w:rsidR="003D74CE" w:rsidRPr="00EA1B9B">
        <w:rPr>
          <w:rFonts w:cstheme="minorHAnsi"/>
          <w:sz w:val="22"/>
          <w:szCs w:val="22"/>
        </w:rPr>
        <w:t>n</w:t>
      </w:r>
      <w:r w:rsidR="00674440" w:rsidRPr="00EA1B9B">
        <w:rPr>
          <w:rFonts w:cstheme="minorHAnsi"/>
          <w:sz w:val="22"/>
          <w:szCs w:val="22"/>
        </w:rPr>
        <w:t xml:space="preserve"> </w:t>
      </w:r>
      <w:r w:rsidR="003D74CE" w:rsidRPr="00EA1B9B">
        <w:rPr>
          <w:rFonts w:cstheme="minorHAnsi"/>
          <w:sz w:val="22"/>
          <w:szCs w:val="22"/>
        </w:rPr>
        <w:t>zuzuordnen</w:t>
      </w:r>
      <w:r w:rsidR="00674440" w:rsidRPr="00EA1B9B">
        <w:rPr>
          <w:rFonts w:cstheme="minorHAnsi"/>
          <w:sz w:val="22"/>
          <w:szCs w:val="22"/>
        </w:rPr>
        <w:t>.</w:t>
      </w:r>
      <w:r w:rsidR="00A03987" w:rsidRPr="00EA1B9B">
        <w:rPr>
          <w:rFonts w:cstheme="minorHAnsi"/>
          <w:sz w:val="22"/>
          <w:szCs w:val="22"/>
        </w:rPr>
        <w:t xml:space="preserve"> </w:t>
      </w:r>
      <w:r w:rsidR="00BA4234">
        <w:rPr>
          <w:rFonts w:cstheme="minorHAnsi"/>
          <w:sz w:val="22"/>
          <w:szCs w:val="22"/>
        </w:rPr>
        <w:t>Der a</w:t>
      </w:r>
      <w:r w:rsidR="00BA4234">
        <w:rPr>
          <w:rFonts w:cstheme="minorHAnsi"/>
          <w:sz w:val="22"/>
          <w:szCs w:val="22"/>
        </w:rPr>
        <w:t>k</w:t>
      </w:r>
      <w:r w:rsidR="00BA4234">
        <w:rPr>
          <w:rFonts w:cstheme="minorHAnsi"/>
          <w:sz w:val="22"/>
          <w:szCs w:val="22"/>
        </w:rPr>
        <w:t xml:space="preserve">tuelle Katalog </w:t>
      </w:r>
      <w:r w:rsidR="005C573A">
        <w:rPr>
          <w:rFonts w:cstheme="minorHAnsi"/>
          <w:sz w:val="22"/>
          <w:szCs w:val="22"/>
        </w:rPr>
        <w:t xml:space="preserve">im Entgeltbereich DRG </w:t>
      </w:r>
      <w:r w:rsidR="00BA4234">
        <w:rPr>
          <w:rFonts w:cstheme="minorHAnsi"/>
          <w:sz w:val="22"/>
          <w:szCs w:val="22"/>
        </w:rPr>
        <w:t xml:space="preserve">dürfte in seiner Genauigkeit deutlich über die Vorgänger hinausgehen. </w:t>
      </w:r>
      <w:r w:rsidR="00B109B9">
        <w:rPr>
          <w:rFonts w:cstheme="minorHAnsi"/>
          <w:sz w:val="22"/>
          <w:szCs w:val="22"/>
        </w:rPr>
        <w:t>D</w:t>
      </w:r>
      <w:r w:rsidR="00BA4234">
        <w:rPr>
          <w:rFonts w:cstheme="minorHAnsi"/>
          <w:sz w:val="22"/>
          <w:szCs w:val="22"/>
        </w:rPr>
        <w:t>enn diesmal sind die Kalkulationen von 83 Krankenhäusern eingeflossen, fast doppelt so viele wie in den Ja</w:t>
      </w:r>
      <w:r w:rsidR="00BA4234">
        <w:rPr>
          <w:rFonts w:cstheme="minorHAnsi"/>
          <w:sz w:val="22"/>
          <w:szCs w:val="22"/>
        </w:rPr>
        <w:t>h</w:t>
      </w:r>
      <w:r w:rsidR="00BA4234">
        <w:rPr>
          <w:rFonts w:cstheme="minorHAnsi"/>
          <w:sz w:val="22"/>
          <w:szCs w:val="22"/>
        </w:rPr>
        <w:t>ren zuvor. Verantwortlich dafür waren geänderte gesetzliche Vorgaben, die mehr Krankenhäuser zu einer Teilnahme an der Kalkulation verpflic</w:t>
      </w:r>
      <w:r w:rsidR="00BA4234">
        <w:rPr>
          <w:rFonts w:cstheme="minorHAnsi"/>
          <w:sz w:val="22"/>
          <w:szCs w:val="22"/>
        </w:rPr>
        <w:t>h</w:t>
      </w:r>
      <w:r w:rsidR="00BA4234">
        <w:rPr>
          <w:rFonts w:cstheme="minorHAnsi"/>
          <w:sz w:val="22"/>
          <w:szCs w:val="22"/>
        </w:rPr>
        <w:t xml:space="preserve">tet hatten. </w:t>
      </w:r>
      <w:r w:rsidR="003662AD" w:rsidRPr="009915C0">
        <w:rPr>
          <w:rFonts w:cstheme="minorHAnsi"/>
          <w:sz w:val="22"/>
          <w:szCs w:val="22"/>
        </w:rPr>
        <w:t xml:space="preserve">Erstmalig </w:t>
      </w:r>
      <w:r w:rsidR="001E6C0C" w:rsidRPr="009915C0">
        <w:rPr>
          <w:rFonts w:cstheme="minorHAnsi"/>
          <w:sz w:val="22"/>
          <w:szCs w:val="22"/>
        </w:rPr>
        <w:t xml:space="preserve">wurden auf dieser breiteren Basis </w:t>
      </w:r>
      <w:r w:rsidR="003662AD" w:rsidRPr="009915C0">
        <w:rPr>
          <w:rFonts w:cstheme="minorHAnsi"/>
          <w:sz w:val="22"/>
          <w:szCs w:val="22"/>
        </w:rPr>
        <w:t xml:space="preserve">nun auch </w:t>
      </w:r>
      <w:r w:rsidR="001E6C0C" w:rsidRPr="009915C0">
        <w:rPr>
          <w:rFonts w:cstheme="minorHAnsi"/>
          <w:sz w:val="22"/>
          <w:szCs w:val="22"/>
        </w:rPr>
        <w:t>tagesb</w:t>
      </w:r>
      <w:r w:rsidR="001E6C0C" w:rsidRPr="009915C0">
        <w:rPr>
          <w:rFonts w:cstheme="minorHAnsi"/>
          <w:sz w:val="22"/>
          <w:szCs w:val="22"/>
        </w:rPr>
        <w:t>e</w:t>
      </w:r>
      <w:r w:rsidR="001E6C0C" w:rsidRPr="009915C0">
        <w:rPr>
          <w:rFonts w:cstheme="minorHAnsi"/>
          <w:sz w:val="22"/>
          <w:szCs w:val="22"/>
        </w:rPr>
        <w:t>zogene Investitionsb</w:t>
      </w:r>
      <w:r w:rsidR="003662AD" w:rsidRPr="009915C0">
        <w:rPr>
          <w:rFonts w:cstheme="minorHAnsi"/>
          <w:sz w:val="22"/>
          <w:szCs w:val="22"/>
        </w:rPr>
        <w:t>ewertungsrelationen für die psychiatrischen und ps</w:t>
      </w:r>
      <w:r w:rsidR="003662AD" w:rsidRPr="009915C0">
        <w:rPr>
          <w:rFonts w:cstheme="minorHAnsi"/>
          <w:sz w:val="22"/>
          <w:szCs w:val="22"/>
        </w:rPr>
        <w:t>y</w:t>
      </w:r>
      <w:r w:rsidR="003662AD" w:rsidRPr="009915C0">
        <w:rPr>
          <w:rFonts w:cstheme="minorHAnsi"/>
          <w:sz w:val="22"/>
          <w:szCs w:val="22"/>
        </w:rPr>
        <w:t>chosomatischen Einrichtungen</w:t>
      </w:r>
      <w:r w:rsidR="001E6C0C" w:rsidRPr="009915C0">
        <w:rPr>
          <w:rFonts w:cstheme="minorHAnsi"/>
          <w:sz w:val="22"/>
          <w:szCs w:val="22"/>
        </w:rPr>
        <w:t xml:space="preserve"> kalkuliert, </w:t>
      </w:r>
      <w:r w:rsidR="003662AD" w:rsidRPr="009915C0">
        <w:rPr>
          <w:rFonts w:cstheme="minorHAnsi"/>
          <w:sz w:val="22"/>
          <w:szCs w:val="22"/>
        </w:rPr>
        <w:t>d</w:t>
      </w:r>
      <w:r w:rsidR="001E6C0C" w:rsidRPr="009915C0">
        <w:rPr>
          <w:rFonts w:cstheme="minorHAnsi"/>
          <w:sz w:val="22"/>
          <w:szCs w:val="22"/>
        </w:rPr>
        <w:t>ie in einem eigenen Katalog veröffentlicht werden</w:t>
      </w:r>
      <w:r w:rsidR="003662AD" w:rsidRPr="009915C0">
        <w:rPr>
          <w:rFonts w:cstheme="minorHAnsi"/>
          <w:sz w:val="22"/>
          <w:szCs w:val="22"/>
        </w:rPr>
        <w:t>.</w:t>
      </w:r>
    </w:p>
    <w:p w:rsidR="00887DA0" w:rsidRPr="00EA1B9B" w:rsidRDefault="00EA0DE6" w:rsidP="00EA1B9B">
      <w:pPr>
        <w:spacing w:line="340" w:lineRule="atLeas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Ob die Investitionsbewertungsrelationen tatsächlich als Instrument g</w:t>
      </w:r>
      <w:r>
        <w:rPr>
          <w:rFonts w:cstheme="minorHAnsi"/>
          <w:sz w:val="22"/>
          <w:szCs w:val="22"/>
        </w:rPr>
        <w:t>e</w:t>
      </w:r>
      <w:r>
        <w:rPr>
          <w:rFonts w:cstheme="minorHAnsi"/>
          <w:sz w:val="22"/>
          <w:szCs w:val="22"/>
        </w:rPr>
        <w:t xml:space="preserve">nutzt werden, </w:t>
      </w:r>
      <w:r w:rsidR="001F1F48" w:rsidRPr="00EA1B9B">
        <w:rPr>
          <w:rFonts w:cstheme="minorHAnsi"/>
          <w:sz w:val="22"/>
          <w:szCs w:val="22"/>
        </w:rPr>
        <w:t xml:space="preserve">liegt </w:t>
      </w:r>
      <w:r>
        <w:rPr>
          <w:rFonts w:cstheme="minorHAnsi"/>
          <w:sz w:val="22"/>
          <w:szCs w:val="22"/>
        </w:rPr>
        <w:t xml:space="preserve">jedoch </w:t>
      </w:r>
      <w:r w:rsidR="001F1F48" w:rsidRPr="00EA1B9B">
        <w:rPr>
          <w:rFonts w:cstheme="minorHAnsi"/>
          <w:sz w:val="22"/>
          <w:szCs w:val="22"/>
        </w:rPr>
        <w:t xml:space="preserve">in der </w:t>
      </w:r>
      <w:r w:rsidR="00375E5F" w:rsidRPr="00EA1B9B">
        <w:rPr>
          <w:rFonts w:cstheme="minorHAnsi"/>
          <w:sz w:val="22"/>
          <w:szCs w:val="22"/>
        </w:rPr>
        <w:t>Entscheid</w:t>
      </w:r>
      <w:r w:rsidR="00674440" w:rsidRPr="00EA1B9B">
        <w:rPr>
          <w:rFonts w:cstheme="minorHAnsi"/>
          <w:sz w:val="22"/>
          <w:szCs w:val="22"/>
        </w:rPr>
        <w:t xml:space="preserve">ung des jeweiligen </w:t>
      </w:r>
      <w:r w:rsidR="00375E5F" w:rsidRPr="00EA1B9B">
        <w:rPr>
          <w:rFonts w:cstheme="minorHAnsi"/>
          <w:sz w:val="22"/>
          <w:szCs w:val="22"/>
        </w:rPr>
        <w:t>Bundesla</w:t>
      </w:r>
      <w:r w:rsidR="00375E5F" w:rsidRPr="00EA1B9B">
        <w:rPr>
          <w:rFonts w:cstheme="minorHAnsi"/>
          <w:sz w:val="22"/>
          <w:szCs w:val="22"/>
        </w:rPr>
        <w:t>n</w:t>
      </w:r>
      <w:r w:rsidR="00375E5F" w:rsidRPr="00EA1B9B">
        <w:rPr>
          <w:rFonts w:cstheme="minorHAnsi"/>
          <w:sz w:val="22"/>
          <w:szCs w:val="22"/>
        </w:rPr>
        <w:t>des</w:t>
      </w:r>
      <w:r w:rsidR="00674440" w:rsidRPr="00EA1B9B">
        <w:rPr>
          <w:rFonts w:cstheme="minorHAnsi"/>
          <w:sz w:val="22"/>
          <w:szCs w:val="22"/>
        </w:rPr>
        <w:t xml:space="preserve">. </w:t>
      </w:r>
      <w:r w:rsidR="002C413C" w:rsidRPr="00EA1B9B">
        <w:rPr>
          <w:rFonts w:cstheme="minorHAnsi"/>
          <w:sz w:val="22"/>
          <w:szCs w:val="22"/>
        </w:rPr>
        <w:t>Zudem entscheiden allein die Bundeslän</w:t>
      </w:r>
      <w:r>
        <w:rPr>
          <w:rFonts w:cstheme="minorHAnsi"/>
          <w:sz w:val="22"/>
          <w:szCs w:val="22"/>
        </w:rPr>
        <w:t xml:space="preserve">der, wie viel Geld sie </w:t>
      </w:r>
      <w:r w:rsidR="002C413C" w:rsidRPr="00EA1B9B">
        <w:rPr>
          <w:rFonts w:cstheme="minorHAnsi"/>
          <w:sz w:val="22"/>
          <w:szCs w:val="22"/>
        </w:rPr>
        <w:t xml:space="preserve">für </w:t>
      </w:r>
      <w:r>
        <w:rPr>
          <w:rFonts w:cstheme="minorHAnsi"/>
          <w:sz w:val="22"/>
          <w:szCs w:val="22"/>
        </w:rPr>
        <w:t>Krankenhausi</w:t>
      </w:r>
      <w:r w:rsidR="002C413C" w:rsidRPr="00EA1B9B">
        <w:rPr>
          <w:rFonts w:cstheme="minorHAnsi"/>
          <w:sz w:val="22"/>
          <w:szCs w:val="22"/>
        </w:rPr>
        <w:t>nvestitionen bereit</w:t>
      </w:r>
      <w:r>
        <w:rPr>
          <w:rFonts w:cstheme="minorHAnsi"/>
          <w:sz w:val="22"/>
          <w:szCs w:val="22"/>
        </w:rPr>
        <w:t>stellen</w:t>
      </w:r>
      <w:r w:rsidR="002C413C" w:rsidRPr="00EA1B9B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 xml:space="preserve">Eine verbindliche gesetzliche Vorgabe gibt es hier nicht. </w:t>
      </w:r>
      <w:r w:rsidR="00AB3EA2" w:rsidRPr="00EA1B9B">
        <w:rPr>
          <w:rFonts w:cstheme="minorHAnsi"/>
          <w:sz w:val="22"/>
          <w:szCs w:val="22"/>
        </w:rPr>
        <w:t>Bisher werden die Investitionsbewertungsrel</w:t>
      </w:r>
      <w:r w:rsidR="00AB3EA2" w:rsidRPr="00EA1B9B">
        <w:rPr>
          <w:rFonts w:cstheme="minorHAnsi"/>
          <w:sz w:val="22"/>
          <w:szCs w:val="22"/>
        </w:rPr>
        <w:t>a</w:t>
      </w:r>
      <w:r w:rsidR="00AB3EA2" w:rsidRPr="00EA1B9B">
        <w:rPr>
          <w:rFonts w:cstheme="minorHAnsi"/>
          <w:sz w:val="22"/>
          <w:szCs w:val="22"/>
        </w:rPr>
        <w:t>ti</w:t>
      </w:r>
      <w:r>
        <w:rPr>
          <w:rFonts w:cstheme="minorHAnsi"/>
          <w:sz w:val="22"/>
          <w:szCs w:val="22"/>
        </w:rPr>
        <w:t>onen in Berlin</w:t>
      </w:r>
      <w:r w:rsidR="005C573A">
        <w:rPr>
          <w:rFonts w:cstheme="minorHAnsi"/>
          <w:sz w:val="22"/>
          <w:szCs w:val="22"/>
        </w:rPr>
        <w:t xml:space="preserve"> und</w:t>
      </w:r>
      <w:r>
        <w:rPr>
          <w:rFonts w:cstheme="minorHAnsi"/>
          <w:sz w:val="22"/>
          <w:szCs w:val="22"/>
        </w:rPr>
        <w:t xml:space="preserve"> </w:t>
      </w:r>
      <w:r w:rsidR="00AB3EA2" w:rsidRPr="00EA1B9B">
        <w:rPr>
          <w:rFonts w:cstheme="minorHAnsi"/>
          <w:sz w:val="22"/>
          <w:szCs w:val="22"/>
        </w:rPr>
        <w:t xml:space="preserve">Hessen. </w:t>
      </w:r>
      <w:r w:rsidR="002C413C" w:rsidRPr="00EA1B9B">
        <w:rPr>
          <w:rFonts w:cstheme="minorHAnsi"/>
          <w:sz w:val="22"/>
          <w:szCs w:val="22"/>
        </w:rPr>
        <w:t xml:space="preserve"> </w:t>
      </w:r>
    </w:p>
    <w:p w:rsidR="00EA0DE6" w:rsidRDefault="00EA0DE6" w:rsidP="00EA1B9B">
      <w:pPr>
        <w:spacing w:line="340" w:lineRule="atLeast"/>
        <w:rPr>
          <w:rFonts w:cstheme="minorHAnsi"/>
          <w:b/>
          <w:sz w:val="22"/>
          <w:szCs w:val="22"/>
        </w:rPr>
      </w:pPr>
    </w:p>
    <w:p w:rsidR="00887DA0" w:rsidRPr="00EA1B9B" w:rsidRDefault="007E0690" w:rsidP="00EA1B9B">
      <w:pPr>
        <w:spacing w:line="340" w:lineRule="atLeast"/>
        <w:rPr>
          <w:rFonts w:cstheme="minorHAnsi"/>
          <w:b/>
          <w:sz w:val="22"/>
          <w:szCs w:val="22"/>
        </w:rPr>
      </w:pPr>
      <w:r w:rsidRPr="00EA1B9B">
        <w:rPr>
          <w:rFonts w:cstheme="minorHAnsi"/>
          <w:b/>
          <w:sz w:val="22"/>
          <w:szCs w:val="22"/>
        </w:rPr>
        <w:t>Hintergrund: Unzureichende Finanzierung der Investitionen</w:t>
      </w:r>
    </w:p>
    <w:p w:rsidR="00E16AD9" w:rsidRPr="00EA1B9B" w:rsidRDefault="007E0690" w:rsidP="00EA1B9B">
      <w:pPr>
        <w:spacing w:line="340" w:lineRule="atLeast"/>
        <w:rPr>
          <w:rFonts w:cstheme="minorHAnsi"/>
          <w:sz w:val="22"/>
          <w:szCs w:val="22"/>
        </w:rPr>
      </w:pPr>
      <w:r w:rsidRPr="00EA1B9B">
        <w:rPr>
          <w:rFonts w:cstheme="minorHAnsi"/>
          <w:sz w:val="22"/>
          <w:szCs w:val="22"/>
        </w:rPr>
        <w:t xml:space="preserve">Die Finanzierung von Krankenhäusern erfolgt in Deutschland über zwei Säulen. Die </w:t>
      </w:r>
      <w:r w:rsidR="00237DB2" w:rsidRPr="00EA1B9B">
        <w:rPr>
          <w:rFonts w:cstheme="minorHAnsi"/>
          <w:sz w:val="22"/>
          <w:szCs w:val="22"/>
        </w:rPr>
        <w:t xml:space="preserve">gesetzlichen </w:t>
      </w:r>
      <w:r w:rsidRPr="00EA1B9B">
        <w:rPr>
          <w:rFonts w:cstheme="minorHAnsi"/>
          <w:sz w:val="22"/>
          <w:szCs w:val="22"/>
        </w:rPr>
        <w:t xml:space="preserve">Krankenkassen </w:t>
      </w:r>
      <w:r w:rsidR="00237DB2" w:rsidRPr="00EA1B9B">
        <w:rPr>
          <w:rFonts w:cstheme="minorHAnsi"/>
          <w:sz w:val="22"/>
          <w:szCs w:val="22"/>
        </w:rPr>
        <w:t xml:space="preserve">und die </w:t>
      </w:r>
      <w:r w:rsidR="00FB0672">
        <w:rPr>
          <w:rFonts w:cstheme="minorHAnsi"/>
          <w:sz w:val="22"/>
          <w:szCs w:val="22"/>
        </w:rPr>
        <w:t>p</w:t>
      </w:r>
      <w:r w:rsidR="00237DB2" w:rsidRPr="00EA1B9B">
        <w:rPr>
          <w:rFonts w:cstheme="minorHAnsi"/>
          <w:sz w:val="22"/>
          <w:szCs w:val="22"/>
        </w:rPr>
        <w:t>rivate</w:t>
      </w:r>
      <w:r w:rsidR="006057E8">
        <w:rPr>
          <w:rFonts w:cstheme="minorHAnsi"/>
          <w:sz w:val="22"/>
          <w:szCs w:val="22"/>
        </w:rPr>
        <w:t>n</w:t>
      </w:r>
      <w:r w:rsidR="00237DB2" w:rsidRPr="00EA1B9B">
        <w:rPr>
          <w:rFonts w:cstheme="minorHAnsi"/>
          <w:sz w:val="22"/>
          <w:szCs w:val="22"/>
        </w:rPr>
        <w:t xml:space="preserve"> Krankenvers</w:t>
      </w:r>
      <w:r w:rsidR="00237DB2" w:rsidRPr="00EA1B9B">
        <w:rPr>
          <w:rFonts w:cstheme="minorHAnsi"/>
          <w:sz w:val="22"/>
          <w:szCs w:val="22"/>
        </w:rPr>
        <w:t>i</w:t>
      </w:r>
      <w:r w:rsidR="00237DB2" w:rsidRPr="00EA1B9B">
        <w:rPr>
          <w:rFonts w:cstheme="minorHAnsi"/>
          <w:sz w:val="22"/>
          <w:szCs w:val="22"/>
        </w:rPr>
        <w:t>cherung</w:t>
      </w:r>
      <w:r w:rsidR="00FB0672">
        <w:rPr>
          <w:rFonts w:cstheme="minorHAnsi"/>
          <w:sz w:val="22"/>
          <w:szCs w:val="22"/>
        </w:rPr>
        <w:t>en</w:t>
      </w:r>
      <w:r w:rsidR="00237DB2" w:rsidRPr="00EA1B9B">
        <w:rPr>
          <w:rFonts w:cstheme="minorHAnsi"/>
          <w:sz w:val="22"/>
          <w:szCs w:val="22"/>
        </w:rPr>
        <w:t xml:space="preserve"> </w:t>
      </w:r>
      <w:r w:rsidR="00DA73DB" w:rsidRPr="00EA1B9B">
        <w:rPr>
          <w:rFonts w:cstheme="minorHAnsi"/>
          <w:sz w:val="22"/>
          <w:szCs w:val="22"/>
        </w:rPr>
        <w:t>tragen</w:t>
      </w:r>
      <w:r w:rsidR="00AB3EA2" w:rsidRPr="00EA1B9B">
        <w:rPr>
          <w:rFonts w:cstheme="minorHAnsi"/>
          <w:sz w:val="22"/>
          <w:szCs w:val="22"/>
        </w:rPr>
        <w:t xml:space="preserve"> die</w:t>
      </w:r>
      <w:r w:rsidR="00DA73DB" w:rsidRPr="00EA1B9B">
        <w:rPr>
          <w:rFonts w:cstheme="minorHAnsi"/>
          <w:sz w:val="22"/>
          <w:szCs w:val="22"/>
        </w:rPr>
        <w:t xml:space="preserve"> Betriebskosten</w:t>
      </w:r>
      <w:r w:rsidR="009D54AB" w:rsidRPr="00EA1B9B">
        <w:rPr>
          <w:rFonts w:cstheme="minorHAnsi"/>
          <w:sz w:val="22"/>
          <w:szCs w:val="22"/>
        </w:rPr>
        <w:t>,</w:t>
      </w:r>
      <w:r w:rsidRPr="00EA1B9B">
        <w:rPr>
          <w:rFonts w:cstheme="minorHAnsi"/>
          <w:sz w:val="22"/>
          <w:szCs w:val="22"/>
        </w:rPr>
        <w:t xml:space="preserve"> wie </w:t>
      </w:r>
      <w:r w:rsidRPr="00EA1B9B">
        <w:rPr>
          <w:rFonts w:cstheme="minorHAnsi"/>
          <w:color w:val="000000" w:themeColor="text1"/>
          <w:sz w:val="22"/>
          <w:szCs w:val="22"/>
        </w:rPr>
        <w:t>z. B. die Kosten für die abg</w:t>
      </w:r>
      <w:r w:rsidRPr="00EA1B9B">
        <w:rPr>
          <w:rFonts w:cstheme="minorHAnsi"/>
          <w:color w:val="000000" w:themeColor="text1"/>
          <w:sz w:val="22"/>
          <w:szCs w:val="22"/>
        </w:rPr>
        <w:t>e</w:t>
      </w:r>
      <w:r w:rsidRPr="00EA1B9B">
        <w:rPr>
          <w:rFonts w:cstheme="minorHAnsi"/>
          <w:color w:val="000000" w:themeColor="text1"/>
          <w:sz w:val="22"/>
          <w:szCs w:val="22"/>
        </w:rPr>
        <w:t>rechneten medizinischen Leistungen und für das Klinikpersonal. Die</w:t>
      </w:r>
      <w:r w:rsidRPr="00EA1B9B">
        <w:rPr>
          <w:rFonts w:cstheme="minorHAnsi"/>
          <w:sz w:val="22"/>
          <w:szCs w:val="22"/>
        </w:rPr>
        <w:t xml:space="preserve"> Bu</w:t>
      </w:r>
      <w:r w:rsidRPr="00EA1B9B">
        <w:rPr>
          <w:rFonts w:cstheme="minorHAnsi"/>
          <w:sz w:val="22"/>
          <w:szCs w:val="22"/>
        </w:rPr>
        <w:t>n</w:t>
      </w:r>
      <w:r w:rsidRPr="00EA1B9B">
        <w:rPr>
          <w:rFonts w:cstheme="minorHAnsi"/>
          <w:sz w:val="22"/>
          <w:szCs w:val="22"/>
        </w:rPr>
        <w:t>desländer hingegen zeichnen für die Investitionen verantwortlich</w:t>
      </w:r>
      <w:r w:rsidR="00BA4234">
        <w:rPr>
          <w:rFonts w:cstheme="minorHAnsi"/>
          <w:sz w:val="22"/>
          <w:szCs w:val="22"/>
        </w:rPr>
        <w:t xml:space="preserve">. </w:t>
      </w:r>
      <w:r w:rsidR="00E65D5F">
        <w:rPr>
          <w:rFonts w:cstheme="minorHAnsi"/>
          <w:sz w:val="22"/>
          <w:szCs w:val="22"/>
        </w:rPr>
        <w:t>Dabei ist</w:t>
      </w:r>
      <w:r w:rsidR="00BE1263">
        <w:rPr>
          <w:rFonts w:cstheme="minorHAnsi"/>
          <w:sz w:val="22"/>
          <w:szCs w:val="22"/>
        </w:rPr>
        <w:t xml:space="preserve"> in der Gesamtheit festzustellen, dass unzureichende Investitionsmittel zur Verfügung gestellt werden</w:t>
      </w:r>
      <w:r w:rsidR="00E65D5F">
        <w:rPr>
          <w:rFonts w:cstheme="minorHAnsi"/>
          <w:sz w:val="22"/>
          <w:szCs w:val="22"/>
        </w:rPr>
        <w:t>, auch wenn dies von Land zu Land durc</w:t>
      </w:r>
      <w:r w:rsidR="00E65D5F">
        <w:rPr>
          <w:rFonts w:cstheme="minorHAnsi"/>
          <w:sz w:val="22"/>
          <w:szCs w:val="22"/>
        </w:rPr>
        <w:t>h</w:t>
      </w:r>
      <w:r w:rsidR="00E65D5F">
        <w:rPr>
          <w:rFonts w:cstheme="minorHAnsi"/>
          <w:sz w:val="22"/>
          <w:szCs w:val="22"/>
        </w:rPr>
        <w:t>aus unterschiedlich ist</w:t>
      </w:r>
      <w:r w:rsidR="00BE1263">
        <w:rPr>
          <w:rFonts w:cstheme="minorHAnsi"/>
          <w:sz w:val="22"/>
          <w:szCs w:val="22"/>
        </w:rPr>
        <w:t xml:space="preserve">. </w:t>
      </w:r>
      <w:r w:rsidR="00BA4234">
        <w:rPr>
          <w:rFonts w:cstheme="minorHAnsi"/>
          <w:sz w:val="22"/>
          <w:szCs w:val="22"/>
        </w:rPr>
        <w:t xml:space="preserve">Keine der letzten </w:t>
      </w:r>
      <w:r w:rsidR="00E16AD9" w:rsidRPr="00EA1B9B">
        <w:rPr>
          <w:rFonts w:cstheme="minorHAnsi"/>
          <w:sz w:val="22"/>
          <w:szCs w:val="22"/>
        </w:rPr>
        <w:t>Krankenhausreform</w:t>
      </w:r>
      <w:r w:rsidR="00BE1263">
        <w:rPr>
          <w:rFonts w:cstheme="minorHAnsi"/>
          <w:sz w:val="22"/>
          <w:szCs w:val="22"/>
        </w:rPr>
        <w:t>en</w:t>
      </w:r>
      <w:r w:rsidR="00E16AD9" w:rsidRPr="00EA1B9B">
        <w:rPr>
          <w:rFonts w:cstheme="minorHAnsi"/>
          <w:sz w:val="22"/>
          <w:szCs w:val="22"/>
        </w:rPr>
        <w:t xml:space="preserve"> hat daran </w:t>
      </w:r>
      <w:r w:rsidR="00BA4234">
        <w:rPr>
          <w:rFonts w:cstheme="minorHAnsi"/>
          <w:sz w:val="22"/>
          <w:szCs w:val="22"/>
        </w:rPr>
        <w:t xml:space="preserve">etwas </w:t>
      </w:r>
      <w:r w:rsidR="00E16AD9" w:rsidRPr="00EA1B9B">
        <w:rPr>
          <w:rFonts w:cstheme="minorHAnsi"/>
          <w:sz w:val="22"/>
          <w:szCs w:val="22"/>
        </w:rPr>
        <w:t xml:space="preserve">geändert. </w:t>
      </w:r>
    </w:p>
    <w:p w:rsidR="00E16AD9" w:rsidRPr="00EA1B9B" w:rsidRDefault="00E16AD9" w:rsidP="00EA1B9B">
      <w:pPr>
        <w:spacing w:line="340" w:lineRule="atLeast"/>
        <w:rPr>
          <w:rFonts w:cstheme="minorHAnsi"/>
          <w:sz w:val="22"/>
          <w:szCs w:val="22"/>
        </w:rPr>
      </w:pPr>
    </w:p>
    <w:p w:rsidR="00B86EB7" w:rsidRPr="00EA1B9B" w:rsidRDefault="00E16AD9" w:rsidP="00EA1B9B">
      <w:pPr>
        <w:spacing w:line="340" w:lineRule="atLeast"/>
        <w:rPr>
          <w:rFonts w:cstheme="minorHAnsi"/>
          <w:sz w:val="22"/>
          <w:szCs w:val="22"/>
        </w:rPr>
      </w:pPr>
      <w:r w:rsidRPr="00BE1263">
        <w:rPr>
          <w:rFonts w:cstheme="minorHAnsi"/>
          <w:sz w:val="22"/>
          <w:szCs w:val="22"/>
        </w:rPr>
        <w:t xml:space="preserve">Wie </w:t>
      </w:r>
      <w:r w:rsidR="00E65D5F">
        <w:rPr>
          <w:rFonts w:cstheme="minorHAnsi"/>
          <w:sz w:val="22"/>
          <w:szCs w:val="22"/>
        </w:rPr>
        <w:t xml:space="preserve">sehr sich </w:t>
      </w:r>
      <w:r w:rsidRPr="00BE1263">
        <w:rPr>
          <w:rFonts w:cstheme="minorHAnsi"/>
          <w:sz w:val="22"/>
          <w:szCs w:val="22"/>
        </w:rPr>
        <w:t xml:space="preserve">das Problem </w:t>
      </w:r>
      <w:r w:rsidR="00E65D5F">
        <w:rPr>
          <w:rFonts w:cstheme="minorHAnsi"/>
          <w:sz w:val="22"/>
          <w:szCs w:val="22"/>
        </w:rPr>
        <w:t>verschärft hat</w:t>
      </w:r>
      <w:r w:rsidR="00962097">
        <w:rPr>
          <w:rFonts w:cstheme="minorHAnsi"/>
          <w:sz w:val="22"/>
          <w:szCs w:val="22"/>
        </w:rPr>
        <w:t>,</w:t>
      </w:r>
      <w:r w:rsidR="006E42EB" w:rsidRPr="00BE1263">
        <w:rPr>
          <w:rFonts w:cstheme="minorHAnsi"/>
          <w:sz w:val="22"/>
          <w:szCs w:val="22"/>
        </w:rPr>
        <w:t xml:space="preserve"> </w:t>
      </w:r>
      <w:r w:rsidR="00962097">
        <w:rPr>
          <w:rFonts w:cstheme="minorHAnsi"/>
          <w:sz w:val="22"/>
          <w:szCs w:val="22"/>
        </w:rPr>
        <w:t xml:space="preserve">zeigt </w:t>
      </w:r>
      <w:r w:rsidR="006E42EB" w:rsidRPr="00BE1263">
        <w:rPr>
          <w:rFonts w:cstheme="minorHAnsi"/>
          <w:sz w:val="22"/>
          <w:szCs w:val="22"/>
        </w:rPr>
        <w:t xml:space="preserve">sich </w:t>
      </w:r>
      <w:r w:rsidR="00E65D5F">
        <w:rPr>
          <w:rFonts w:cstheme="minorHAnsi"/>
          <w:sz w:val="22"/>
          <w:szCs w:val="22"/>
        </w:rPr>
        <w:t xml:space="preserve">beim Vergleich mit den </w:t>
      </w:r>
      <w:r w:rsidR="00375E5F" w:rsidRPr="00BE1263">
        <w:rPr>
          <w:rFonts w:cstheme="minorHAnsi"/>
          <w:sz w:val="22"/>
          <w:szCs w:val="22"/>
        </w:rPr>
        <w:t xml:space="preserve">Ausgaben der </w:t>
      </w:r>
      <w:r w:rsidR="00E65D5F">
        <w:rPr>
          <w:rFonts w:cstheme="minorHAnsi"/>
          <w:sz w:val="22"/>
          <w:szCs w:val="22"/>
        </w:rPr>
        <w:t>g</w:t>
      </w:r>
      <w:r w:rsidR="00375E5F" w:rsidRPr="00BE1263">
        <w:rPr>
          <w:rFonts w:cstheme="minorHAnsi"/>
          <w:sz w:val="22"/>
          <w:szCs w:val="22"/>
        </w:rPr>
        <w:t>esetzlichen Krankenversicherung</w:t>
      </w:r>
      <w:r w:rsidR="00E65D5F">
        <w:rPr>
          <w:rFonts w:cstheme="minorHAnsi"/>
          <w:sz w:val="22"/>
          <w:szCs w:val="22"/>
        </w:rPr>
        <w:t xml:space="preserve">: </w:t>
      </w:r>
      <w:r w:rsidR="00375E5F" w:rsidRPr="00BE1263">
        <w:rPr>
          <w:rFonts w:cstheme="minorHAnsi"/>
          <w:sz w:val="22"/>
          <w:szCs w:val="22"/>
        </w:rPr>
        <w:t xml:space="preserve">Entsprachen die </w:t>
      </w:r>
      <w:r w:rsidR="00AB3EA2" w:rsidRPr="00BE1263">
        <w:rPr>
          <w:rFonts w:cstheme="minorHAnsi"/>
          <w:sz w:val="22"/>
          <w:szCs w:val="22"/>
        </w:rPr>
        <w:t xml:space="preserve">Investitionsmittel </w:t>
      </w:r>
      <w:r w:rsidR="00892DA7" w:rsidRPr="00BE1263">
        <w:rPr>
          <w:rFonts w:cstheme="minorHAnsi"/>
          <w:sz w:val="22"/>
          <w:szCs w:val="22"/>
        </w:rPr>
        <w:t xml:space="preserve">Anfang der </w:t>
      </w:r>
      <w:r w:rsidR="00DA73DB" w:rsidRPr="00BE1263">
        <w:rPr>
          <w:rFonts w:cstheme="minorHAnsi"/>
          <w:sz w:val="22"/>
          <w:szCs w:val="22"/>
        </w:rPr>
        <w:t>70er Jahre</w:t>
      </w:r>
      <w:r w:rsidR="00375E5F" w:rsidRPr="00BE1263">
        <w:rPr>
          <w:rFonts w:cstheme="minorHAnsi"/>
          <w:sz w:val="22"/>
          <w:szCs w:val="22"/>
        </w:rPr>
        <w:t xml:space="preserve"> noch 25 Prozent</w:t>
      </w:r>
      <w:r w:rsidR="00AB3EA2" w:rsidRPr="00BE1263">
        <w:rPr>
          <w:rFonts w:cstheme="minorHAnsi"/>
          <w:sz w:val="22"/>
          <w:szCs w:val="22"/>
        </w:rPr>
        <w:t xml:space="preserve"> der Gesamtau</w:t>
      </w:r>
      <w:r w:rsidR="00AB3EA2" w:rsidRPr="00BE1263">
        <w:rPr>
          <w:rFonts w:cstheme="minorHAnsi"/>
          <w:sz w:val="22"/>
          <w:szCs w:val="22"/>
        </w:rPr>
        <w:t>s</w:t>
      </w:r>
      <w:r w:rsidR="00AB3EA2" w:rsidRPr="00BE1263">
        <w:rPr>
          <w:rFonts w:cstheme="minorHAnsi"/>
          <w:sz w:val="22"/>
          <w:szCs w:val="22"/>
        </w:rPr>
        <w:t>gaben der GKV</w:t>
      </w:r>
      <w:r w:rsidR="00375E5F" w:rsidRPr="00BE1263">
        <w:rPr>
          <w:rFonts w:cstheme="minorHAnsi"/>
          <w:sz w:val="22"/>
          <w:szCs w:val="22"/>
        </w:rPr>
        <w:t xml:space="preserve">, liegen sie heute </w:t>
      </w:r>
      <w:r w:rsidR="00BE1263">
        <w:rPr>
          <w:rFonts w:cstheme="minorHAnsi"/>
          <w:sz w:val="22"/>
          <w:szCs w:val="22"/>
        </w:rPr>
        <w:t xml:space="preserve">deutlich </w:t>
      </w:r>
      <w:r w:rsidR="00D656A0" w:rsidRPr="00BE1263">
        <w:rPr>
          <w:rFonts w:cstheme="minorHAnsi"/>
          <w:sz w:val="22"/>
          <w:szCs w:val="22"/>
        </w:rPr>
        <w:t>unter</w:t>
      </w:r>
      <w:r w:rsidR="00BE1263">
        <w:rPr>
          <w:rFonts w:cstheme="minorHAnsi"/>
          <w:sz w:val="22"/>
          <w:szCs w:val="22"/>
        </w:rPr>
        <w:t>halb</w:t>
      </w:r>
      <w:r w:rsidR="00D656A0" w:rsidRPr="00BE1263">
        <w:rPr>
          <w:rFonts w:cstheme="minorHAnsi"/>
          <w:sz w:val="22"/>
          <w:szCs w:val="22"/>
        </w:rPr>
        <w:t xml:space="preserve"> </w:t>
      </w:r>
      <w:r w:rsidR="00BE1263">
        <w:rPr>
          <w:rFonts w:cstheme="minorHAnsi"/>
          <w:sz w:val="22"/>
          <w:szCs w:val="22"/>
        </w:rPr>
        <w:t xml:space="preserve">von </w:t>
      </w:r>
      <w:r w:rsidR="00375E5F" w:rsidRPr="00BE1263">
        <w:rPr>
          <w:rFonts w:cstheme="minorHAnsi"/>
          <w:sz w:val="22"/>
          <w:szCs w:val="22"/>
        </w:rPr>
        <w:t xml:space="preserve">vier Prozent. </w:t>
      </w:r>
      <w:r w:rsidR="00AB3EA2" w:rsidRPr="00BE1263">
        <w:rPr>
          <w:rFonts w:cstheme="minorHAnsi"/>
          <w:sz w:val="22"/>
          <w:szCs w:val="22"/>
        </w:rPr>
        <w:t xml:space="preserve">Wie auch in den Vorjahren ist festzustellen, dass </w:t>
      </w:r>
      <w:r w:rsidR="007E0690" w:rsidRPr="00BE1263">
        <w:rPr>
          <w:rFonts w:cstheme="minorHAnsi"/>
          <w:sz w:val="22"/>
          <w:szCs w:val="22"/>
        </w:rPr>
        <w:t xml:space="preserve">die Bundesländer ihrer </w:t>
      </w:r>
      <w:r w:rsidR="00AB3EA2" w:rsidRPr="00BE1263">
        <w:rPr>
          <w:rFonts w:cstheme="minorHAnsi"/>
          <w:sz w:val="22"/>
          <w:szCs w:val="22"/>
        </w:rPr>
        <w:t>Ve</w:t>
      </w:r>
      <w:r w:rsidR="00AB3EA2" w:rsidRPr="00BE1263">
        <w:rPr>
          <w:rFonts w:cstheme="minorHAnsi"/>
          <w:sz w:val="22"/>
          <w:szCs w:val="22"/>
        </w:rPr>
        <w:t>r</w:t>
      </w:r>
      <w:r w:rsidR="00AB3EA2" w:rsidRPr="00BE1263">
        <w:rPr>
          <w:rFonts w:cstheme="minorHAnsi"/>
          <w:sz w:val="22"/>
          <w:szCs w:val="22"/>
        </w:rPr>
        <w:t xml:space="preserve">pflichtung zur Finanzierung der Investitionen </w:t>
      </w:r>
      <w:r w:rsidR="007E0690" w:rsidRPr="00BE1263">
        <w:rPr>
          <w:rFonts w:cstheme="minorHAnsi"/>
          <w:sz w:val="22"/>
          <w:szCs w:val="22"/>
        </w:rPr>
        <w:t>nicht nach</w:t>
      </w:r>
      <w:r w:rsidR="00AB3EA2" w:rsidRPr="00BE1263">
        <w:rPr>
          <w:rFonts w:cstheme="minorHAnsi"/>
          <w:sz w:val="22"/>
          <w:szCs w:val="22"/>
        </w:rPr>
        <w:t>kommen</w:t>
      </w:r>
      <w:r w:rsidR="007E0690" w:rsidRPr="00BE1263">
        <w:rPr>
          <w:rFonts w:cstheme="minorHAnsi"/>
          <w:sz w:val="22"/>
          <w:szCs w:val="22"/>
        </w:rPr>
        <w:t>.</w:t>
      </w:r>
    </w:p>
    <w:p w:rsidR="00D078B8" w:rsidRPr="00EA1B9B" w:rsidRDefault="00D078B8" w:rsidP="00EA1B9B">
      <w:pPr>
        <w:spacing w:line="340" w:lineRule="atLeast"/>
        <w:rPr>
          <w:rFonts w:cstheme="minorHAnsi"/>
          <w:sz w:val="22"/>
          <w:szCs w:val="22"/>
        </w:rPr>
      </w:pPr>
    </w:p>
    <w:p w:rsidR="00DF6B54" w:rsidRDefault="00DF6B54" w:rsidP="00EA1B9B">
      <w:pPr>
        <w:rPr>
          <w:rFonts w:cstheme="minorHAnsi"/>
        </w:rPr>
      </w:pPr>
    </w:p>
    <w:p w:rsidR="00A7718E" w:rsidRPr="00DF6B54" w:rsidRDefault="00A7718E" w:rsidP="00EA1B9B">
      <w:pPr>
        <w:rPr>
          <w:rFonts w:cstheme="minorHAnsi"/>
        </w:rPr>
      </w:pPr>
      <w:r w:rsidRPr="00DF6B54">
        <w:rPr>
          <w:rFonts w:cstheme="minorHAnsi"/>
        </w:rPr>
        <w:t xml:space="preserve">Pressekontakt: </w:t>
      </w:r>
    </w:p>
    <w:p w:rsidR="00DF6B54" w:rsidRDefault="00DF6B54" w:rsidP="00EA1B9B">
      <w:pPr>
        <w:rPr>
          <w:rFonts w:cstheme="minorHAnsi"/>
        </w:rPr>
      </w:pPr>
    </w:p>
    <w:p w:rsidR="00934CF4" w:rsidRPr="00DF6B54" w:rsidRDefault="00934CF4" w:rsidP="00EA1B9B">
      <w:pPr>
        <w:rPr>
          <w:rFonts w:cstheme="minorHAnsi"/>
        </w:rPr>
      </w:pPr>
      <w:r w:rsidRPr="00DF6B54">
        <w:rPr>
          <w:rFonts w:cstheme="minorHAnsi"/>
        </w:rPr>
        <w:t xml:space="preserve">Deutsche Krankenhausgesellschaft </w:t>
      </w:r>
    </w:p>
    <w:p w:rsidR="00934CF4" w:rsidRPr="00DF6B54" w:rsidRDefault="00934CF4" w:rsidP="00EA1B9B">
      <w:pPr>
        <w:rPr>
          <w:rFonts w:cstheme="minorHAnsi"/>
        </w:rPr>
      </w:pPr>
      <w:r w:rsidRPr="00DF6B54">
        <w:rPr>
          <w:rFonts w:cstheme="minorHAnsi"/>
        </w:rPr>
        <w:t xml:space="preserve">Pressestelle, </w:t>
      </w:r>
      <w:r w:rsidR="00375E5F" w:rsidRPr="00DF6B54">
        <w:rPr>
          <w:rFonts w:cstheme="minorHAnsi"/>
        </w:rPr>
        <w:t>Joachim Odenbach, Tel.: 030 39801-1020</w:t>
      </w:r>
    </w:p>
    <w:p w:rsidR="00934CF4" w:rsidRPr="00DF6B54" w:rsidRDefault="00934CF4" w:rsidP="00EA1B9B">
      <w:pPr>
        <w:rPr>
          <w:rFonts w:cstheme="minorHAnsi"/>
        </w:rPr>
      </w:pPr>
    </w:p>
    <w:p w:rsidR="00934CF4" w:rsidRPr="00DF6B54" w:rsidRDefault="00934CF4" w:rsidP="00EA1B9B">
      <w:pPr>
        <w:rPr>
          <w:rFonts w:cstheme="minorHAnsi"/>
        </w:rPr>
      </w:pPr>
      <w:r w:rsidRPr="00DF6B54">
        <w:rPr>
          <w:rFonts w:cstheme="minorHAnsi"/>
        </w:rPr>
        <w:t>GKV-Spitzenverband</w:t>
      </w:r>
    </w:p>
    <w:p w:rsidR="00934CF4" w:rsidRPr="00DF6B54" w:rsidRDefault="00934CF4" w:rsidP="00EA1B9B">
      <w:pPr>
        <w:rPr>
          <w:rFonts w:cstheme="minorHAnsi"/>
        </w:rPr>
      </w:pPr>
      <w:r w:rsidRPr="00DF6B54">
        <w:rPr>
          <w:rFonts w:cstheme="minorHAnsi"/>
        </w:rPr>
        <w:t xml:space="preserve">Pressestelle, </w:t>
      </w:r>
      <w:r w:rsidR="009831FF" w:rsidRPr="00DF6B54">
        <w:rPr>
          <w:rFonts w:cstheme="minorHAnsi"/>
        </w:rPr>
        <w:t>Ann Marini</w:t>
      </w:r>
      <w:r w:rsidRPr="00DF6B54">
        <w:rPr>
          <w:rFonts w:cstheme="minorHAnsi"/>
        </w:rPr>
        <w:t>, Tel.: 030 206288-4201</w:t>
      </w:r>
    </w:p>
    <w:p w:rsidR="00A7718E" w:rsidRPr="00DF6B54" w:rsidRDefault="00A7718E" w:rsidP="00EA1B9B">
      <w:pPr>
        <w:rPr>
          <w:rFonts w:cstheme="minorHAnsi"/>
        </w:rPr>
      </w:pPr>
    </w:p>
    <w:p w:rsidR="00E078FA" w:rsidRPr="00DF6B54" w:rsidRDefault="00E078FA" w:rsidP="00EA1B9B">
      <w:pPr>
        <w:rPr>
          <w:rFonts w:cstheme="minorHAnsi"/>
        </w:rPr>
      </w:pPr>
      <w:r w:rsidRPr="00DF6B54">
        <w:rPr>
          <w:rFonts w:cstheme="minorHAnsi"/>
        </w:rPr>
        <w:t>P</w:t>
      </w:r>
      <w:r w:rsidR="006057E8">
        <w:rPr>
          <w:rFonts w:cstheme="minorHAnsi"/>
        </w:rPr>
        <w:t>KV-Verband</w:t>
      </w:r>
    </w:p>
    <w:p w:rsidR="00E078FA" w:rsidRPr="00DF6B54" w:rsidRDefault="00E078FA" w:rsidP="00EA1B9B">
      <w:pPr>
        <w:rPr>
          <w:rFonts w:cstheme="minorHAnsi"/>
          <w:b/>
        </w:rPr>
      </w:pPr>
      <w:r w:rsidRPr="00DF6B54">
        <w:rPr>
          <w:rFonts w:cstheme="minorHAnsi"/>
        </w:rPr>
        <w:t xml:space="preserve">Pressestelle, </w:t>
      </w:r>
      <w:r w:rsidR="00FF6DFD" w:rsidRPr="00DF6B54">
        <w:rPr>
          <w:rFonts w:cstheme="minorHAnsi"/>
        </w:rPr>
        <w:t xml:space="preserve">Stefan Reker, </w:t>
      </w:r>
      <w:r w:rsidRPr="00DF6B54">
        <w:rPr>
          <w:rFonts w:cstheme="minorHAnsi"/>
        </w:rPr>
        <w:t>Tel</w:t>
      </w:r>
      <w:r w:rsidR="00FF6DFD" w:rsidRPr="00DF6B54">
        <w:rPr>
          <w:rFonts w:cstheme="minorHAnsi"/>
        </w:rPr>
        <w:t>.: 030 204589-</w:t>
      </w:r>
      <w:r w:rsidR="00410C97" w:rsidRPr="00DF6B54">
        <w:rPr>
          <w:rFonts w:cstheme="minorHAnsi"/>
        </w:rPr>
        <w:t>44</w:t>
      </w:r>
    </w:p>
    <w:sectPr w:rsidR="00E078FA" w:rsidRPr="00DF6B54" w:rsidSect="00A421A7">
      <w:headerReference w:type="default" r:id="rId10"/>
      <w:headerReference w:type="first" r:id="rId11"/>
      <w:pgSz w:w="11906" w:h="16838" w:code="9"/>
      <w:pgMar w:top="3119" w:right="294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9B9" w:rsidRDefault="00B109B9" w:rsidP="00D77977">
      <w:pPr>
        <w:spacing w:line="240" w:lineRule="auto"/>
      </w:pPr>
      <w:r>
        <w:separator/>
      </w:r>
    </w:p>
  </w:endnote>
  <w:endnote w:type="continuationSeparator" w:id="0">
    <w:p w:rsidR="00B109B9" w:rsidRDefault="00B109B9" w:rsidP="00D77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9B9" w:rsidRDefault="00B109B9" w:rsidP="00D77977">
      <w:pPr>
        <w:spacing w:line="240" w:lineRule="auto"/>
      </w:pPr>
      <w:r>
        <w:separator/>
      </w:r>
    </w:p>
  </w:footnote>
  <w:footnote w:type="continuationSeparator" w:id="0">
    <w:p w:rsidR="00B109B9" w:rsidRDefault="00B109B9" w:rsidP="00D77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B9" w:rsidRPr="00C071EA" w:rsidRDefault="00B109B9" w:rsidP="00772D73">
    <w:pPr>
      <w:spacing w:line="16" w:lineRule="atLeast"/>
      <w:rPr>
        <w:noProof/>
      </w:rPr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9C1C1B">
      <w:rPr>
        <w:noProof/>
      </w:rPr>
      <w:t>2</w:t>
    </w:r>
    <w:r>
      <w:fldChar w:fldCharType="end"/>
    </w:r>
    <w:r>
      <w:t>/</w:t>
    </w:r>
    <w:r w:rsidR="009C1C1B">
      <w:fldChar w:fldCharType="begin"/>
    </w:r>
    <w:r w:rsidR="009C1C1B">
      <w:instrText>NUMPAGEs   \* MERGEFORMAT</w:instrText>
    </w:r>
    <w:r w:rsidR="009C1C1B">
      <w:fldChar w:fldCharType="separate"/>
    </w:r>
    <w:r w:rsidR="009C1C1B">
      <w:rPr>
        <w:noProof/>
      </w:rPr>
      <w:t>2</w:t>
    </w:r>
    <w:r w:rsidR="009C1C1B">
      <w:rPr>
        <w:noProof/>
      </w:rPr>
      <w:fldChar w:fldCharType="end"/>
    </w:r>
    <w:r>
      <w:rPr>
        <w:noProof/>
      </w:rPr>
      <w:t xml:space="preserve"> der Pressemitteilung vom </w:t>
    </w:r>
    <w:sdt>
      <w:sdtPr>
        <w:alias w:val="Datum"/>
        <w:tag w:val="SAPDatum"/>
        <w:id w:val="-2108647583"/>
        <w:placeholder>
          <w:docPart w:val="9A88933AEAB545938F7F00E401B9DA6E"/>
        </w:placeholder>
        <w:dataBinding w:xpath="/root[1]/Datum[1]" w:storeItemID="{9A3449C9-1FA4-45AE-B5D2-677B0FF480F7}"/>
        <w:date w:fullDate="2019-03-21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737258">
          <w:t>21.03.2019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B9" w:rsidRPr="00A421A7" w:rsidRDefault="00B109B9" w:rsidP="00A421A7">
    <w:pPr>
      <w:pStyle w:val="FormularnamegemeinPresse"/>
    </w:pPr>
    <w:r>
      <w:drawing>
        <wp:anchor distT="0" distB="0" distL="114300" distR="114300" simplePos="0" relativeHeight="251658239" behindDoc="0" locked="0" layoutInCell="1" allowOverlap="1" wp14:anchorId="0B097093" wp14:editId="043074C6">
          <wp:simplePos x="0" y="0"/>
          <wp:positionH relativeFrom="column">
            <wp:posOffset>-341630</wp:posOffset>
          </wp:positionH>
          <wp:positionV relativeFrom="paragraph">
            <wp:posOffset>-5715</wp:posOffset>
          </wp:positionV>
          <wp:extent cx="1962150" cy="721995"/>
          <wp:effectExtent l="0" t="0" r="0" b="1905"/>
          <wp:wrapNone/>
          <wp:docPr id="1" name="Grafik 1" descr="C:\Dokumente und Einstellungen\Ann.Marini\Lokale Einstellungen\Temporary Internet Files\Content.Word\DKG-Signet_Schriftzu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e und Einstellungen\Ann.Marini\Lokale Einstellungen\Temporary Internet Files\Content.Word\DKG-Signet_Schriftzu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3D974EB0" wp14:editId="70B280F0">
          <wp:simplePos x="0" y="0"/>
          <wp:positionH relativeFrom="margin">
            <wp:posOffset>2052320</wp:posOffset>
          </wp:positionH>
          <wp:positionV relativeFrom="margin">
            <wp:posOffset>-1435100</wp:posOffset>
          </wp:positionV>
          <wp:extent cx="1339850" cy="844550"/>
          <wp:effectExtent l="0" t="0" r="0" b="0"/>
          <wp:wrapNone/>
          <wp:docPr id="4" name="Bild 2" descr="S:\OeA\Presse_Öffentlichkeitsarbeit\MUundPKV_Logos_und_ ppt-Vorlage\PKV Logo 2011\0_Dateiformate\RGB-Screeen-Windows\Logo_PKV1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OeA\Presse_Öffentlichkeitsarbeit\MUundPKV_Logos_und_ ppt-Vorlage\PKV Logo 2011\0_Dateiformate\RGB-Screeen-Windows\Logo_PKV11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844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drawing>
        <wp:anchor distT="0" distB="0" distL="114300" distR="114300" simplePos="0" relativeHeight="251659264" behindDoc="0" locked="1" layoutInCell="1" allowOverlap="1" wp14:anchorId="17972247" wp14:editId="1C0ACE7E">
          <wp:simplePos x="0" y="0"/>
          <wp:positionH relativeFrom="page">
            <wp:posOffset>4533900</wp:posOffset>
          </wp:positionH>
          <wp:positionV relativeFrom="page">
            <wp:posOffset>539750</wp:posOffset>
          </wp:positionV>
          <wp:extent cx="1371600" cy="78930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KV_Wortmarke_S_300_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t>GEMEINSAME 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0F6"/>
    <w:multiLevelType w:val="multilevel"/>
    <w:tmpl w:val="F96072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</w:rPr>
    </w:lvl>
  </w:abstractNum>
  <w:abstractNum w:abstractNumId="1">
    <w:nsid w:val="079F18E1"/>
    <w:multiLevelType w:val="multilevel"/>
    <w:tmpl w:val="B7A238B2"/>
    <w:styleLink w:val="GKVListe"/>
    <w:lvl w:ilvl="0">
      <w:start w:val="1"/>
      <w:numFmt w:val="bullet"/>
      <w:pStyle w:val="Aufzhlungszeichen"/>
      <w:lvlText w:val=""/>
      <w:lvlJc w:val="left"/>
      <w:pPr>
        <w:ind w:left="397" w:hanging="397"/>
      </w:pPr>
      <w:rPr>
        <w:rFonts w:ascii="Wingdings 2" w:hAnsi="Wingdings 2" w:hint="default"/>
      </w:rPr>
    </w:lvl>
    <w:lvl w:ilvl="1">
      <w:start w:val="1"/>
      <w:numFmt w:val="bullet"/>
      <w:pStyle w:val="Aufzhlungszeichenrot"/>
      <w:lvlText w:val=""/>
      <w:lvlJc w:val="left"/>
      <w:pPr>
        <w:ind w:left="397" w:hanging="397"/>
      </w:pPr>
      <w:rPr>
        <w:rFonts w:ascii="Wingdings 2" w:hAnsi="Wingdings 2" w:hint="default"/>
        <w:color w:val="BE0421" w:themeColor="accent1"/>
      </w:rPr>
    </w:lvl>
    <w:lvl w:ilvl="2">
      <w:start w:val="1"/>
      <w:numFmt w:val="bullet"/>
      <w:pStyle w:val="Aufzhlungszeichengrau"/>
      <w:lvlText w:val=""/>
      <w:lvlJc w:val="left"/>
      <w:pPr>
        <w:ind w:left="397" w:hanging="397"/>
      </w:pPr>
      <w:rPr>
        <w:rFonts w:ascii="Wingdings 2" w:hAnsi="Wingdings 2" w:hint="default"/>
        <w:color w:val="888888" w:themeColor="accent4"/>
      </w:rPr>
    </w:lvl>
    <w:lvl w:ilvl="3">
      <w:start w:val="1"/>
      <w:numFmt w:val="bullet"/>
      <w:pStyle w:val="Aufzhlungszeichenpetrol"/>
      <w:lvlText w:val=""/>
      <w:lvlJc w:val="left"/>
      <w:pPr>
        <w:ind w:left="397" w:hanging="397"/>
      </w:pPr>
      <w:rPr>
        <w:rFonts w:ascii="Wingdings 2" w:hAnsi="Wingdings 2" w:hint="default"/>
        <w:color w:val="008586" w:themeColor="accent3"/>
      </w:rPr>
    </w:lvl>
    <w:lvl w:ilvl="4">
      <w:start w:val="1"/>
      <w:numFmt w:val="bullet"/>
      <w:pStyle w:val="AufzhlungszeichenschwarzE2"/>
      <w:lvlText w:val=""/>
      <w:lvlJc w:val="left"/>
      <w:pPr>
        <w:ind w:left="794" w:hanging="397"/>
      </w:pPr>
      <w:rPr>
        <w:rFonts w:ascii="Wingdings 2" w:hAnsi="Wingdings 2" w:hint="default"/>
      </w:rPr>
    </w:lvl>
    <w:lvl w:ilvl="5">
      <w:start w:val="1"/>
      <w:numFmt w:val="bullet"/>
      <w:pStyle w:val="AufzhlungszeichenrotE2"/>
      <w:lvlText w:val=""/>
      <w:lvlJc w:val="left"/>
      <w:pPr>
        <w:ind w:left="794" w:hanging="397"/>
      </w:pPr>
      <w:rPr>
        <w:rFonts w:ascii="Wingdings 2" w:hAnsi="Wingdings 2" w:hint="default"/>
        <w:color w:val="BE0421" w:themeColor="accent1"/>
      </w:rPr>
    </w:lvl>
    <w:lvl w:ilvl="6">
      <w:start w:val="1"/>
      <w:numFmt w:val="bullet"/>
      <w:pStyle w:val="AufzhlungszeichengrauE2"/>
      <w:lvlText w:val=""/>
      <w:lvlJc w:val="left"/>
      <w:pPr>
        <w:ind w:left="794" w:hanging="397"/>
      </w:pPr>
      <w:rPr>
        <w:rFonts w:ascii="Wingdings 2" w:hAnsi="Wingdings 2" w:hint="default"/>
        <w:color w:val="888888" w:themeColor="accent4"/>
      </w:rPr>
    </w:lvl>
    <w:lvl w:ilvl="7">
      <w:start w:val="1"/>
      <w:numFmt w:val="bullet"/>
      <w:pStyle w:val="AufzhlungszeichenpetrolE2"/>
      <w:lvlText w:val=""/>
      <w:lvlJc w:val="left"/>
      <w:pPr>
        <w:ind w:left="794" w:hanging="397"/>
      </w:pPr>
      <w:rPr>
        <w:rFonts w:ascii="Wingdings 2" w:hAnsi="Wingdings 2" w:hint="default"/>
        <w:color w:val="008586" w:themeColor="accent3"/>
      </w:rPr>
    </w:lvl>
    <w:lvl w:ilvl="8">
      <w:start w:val="1"/>
      <w:numFmt w:val="bullet"/>
      <w:pStyle w:val="AufzhlungszeichenschwarzE3"/>
      <w:lvlText w:val=""/>
      <w:lvlJc w:val="left"/>
      <w:pPr>
        <w:ind w:left="1191" w:hanging="397"/>
      </w:pPr>
      <w:rPr>
        <w:rFonts w:ascii="Wingdings 2" w:hAnsi="Wingdings 2" w:hint="default"/>
        <w:color w:val="auto"/>
      </w:rPr>
    </w:lvl>
  </w:abstractNum>
  <w:abstractNum w:abstractNumId="2">
    <w:nsid w:val="10542806"/>
    <w:multiLevelType w:val="multilevel"/>
    <w:tmpl w:val="B352D240"/>
    <w:styleLink w:val="GKVStellungnahme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340"/>
      </w:pPr>
      <w:rPr>
        <w:rFonts w:hint="default"/>
      </w:rPr>
    </w:lvl>
  </w:abstractNum>
  <w:abstractNum w:abstractNumId="3">
    <w:nsid w:val="18E52BCB"/>
    <w:multiLevelType w:val="multilevel"/>
    <w:tmpl w:val="70A626CA"/>
    <w:styleLink w:val="GKVStandard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4">
    <w:nsid w:val="2F06483D"/>
    <w:multiLevelType w:val="multilevel"/>
    <w:tmpl w:val="BC4EAA9A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5">
    <w:nsid w:val="47670E0A"/>
    <w:multiLevelType w:val="multilevel"/>
    <w:tmpl w:val="70A626CA"/>
    <w:numStyleLink w:val="GKVStandard"/>
  </w:abstractNum>
  <w:abstractNum w:abstractNumId="6">
    <w:nsid w:val="49B20630"/>
    <w:multiLevelType w:val="hybridMultilevel"/>
    <w:tmpl w:val="0A64FF8A"/>
    <w:lvl w:ilvl="0" w:tplc="4CD4EDA0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397"/>
  <w:autoHyphenation/>
  <w:hyphenationZone w:val="425"/>
  <w:drawingGridHorizontalSpacing w:val="18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dgnword-docGUID" w:val="{830CB94F-E635-48FF-8A16-095BFDBFC239}"/>
    <w:docVar w:name="dgnword-eventsink" w:val="337724816"/>
  </w:docVars>
  <w:rsids>
    <w:rsidRoot w:val="00D72648"/>
    <w:rsid w:val="00005EBA"/>
    <w:rsid w:val="00006166"/>
    <w:rsid w:val="00011DD7"/>
    <w:rsid w:val="0004298E"/>
    <w:rsid w:val="00046A81"/>
    <w:rsid w:val="00046B9D"/>
    <w:rsid w:val="00047CFA"/>
    <w:rsid w:val="0006514B"/>
    <w:rsid w:val="000659F0"/>
    <w:rsid w:val="00073318"/>
    <w:rsid w:val="00085989"/>
    <w:rsid w:val="000A1403"/>
    <w:rsid w:val="000B2051"/>
    <w:rsid w:val="000B5E57"/>
    <w:rsid w:val="000C28FD"/>
    <w:rsid w:val="000C2A0A"/>
    <w:rsid w:val="000C4B28"/>
    <w:rsid w:val="000C636C"/>
    <w:rsid w:val="000D7CDA"/>
    <w:rsid w:val="000F5407"/>
    <w:rsid w:val="0011025C"/>
    <w:rsid w:val="00111A77"/>
    <w:rsid w:val="00124616"/>
    <w:rsid w:val="001348CA"/>
    <w:rsid w:val="0013730E"/>
    <w:rsid w:val="001505CF"/>
    <w:rsid w:val="0015252B"/>
    <w:rsid w:val="0017062E"/>
    <w:rsid w:val="00170F11"/>
    <w:rsid w:val="00176088"/>
    <w:rsid w:val="00184196"/>
    <w:rsid w:val="00187556"/>
    <w:rsid w:val="001909A2"/>
    <w:rsid w:val="001B2F45"/>
    <w:rsid w:val="001B35D6"/>
    <w:rsid w:val="001C14D8"/>
    <w:rsid w:val="001D0E82"/>
    <w:rsid w:val="001D4AC9"/>
    <w:rsid w:val="001D7663"/>
    <w:rsid w:val="001E6C0C"/>
    <w:rsid w:val="001E7B0C"/>
    <w:rsid w:val="001F1F48"/>
    <w:rsid w:val="002050FA"/>
    <w:rsid w:val="0020516A"/>
    <w:rsid w:val="00213CD7"/>
    <w:rsid w:val="00224500"/>
    <w:rsid w:val="00224979"/>
    <w:rsid w:val="00237DB2"/>
    <w:rsid w:val="0024481F"/>
    <w:rsid w:val="002471A4"/>
    <w:rsid w:val="0025155A"/>
    <w:rsid w:val="00252260"/>
    <w:rsid w:val="00253BF7"/>
    <w:rsid w:val="00256E5B"/>
    <w:rsid w:val="002679D1"/>
    <w:rsid w:val="0028602A"/>
    <w:rsid w:val="002879BF"/>
    <w:rsid w:val="00290920"/>
    <w:rsid w:val="00292423"/>
    <w:rsid w:val="00295237"/>
    <w:rsid w:val="002A729A"/>
    <w:rsid w:val="002B11A9"/>
    <w:rsid w:val="002C03BC"/>
    <w:rsid w:val="002C115A"/>
    <w:rsid w:val="002C413C"/>
    <w:rsid w:val="002D1344"/>
    <w:rsid w:val="002D6289"/>
    <w:rsid w:val="002F3721"/>
    <w:rsid w:val="002F3785"/>
    <w:rsid w:val="0030002E"/>
    <w:rsid w:val="00316782"/>
    <w:rsid w:val="00357738"/>
    <w:rsid w:val="00365DE8"/>
    <w:rsid w:val="003662AD"/>
    <w:rsid w:val="00367631"/>
    <w:rsid w:val="00370DB6"/>
    <w:rsid w:val="00375E5F"/>
    <w:rsid w:val="003813B2"/>
    <w:rsid w:val="003818E4"/>
    <w:rsid w:val="003A326D"/>
    <w:rsid w:val="003B3023"/>
    <w:rsid w:val="003C2854"/>
    <w:rsid w:val="003C4940"/>
    <w:rsid w:val="003D5878"/>
    <w:rsid w:val="003D74CE"/>
    <w:rsid w:val="003D7C8C"/>
    <w:rsid w:val="003E382F"/>
    <w:rsid w:val="003F6009"/>
    <w:rsid w:val="00400B61"/>
    <w:rsid w:val="00405308"/>
    <w:rsid w:val="004069EE"/>
    <w:rsid w:val="00406B3C"/>
    <w:rsid w:val="00410C97"/>
    <w:rsid w:val="00414310"/>
    <w:rsid w:val="004401AB"/>
    <w:rsid w:val="00444957"/>
    <w:rsid w:val="00462C76"/>
    <w:rsid w:val="00470C59"/>
    <w:rsid w:val="00471003"/>
    <w:rsid w:val="00473427"/>
    <w:rsid w:val="00476B87"/>
    <w:rsid w:val="00482132"/>
    <w:rsid w:val="00490ACA"/>
    <w:rsid w:val="004A2204"/>
    <w:rsid w:val="004B4AA1"/>
    <w:rsid w:val="004B68EB"/>
    <w:rsid w:val="004C5FFF"/>
    <w:rsid w:val="004C7D4E"/>
    <w:rsid w:val="004D1365"/>
    <w:rsid w:val="004D2565"/>
    <w:rsid w:val="004D2690"/>
    <w:rsid w:val="004E2161"/>
    <w:rsid w:val="004E55D1"/>
    <w:rsid w:val="00516CAE"/>
    <w:rsid w:val="005251AA"/>
    <w:rsid w:val="00547C7A"/>
    <w:rsid w:val="00550AC3"/>
    <w:rsid w:val="005746B7"/>
    <w:rsid w:val="00583E6C"/>
    <w:rsid w:val="005A1DF6"/>
    <w:rsid w:val="005A3E33"/>
    <w:rsid w:val="005A725C"/>
    <w:rsid w:val="005A7B85"/>
    <w:rsid w:val="005B62ED"/>
    <w:rsid w:val="005B6888"/>
    <w:rsid w:val="005C573A"/>
    <w:rsid w:val="005D4922"/>
    <w:rsid w:val="005D4DAA"/>
    <w:rsid w:val="005D5E48"/>
    <w:rsid w:val="005E2763"/>
    <w:rsid w:val="006002B6"/>
    <w:rsid w:val="006007DA"/>
    <w:rsid w:val="00603143"/>
    <w:rsid w:val="00603BF1"/>
    <w:rsid w:val="006057E8"/>
    <w:rsid w:val="00606AC6"/>
    <w:rsid w:val="006109FB"/>
    <w:rsid w:val="00615AE2"/>
    <w:rsid w:val="0062584A"/>
    <w:rsid w:val="00637488"/>
    <w:rsid w:val="00637A56"/>
    <w:rsid w:val="00637C5E"/>
    <w:rsid w:val="0064515D"/>
    <w:rsid w:val="00655909"/>
    <w:rsid w:val="00665D39"/>
    <w:rsid w:val="00674440"/>
    <w:rsid w:val="0068055A"/>
    <w:rsid w:val="006850C7"/>
    <w:rsid w:val="00687FE5"/>
    <w:rsid w:val="00696C67"/>
    <w:rsid w:val="006A586A"/>
    <w:rsid w:val="006B490D"/>
    <w:rsid w:val="006C36E2"/>
    <w:rsid w:val="006E3D2A"/>
    <w:rsid w:val="006E3FD4"/>
    <w:rsid w:val="006E42EB"/>
    <w:rsid w:val="0072129E"/>
    <w:rsid w:val="00724E9D"/>
    <w:rsid w:val="00737258"/>
    <w:rsid w:val="007413AF"/>
    <w:rsid w:val="00745ECF"/>
    <w:rsid w:val="00746440"/>
    <w:rsid w:val="00746C67"/>
    <w:rsid w:val="00747070"/>
    <w:rsid w:val="00750440"/>
    <w:rsid w:val="007636EE"/>
    <w:rsid w:val="00764194"/>
    <w:rsid w:val="00764AF4"/>
    <w:rsid w:val="00770050"/>
    <w:rsid w:val="00772A9A"/>
    <w:rsid w:val="00772D73"/>
    <w:rsid w:val="00777BA3"/>
    <w:rsid w:val="007A156F"/>
    <w:rsid w:val="007A7805"/>
    <w:rsid w:val="007B035B"/>
    <w:rsid w:val="007B4EFA"/>
    <w:rsid w:val="007E0690"/>
    <w:rsid w:val="007F14E0"/>
    <w:rsid w:val="007F687C"/>
    <w:rsid w:val="008032AD"/>
    <w:rsid w:val="00810533"/>
    <w:rsid w:val="00824FBD"/>
    <w:rsid w:val="00860121"/>
    <w:rsid w:val="00861EF6"/>
    <w:rsid w:val="00867D84"/>
    <w:rsid w:val="00877B24"/>
    <w:rsid w:val="00887DA0"/>
    <w:rsid w:val="00892DA7"/>
    <w:rsid w:val="00894FF0"/>
    <w:rsid w:val="008B1CD6"/>
    <w:rsid w:val="008B29C7"/>
    <w:rsid w:val="008B2D6F"/>
    <w:rsid w:val="008B446D"/>
    <w:rsid w:val="008C4767"/>
    <w:rsid w:val="008D0253"/>
    <w:rsid w:val="008D76BE"/>
    <w:rsid w:val="008E2325"/>
    <w:rsid w:val="008F660E"/>
    <w:rsid w:val="008F710C"/>
    <w:rsid w:val="0090381B"/>
    <w:rsid w:val="00910CCF"/>
    <w:rsid w:val="009153E7"/>
    <w:rsid w:val="009220E6"/>
    <w:rsid w:val="009242E2"/>
    <w:rsid w:val="0092535C"/>
    <w:rsid w:val="009268F4"/>
    <w:rsid w:val="00934974"/>
    <w:rsid w:val="00934CF4"/>
    <w:rsid w:val="00935EE9"/>
    <w:rsid w:val="009410C0"/>
    <w:rsid w:val="009566D0"/>
    <w:rsid w:val="00962097"/>
    <w:rsid w:val="00962DC0"/>
    <w:rsid w:val="00965D34"/>
    <w:rsid w:val="00966DC3"/>
    <w:rsid w:val="0097041F"/>
    <w:rsid w:val="009831FF"/>
    <w:rsid w:val="009915C0"/>
    <w:rsid w:val="009A28BE"/>
    <w:rsid w:val="009A55BA"/>
    <w:rsid w:val="009B0540"/>
    <w:rsid w:val="009B36FE"/>
    <w:rsid w:val="009C0006"/>
    <w:rsid w:val="009C1C1B"/>
    <w:rsid w:val="009C3802"/>
    <w:rsid w:val="009D172A"/>
    <w:rsid w:val="009D54AB"/>
    <w:rsid w:val="009E3C70"/>
    <w:rsid w:val="00A017C7"/>
    <w:rsid w:val="00A03987"/>
    <w:rsid w:val="00A13840"/>
    <w:rsid w:val="00A13DE1"/>
    <w:rsid w:val="00A150DD"/>
    <w:rsid w:val="00A30B90"/>
    <w:rsid w:val="00A314C5"/>
    <w:rsid w:val="00A41A2E"/>
    <w:rsid w:val="00A421A7"/>
    <w:rsid w:val="00A4515B"/>
    <w:rsid w:val="00A474AC"/>
    <w:rsid w:val="00A47BB6"/>
    <w:rsid w:val="00A7718E"/>
    <w:rsid w:val="00A85579"/>
    <w:rsid w:val="00A92D64"/>
    <w:rsid w:val="00A93C92"/>
    <w:rsid w:val="00A96FBA"/>
    <w:rsid w:val="00AB0EF4"/>
    <w:rsid w:val="00AB3EA2"/>
    <w:rsid w:val="00AB6675"/>
    <w:rsid w:val="00AC5A41"/>
    <w:rsid w:val="00AD6202"/>
    <w:rsid w:val="00AE0614"/>
    <w:rsid w:val="00AE161F"/>
    <w:rsid w:val="00B00CEA"/>
    <w:rsid w:val="00B10149"/>
    <w:rsid w:val="00B109B9"/>
    <w:rsid w:val="00B220FC"/>
    <w:rsid w:val="00B24395"/>
    <w:rsid w:val="00B34087"/>
    <w:rsid w:val="00B501B9"/>
    <w:rsid w:val="00B56EF8"/>
    <w:rsid w:val="00B615B5"/>
    <w:rsid w:val="00B72A11"/>
    <w:rsid w:val="00B80794"/>
    <w:rsid w:val="00B81981"/>
    <w:rsid w:val="00B86EB7"/>
    <w:rsid w:val="00B87B6B"/>
    <w:rsid w:val="00B90814"/>
    <w:rsid w:val="00B91A1F"/>
    <w:rsid w:val="00BA1CF3"/>
    <w:rsid w:val="00BA4234"/>
    <w:rsid w:val="00BC0ABA"/>
    <w:rsid w:val="00BE1263"/>
    <w:rsid w:val="00BE3481"/>
    <w:rsid w:val="00BE7AE7"/>
    <w:rsid w:val="00C03CE0"/>
    <w:rsid w:val="00C071EA"/>
    <w:rsid w:val="00C077AB"/>
    <w:rsid w:val="00C21154"/>
    <w:rsid w:val="00C263FD"/>
    <w:rsid w:val="00C3488B"/>
    <w:rsid w:val="00C42AB7"/>
    <w:rsid w:val="00C52F95"/>
    <w:rsid w:val="00C56ECA"/>
    <w:rsid w:val="00C63730"/>
    <w:rsid w:val="00C63E0F"/>
    <w:rsid w:val="00C70597"/>
    <w:rsid w:val="00C74E65"/>
    <w:rsid w:val="00C9475C"/>
    <w:rsid w:val="00CA5C3D"/>
    <w:rsid w:val="00CA7D4F"/>
    <w:rsid w:val="00CA7D79"/>
    <w:rsid w:val="00CB35AB"/>
    <w:rsid w:val="00CB36AB"/>
    <w:rsid w:val="00CD1F16"/>
    <w:rsid w:val="00CD3A96"/>
    <w:rsid w:val="00D0223B"/>
    <w:rsid w:val="00D041D9"/>
    <w:rsid w:val="00D06B40"/>
    <w:rsid w:val="00D078B8"/>
    <w:rsid w:val="00D13789"/>
    <w:rsid w:val="00D25F59"/>
    <w:rsid w:val="00D328A7"/>
    <w:rsid w:val="00D332D7"/>
    <w:rsid w:val="00D37218"/>
    <w:rsid w:val="00D42321"/>
    <w:rsid w:val="00D45C60"/>
    <w:rsid w:val="00D56737"/>
    <w:rsid w:val="00D656A0"/>
    <w:rsid w:val="00D70EC4"/>
    <w:rsid w:val="00D72648"/>
    <w:rsid w:val="00D77977"/>
    <w:rsid w:val="00D84E45"/>
    <w:rsid w:val="00D864AB"/>
    <w:rsid w:val="00D87A8B"/>
    <w:rsid w:val="00D91DA5"/>
    <w:rsid w:val="00D9207E"/>
    <w:rsid w:val="00DA453D"/>
    <w:rsid w:val="00DA46FA"/>
    <w:rsid w:val="00DA73DB"/>
    <w:rsid w:val="00DB5722"/>
    <w:rsid w:val="00DC7A06"/>
    <w:rsid w:val="00DD03EE"/>
    <w:rsid w:val="00DD15FC"/>
    <w:rsid w:val="00DD2CAB"/>
    <w:rsid w:val="00DD2EC4"/>
    <w:rsid w:val="00DD3956"/>
    <w:rsid w:val="00DE287C"/>
    <w:rsid w:val="00DE34BF"/>
    <w:rsid w:val="00DE3D86"/>
    <w:rsid w:val="00DF0F37"/>
    <w:rsid w:val="00DF26FB"/>
    <w:rsid w:val="00DF6427"/>
    <w:rsid w:val="00DF6B54"/>
    <w:rsid w:val="00E078FA"/>
    <w:rsid w:val="00E15B52"/>
    <w:rsid w:val="00E16AD9"/>
    <w:rsid w:val="00E40E8A"/>
    <w:rsid w:val="00E45247"/>
    <w:rsid w:val="00E463E3"/>
    <w:rsid w:val="00E50CAC"/>
    <w:rsid w:val="00E50D9D"/>
    <w:rsid w:val="00E61BAD"/>
    <w:rsid w:val="00E65D5F"/>
    <w:rsid w:val="00E6641D"/>
    <w:rsid w:val="00EA0DE6"/>
    <w:rsid w:val="00EA1B9B"/>
    <w:rsid w:val="00EB2DDA"/>
    <w:rsid w:val="00EC0A0C"/>
    <w:rsid w:val="00ED066F"/>
    <w:rsid w:val="00ED551B"/>
    <w:rsid w:val="00EE0759"/>
    <w:rsid w:val="00EF286F"/>
    <w:rsid w:val="00F135C5"/>
    <w:rsid w:val="00F14C0D"/>
    <w:rsid w:val="00F222D2"/>
    <w:rsid w:val="00F24710"/>
    <w:rsid w:val="00F413F7"/>
    <w:rsid w:val="00F501D8"/>
    <w:rsid w:val="00F52CB8"/>
    <w:rsid w:val="00F929B7"/>
    <w:rsid w:val="00FA1753"/>
    <w:rsid w:val="00FB0450"/>
    <w:rsid w:val="00FB057C"/>
    <w:rsid w:val="00FB0672"/>
    <w:rsid w:val="00FB11E7"/>
    <w:rsid w:val="00FB1A5E"/>
    <w:rsid w:val="00FB3E02"/>
    <w:rsid w:val="00FB4511"/>
    <w:rsid w:val="00FC12BF"/>
    <w:rsid w:val="00FC2882"/>
    <w:rsid w:val="00FD10D7"/>
    <w:rsid w:val="00FD5A59"/>
    <w:rsid w:val="00FE290D"/>
    <w:rsid w:val="00FF0ECA"/>
    <w:rsid w:val="00FF6D6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  <w:style w:type="paragraph" w:customStyle="1" w:styleId="Default">
    <w:name w:val="Default"/>
    <w:rsid w:val="00EA1B9B"/>
    <w:pPr>
      <w:autoSpaceDE w:val="0"/>
      <w:autoSpaceDN w:val="0"/>
      <w:adjustRightInd w:val="0"/>
      <w:spacing w:line="240" w:lineRule="auto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  <w:style w:type="paragraph" w:customStyle="1" w:styleId="Default">
    <w:name w:val="Default"/>
    <w:rsid w:val="00EA1B9B"/>
    <w:pPr>
      <w:autoSpaceDE w:val="0"/>
      <w:autoSpaceDN w:val="0"/>
      <w:adjustRightInd w:val="0"/>
      <w:spacing w:line="240" w:lineRule="auto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n.Marini\Anwendungsdaten\Microsoft\Templates\GKV%20Spitzenverband\Gemeinsame_Pressemitteil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88933AEAB545938F7F00E401B9D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BF2F0-36AC-4611-885F-D78BAD9BA44B}"/>
      </w:docPartPr>
      <w:docPartBody>
        <w:p w:rsidR="00CC210C" w:rsidRDefault="00CC210C">
          <w:pPr>
            <w:pStyle w:val="9A88933AEAB545938F7F00E401B9DA6E"/>
          </w:pPr>
          <w:r w:rsidRPr="00E82795"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C"/>
    <w:rsid w:val="00076477"/>
    <w:rsid w:val="00106A96"/>
    <w:rsid w:val="001552C4"/>
    <w:rsid w:val="00230D63"/>
    <w:rsid w:val="0033626B"/>
    <w:rsid w:val="00365EDF"/>
    <w:rsid w:val="005D3B6B"/>
    <w:rsid w:val="005D5750"/>
    <w:rsid w:val="00867579"/>
    <w:rsid w:val="00983A49"/>
    <w:rsid w:val="00CC210C"/>
    <w:rsid w:val="00D043FD"/>
    <w:rsid w:val="00F0756E"/>
    <w:rsid w:val="00FA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GKV">
      <a:dk1>
        <a:srgbClr val="000000"/>
      </a:dk1>
      <a:lt1>
        <a:srgbClr val="FFFFFF"/>
      </a:lt1>
      <a:dk2>
        <a:srgbClr val="BE0421"/>
      </a:dk2>
      <a:lt2>
        <a:srgbClr val="888888"/>
      </a:lt2>
      <a:accent1>
        <a:srgbClr val="BE0421"/>
      </a:accent1>
      <a:accent2>
        <a:srgbClr val="C7C7C7"/>
      </a:accent2>
      <a:accent3>
        <a:srgbClr val="008586"/>
      </a:accent3>
      <a:accent4>
        <a:srgbClr val="888888"/>
      </a:accent4>
      <a:accent5>
        <a:srgbClr val="0071B9"/>
      </a:accent5>
      <a:accent6>
        <a:srgbClr val="00457D"/>
      </a:accent6>
      <a:hlink>
        <a:srgbClr val="888888"/>
      </a:hlink>
      <a:folHlink>
        <a:srgbClr val="BE0421"/>
      </a:folHlink>
    </a:clrScheme>
    <a:fontScheme name="GKV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2"/>
          </a:solidFill>
          <a:headEnd w="lg" len="lg"/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Datum>2019-03-21T00:00:00</Datum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A3449C9-1FA4-45AE-B5D2-677B0FF480F7}">
  <ds:schemaRefs/>
</ds:datastoreItem>
</file>

<file path=customXml/itemProps2.xml><?xml version="1.0" encoding="utf-8"?>
<ds:datastoreItem xmlns:ds="http://schemas.openxmlformats.org/officeDocument/2006/customXml" ds:itemID="{16ED47DA-19D6-4C8B-A933-56226866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Gemeinsame_Pressemitteilung.dotx</Template>
  <TotalTime>0</TotalTime>
  <Pages>2</Pages>
  <Words>496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GKV Spitzenverband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Ann.Marini</dc:creator>
  <cp:lastModifiedBy>Marini, Ann</cp:lastModifiedBy>
  <cp:revision>3</cp:revision>
  <cp:lastPrinted>2019-03-21T08:09:00Z</cp:lastPrinted>
  <dcterms:created xsi:type="dcterms:W3CDTF">2019-03-21T08:08:00Z</dcterms:created>
  <dcterms:modified xsi:type="dcterms:W3CDTF">2019-03-21T08:09:00Z</dcterms:modified>
</cp:coreProperties>
</file>