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Pr="00256673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256673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56673" w:rsidRPr="0025667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256673" w:rsidRPr="00256673">
        <w:rPr>
          <w:rFonts w:ascii="Arial" w:eastAsia="Times New Roman" w:hAnsi="Arial" w:cs="Arial"/>
          <w:b/>
          <w:u w:val="single"/>
          <w:lang w:eastAsia="de-DE"/>
        </w:rPr>
        <w:t>planungsrelevante</w:t>
      </w:r>
      <w:r w:rsidR="00E16B70">
        <w:rPr>
          <w:rFonts w:ascii="Arial" w:eastAsia="Times New Roman" w:hAnsi="Arial" w:cs="Arial"/>
          <w:b/>
          <w:u w:val="single"/>
          <w:lang w:eastAsia="de-DE"/>
        </w:rPr>
        <w:t>n</w:t>
      </w:r>
      <w:r w:rsidR="00256673" w:rsidRPr="00256673">
        <w:rPr>
          <w:rFonts w:ascii="Arial" w:eastAsia="Times New Roman" w:hAnsi="Arial" w:cs="Arial"/>
          <w:b/>
          <w:u w:val="single"/>
          <w:lang w:eastAsia="de-DE"/>
        </w:rPr>
        <w:t xml:space="preserve"> Qualitätsindikatoren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6211E1" w:rsidRDefault="006211E1" w:rsidP="00871FB4">
      <w:pPr>
        <w:spacing w:after="0" w:line="340" w:lineRule="atLeast"/>
        <w:ind w:right="1701"/>
        <w:jc w:val="both"/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</w:pPr>
      <w:r w:rsidRPr="006211E1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 xml:space="preserve">Wichtiger Schritt zu </w:t>
      </w:r>
      <w:r w:rsidR="007D5AF3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 xml:space="preserve">einer </w:t>
      </w:r>
      <w:r w:rsidRPr="006211E1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>differenzierter</w:t>
      </w:r>
      <w:r w:rsidR="007D5AF3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>en</w:t>
      </w:r>
      <w:r w:rsidRPr="006211E1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 xml:space="preserve"> Betrachtung der Ergebnisse bei planung</w:t>
      </w:r>
      <w:r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>s</w:t>
      </w:r>
      <w:r w:rsidRPr="006211E1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 xml:space="preserve">relevanten Qualitätsindikatoren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56673" w:rsidRPr="00256673" w:rsidRDefault="00D30167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211E1">
        <w:rPr>
          <w:rFonts w:ascii="Arial" w:eastAsia="Times New Roman" w:hAnsi="Arial" w:cs="Arial"/>
          <w:lang w:eastAsia="de-DE"/>
        </w:rPr>
        <w:t>2</w:t>
      </w:r>
      <w:r w:rsidR="00B402F1">
        <w:rPr>
          <w:rFonts w:ascii="Arial" w:eastAsia="Times New Roman" w:hAnsi="Arial" w:cs="Arial"/>
          <w:lang w:eastAsia="de-DE"/>
        </w:rPr>
        <w:t>0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211E1">
        <w:rPr>
          <w:rFonts w:ascii="Arial" w:eastAsia="Times New Roman" w:hAnsi="Arial" w:cs="Arial"/>
          <w:lang w:eastAsia="de-DE"/>
        </w:rPr>
        <w:t>Dezember 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256673" w:rsidRPr="00256673">
        <w:rPr>
          <w:rFonts w:ascii="Arial" w:eastAsia="Times New Roman" w:hAnsi="Arial" w:cs="Arial"/>
          <w:lang w:eastAsia="de-DE"/>
        </w:rPr>
        <w:t xml:space="preserve">Der </w:t>
      </w:r>
      <w:r w:rsidR="00140710">
        <w:rPr>
          <w:rFonts w:ascii="Arial" w:eastAsia="Times New Roman" w:hAnsi="Arial" w:cs="Arial"/>
          <w:lang w:eastAsia="de-DE"/>
        </w:rPr>
        <w:t>G</w:t>
      </w:r>
      <w:r w:rsidR="00256673" w:rsidRPr="00256673">
        <w:rPr>
          <w:rFonts w:ascii="Arial" w:eastAsia="Times New Roman" w:hAnsi="Arial" w:cs="Arial"/>
          <w:lang w:eastAsia="de-DE"/>
        </w:rPr>
        <w:t>emeinsame Bundesausschuss</w:t>
      </w:r>
      <w:r w:rsidR="00E16B70">
        <w:rPr>
          <w:rFonts w:ascii="Arial" w:eastAsia="Times New Roman" w:hAnsi="Arial" w:cs="Arial"/>
          <w:lang w:eastAsia="de-DE"/>
        </w:rPr>
        <w:t xml:space="preserve"> (G-BA)</w:t>
      </w:r>
      <w:r w:rsidR="00256673" w:rsidRPr="00256673">
        <w:rPr>
          <w:rFonts w:ascii="Arial" w:eastAsia="Times New Roman" w:hAnsi="Arial" w:cs="Arial"/>
          <w:lang w:eastAsia="de-DE"/>
        </w:rPr>
        <w:t xml:space="preserve"> hat auf Antrag der </w:t>
      </w:r>
      <w:r w:rsidR="00140710">
        <w:rPr>
          <w:rFonts w:ascii="Arial" w:eastAsia="Times New Roman" w:hAnsi="Arial" w:cs="Arial"/>
          <w:lang w:eastAsia="de-DE"/>
        </w:rPr>
        <w:t>Deutschen Krankenhausgesellschaft (DKG)</w:t>
      </w:r>
      <w:r w:rsidR="00A729FF">
        <w:rPr>
          <w:rFonts w:ascii="Arial" w:eastAsia="Times New Roman" w:hAnsi="Arial" w:cs="Arial"/>
          <w:lang w:eastAsia="de-DE"/>
        </w:rPr>
        <w:t xml:space="preserve"> </w:t>
      </w:r>
      <w:r w:rsidR="00256673" w:rsidRPr="00256673">
        <w:rPr>
          <w:rFonts w:ascii="Arial" w:eastAsia="Times New Roman" w:hAnsi="Arial" w:cs="Arial"/>
          <w:lang w:eastAsia="de-DE"/>
        </w:rPr>
        <w:t xml:space="preserve">eine </w:t>
      </w:r>
      <w:r w:rsidR="007D5AF3">
        <w:rPr>
          <w:rFonts w:ascii="Arial" w:eastAsia="Times New Roman" w:hAnsi="Arial" w:cs="Arial"/>
          <w:lang w:eastAsia="de-DE"/>
        </w:rPr>
        <w:t xml:space="preserve">Überprüfung und </w:t>
      </w:r>
      <w:r w:rsidR="00256673" w:rsidRPr="00256673">
        <w:rPr>
          <w:rFonts w:ascii="Arial" w:eastAsia="Times New Roman" w:hAnsi="Arial" w:cs="Arial"/>
          <w:lang w:eastAsia="de-DE"/>
        </w:rPr>
        <w:t xml:space="preserve">Überarbeitung des Verfahrens </w:t>
      </w:r>
      <w:r w:rsidR="00256673">
        <w:rPr>
          <w:rFonts w:ascii="Arial" w:eastAsia="Times New Roman" w:hAnsi="Arial" w:cs="Arial"/>
          <w:lang w:eastAsia="de-DE"/>
        </w:rPr>
        <w:t>für planun</w:t>
      </w:r>
      <w:r w:rsidR="00256673" w:rsidRPr="00256673">
        <w:rPr>
          <w:rFonts w:ascii="Arial" w:eastAsia="Times New Roman" w:hAnsi="Arial" w:cs="Arial"/>
          <w:lang w:eastAsia="de-DE"/>
        </w:rPr>
        <w:t>g</w:t>
      </w:r>
      <w:r w:rsidR="00256673">
        <w:rPr>
          <w:rFonts w:ascii="Arial" w:eastAsia="Times New Roman" w:hAnsi="Arial" w:cs="Arial"/>
          <w:lang w:eastAsia="de-DE"/>
        </w:rPr>
        <w:t>srelevante Qualitätsindi</w:t>
      </w:r>
      <w:r w:rsidR="00256673" w:rsidRPr="00256673">
        <w:rPr>
          <w:rFonts w:ascii="Arial" w:eastAsia="Times New Roman" w:hAnsi="Arial" w:cs="Arial"/>
          <w:lang w:eastAsia="de-DE"/>
        </w:rPr>
        <w:t>k</w:t>
      </w:r>
      <w:r w:rsidR="00256673">
        <w:rPr>
          <w:rFonts w:ascii="Arial" w:eastAsia="Times New Roman" w:hAnsi="Arial" w:cs="Arial"/>
          <w:lang w:eastAsia="de-DE"/>
        </w:rPr>
        <w:t>a</w:t>
      </w:r>
      <w:r w:rsidR="00256673" w:rsidRPr="00256673">
        <w:rPr>
          <w:rFonts w:ascii="Arial" w:eastAsia="Times New Roman" w:hAnsi="Arial" w:cs="Arial"/>
          <w:lang w:eastAsia="de-DE"/>
        </w:rPr>
        <w:t>to</w:t>
      </w:r>
      <w:r w:rsidR="00256673">
        <w:rPr>
          <w:rFonts w:ascii="Arial" w:eastAsia="Times New Roman" w:hAnsi="Arial" w:cs="Arial"/>
          <w:lang w:eastAsia="de-DE"/>
        </w:rPr>
        <w:t>r</w:t>
      </w:r>
      <w:r w:rsidR="00256673" w:rsidRPr="00256673">
        <w:rPr>
          <w:rFonts w:ascii="Arial" w:eastAsia="Times New Roman" w:hAnsi="Arial" w:cs="Arial"/>
          <w:lang w:eastAsia="de-DE"/>
        </w:rPr>
        <w:t xml:space="preserve">en einschließlich </w:t>
      </w:r>
      <w:r w:rsidR="007D5AF3">
        <w:rPr>
          <w:rFonts w:ascii="Arial" w:eastAsia="Times New Roman" w:hAnsi="Arial" w:cs="Arial"/>
          <w:lang w:eastAsia="de-DE"/>
        </w:rPr>
        <w:t>der Darstellung der Ergebnisse</w:t>
      </w:r>
      <w:r w:rsidR="00256673" w:rsidRPr="00256673">
        <w:rPr>
          <w:rFonts w:ascii="Arial" w:eastAsia="Times New Roman" w:hAnsi="Arial" w:cs="Arial"/>
          <w:lang w:eastAsia="de-DE"/>
        </w:rPr>
        <w:t xml:space="preserve"> beschlossen. Denn die am </w:t>
      </w:r>
      <w:r w:rsidR="00D07545">
        <w:rPr>
          <w:rFonts w:ascii="Arial" w:eastAsia="Times New Roman" w:hAnsi="Arial" w:cs="Arial"/>
          <w:lang w:eastAsia="de-DE"/>
        </w:rPr>
        <w:t>31.10.2018</w:t>
      </w:r>
      <w:r w:rsidR="00256673" w:rsidRPr="00256673">
        <w:rPr>
          <w:rFonts w:ascii="Arial" w:eastAsia="Times New Roman" w:hAnsi="Arial" w:cs="Arial"/>
          <w:lang w:eastAsia="de-DE"/>
        </w:rPr>
        <w:t xml:space="preserve"> erfolgte erste Veröffentlichung hat zu </w:t>
      </w:r>
      <w:r w:rsidR="007D5AF3">
        <w:rPr>
          <w:rFonts w:ascii="Arial" w:eastAsia="Times New Roman" w:hAnsi="Arial" w:cs="Arial"/>
          <w:lang w:eastAsia="de-DE"/>
        </w:rPr>
        <w:t>erheblichen</w:t>
      </w:r>
      <w:r w:rsidR="007D5AF3" w:rsidRPr="00256673">
        <w:rPr>
          <w:rFonts w:ascii="Arial" w:eastAsia="Times New Roman" w:hAnsi="Arial" w:cs="Arial"/>
          <w:lang w:eastAsia="de-DE"/>
        </w:rPr>
        <w:t xml:space="preserve"> </w:t>
      </w:r>
      <w:r w:rsidR="007D5AF3">
        <w:rPr>
          <w:rFonts w:ascii="Arial" w:eastAsia="Times New Roman" w:hAnsi="Arial" w:cs="Arial"/>
          <w:lang w:eastAsia="de-DE"/>
        </w:rPr>
        <w:t>Fehli</w:t>
      </w:r>
      <w:r w:rsidR="00256673" w:rsidRPr="00256673">
        <w:rPr>
          <w:rFonts w:ascii="Arial" w:eastAsia="Times New Roman" w:hAnsi="Arial" w:cs="Arial"/>
          <w:lang w:eastAsia="de-DE"/>
        </w:rPr>
        <w:t xml:space="preserve">nterpretationen der Ergebnisse und in der Folge zu Fehlinformationen und Verunsicherung der Öffentlichkeit geführt. „Insbesondere die Reaktionen der Presse auf die Veröffentlichung des Berichts zeigen, dass dringender Handlungsbedarf </w:t>
      </w:r>
      <w:r w:rsidR="007D5AF3">
        <w:rPr>
          <w:rFonts w:ascii="Arial" w:eastAsia="Times New Roman" w:hAnsi="Arial" w:cs="Arial"/>
          <w:lang w:eastAsia="de-DE"/>
        </w:rPr>
        <w:t xml:space="preserve">zur Überarbeitung des Verfahrens </w:t>
      </w:r>
      <w:r w:rsidR="00256673" w:rsidRPr="00256673">
        <w:rPr>
          <w:rFonts w:ascii="Arial" w:eastAsia="Times New Roman" w:hAnsi="Arial" w:cs="Arial"/>
          <w:lang w:eastAsia="de-DE"/>
        </w:rPr>
        <w:t>besteht. Dementsprechend sind im Verfahren der Datenvalidierung und der Datenbewertung sowie bei der Ergebnisdarstellung des Verfahrens der planungsrelevanten Qualitätsindikatoren Änderungen notwendig. Wir wollen Transparenz, aber wir müssen die einzelne</w:t>
      </w:r>
      <w:r w:rsidR="00E16B70">
        <w:rPr>
          <w:rFonts w:ascii="Arial" w:eastAsia="Times New Roman" w:hAnsi="Arial" w:cs="Arial"/>
          <w:lang w:eastAsia="de-DE"/>
        </w:rPr>
        <w:t>n</w:t>
      </w:r>
      <w:r w:rsidR="00256673" w:rsidRPr="00256673">
        <w:rPr>
          <w:rFonts w:ascii="Arial" w:eastAsia="Times New Roman" w:hAnsi="Arial" w:cs="Arial"/>
          <w:lang w:eastAsia="de-DE"/>
        </w:rPr>
        <w:t xml:space="preserve"> Indikatoren und die Ergebnisse auch erklären, damit ihre wirkliche Auss</w:t>
      </w:r>
      <w:r w:rsidR="00E16B70">
        <w:rPr>
          <w:rFonts w:ascii="Arial" w:eastAsia="Times New Roman" w:hAnsi="Arial" w:cs="Arial"/>
          <w:lang w:eastAsia="de-DE"/>
        </w:rPr>
        <w:t xml:space="preserve">agekraft deutlich wird. </w:t>
      </w:r>
      <w:r w:rsidR="007D5AF3">
        <w:rPr>
          <w:rFonts w:ascii="Arial" w:eastAsia="Times New Roman" w:hAnsi="Arial" w:cs="Arial"/>
          <w:lang w:eastAsia="de-DE"/>
        </w:rPr>
        <w:t xml:space="preserve">Mit </w:t>
      </w:r>
      <w:r w:rsidR="00E16B70">
        <w:rPr>
          <w:rFonts w:ascii="Arial" w:eastAsia="Times New Roman" w:hAnsi="Arial" w:cs="Arial"/>
          <w:lang w:eastAsia="de-DE"/>
        </w:rPr>
        <w:t>einem</w:t>
      </w:r>
      <w:r w:rsidR="00256673" w:rsidRPr="00256673">
        <w:rPr>
          <w:rFonts w:ascii="Arial" w:eastAsia="Times New Roman" w:hAnsi="Arial" w:cs="Arial"/>
          <w:lang w:eastAsia="de-DE"/>
        </w:rPr>
        <w:t xml:space="preserve"> einzelnen </w:t>
      </w:r>
      <w:r w:rsidR="00256673">
        <w:rPr>
          <w:rFonts w:ascii="Arial" w:eastAsia="Times New Roman" w:hAnsi="Arial" w:cs="Arial"/>
          <w:lang w:eastAsia="de-DE"/>
        </w:rPr>
        <w:t>Indikator wird ja nur ein Detaila</w:t>
      </w:r>
      <w:r w:rsidR="00256673" w:rsidRPr="00256673">
        <w:rPr>
          <w:rFonts w:ascii="Arial" w:eastAsia="Times New Roman" w:hAnsi="Arial" w:cs="Arial"/>
          <w:lang w:eastAsia="de-DE"/>
        </w:rPr>
        <w:t xml:space="preserve">spekt </w:t>
      </w:r>
      <w:r w:rsidR="00353273">
        <w:rPr>
          <w:rFonts w:ascii="Arial" w:eastAsia="Times New Roman" w:hAnsi="Arial" w:cs="Arial"/>
          <w:lang w:eastAsia="de-DE"/>
        </w:rPr>
        <w:t xml:space="preserve">mit zudem hohen Zufälligkeitseffekten </w:t>
      </w:r>
      <w:r w:rsidR="00256673" w:rsidRPr="00256673">
        <w:rPr>
          <w:rFonts w:ascii="Arial" w:eastAsia="Times New Roman" w:hAnsi="Arial" w:cs="Arial"/>
          <w:lang w:eastAsia="de-DE"/>
        </w:rPr>
        <w:t xml:space="preserve">betrachtet. Über </w:t>
      </w:r>
      <w:r w:rsidR="00353273">
        <w:rPr>
          <w:rFonts w:ascii="Arial" w:eastAsia="Times New Roman" w:hAnsi="Arial" w:cs="Arial"/>
          <w:lang w:eastAsia="de-DE"/>
        </w:rPr>
        <w:t xml:space="preserve">die tatsächlichen </w:t>
      </w:r>
      <w:r w:rsidR="00256673">
        <w:rPr>
          <w:rFonts w:ascii="Arial" w:eastAsia="Times New Roman" w:hAnsi="Arial" w:cs="Arial"/>
          <w:lang w:eastAsia="de-DE"/>
        </w:rPr>
        <w:t>Behandlun</w:t>
      </w:r>
      <w:r w:rsidR="00256673" w:rsidRPr="00256673">
        <w:rPr>
          <w:rFonts w:ascii="Arial" w:eastAsia="Times New Roman" w:hAnsi="Arial" w:cs="Arial"/>
          <w:lang w:eastAsia="de-DE"/>
        </w:rPr>
        <w:t>g</w:t>
      </w:r>
      <w:r w:rsidR="00256673">
        <w:rPr>
          <w:rFonts w:ascii="Arial" w:eastAsia="Times New Roman" w:hAnsi="Arial" w:cs="Arial"/>
          <w:lang w:eastAsia="de-DE"/>
        </w:rPr>
        <w:t>sergebnis</w:t>
      </w:r>
      <w:r w:rsidR="00353273">
        <w:rPr>
          <w:rFonts w:ascii="Arial" w:eastAsia="Times New Roman" w:hAnsi="Arial" w:cs="Arial"/>
          <w:lang w:eastAsia="de-DE"/>
        </w:rPr>
        <w:t>se</w:t>
      </w:r>
      <w:r w:rsidR="00256673" w:rsidRPr="00256673">
        <w:rPr>
          <w:rFonts w:ascii="Arial" w:eastAsia="Times New Roman" w:hAnsi="Arial" w:cs="Arial"/>
          <w:lang w:eastAsia="de-DE"/>
        </w:rPr>
        <w:t xml:space="preserve"> </w:t>
      </w:r>
      <w:r w:rsidR="00256673">
        <w:rPr>
          <w:rFonts w:ascii="Arial" w:eastAsia="Times New Roman" w:hAnsi="Arial" w:cs="Arial"/>
          <w:lang w:eastAsia="de-DE"/>
        </w:rPr>
        <w:t>sagen</w:t>
      </w:r>
      <w:r w:rsidR="00256673" w:rsidRPr="00256673">
        <w:rPr>
          <w:rFonts w:ascii="Arial" w:eastAsia="Times New Roman" w:hAnsi="Arial" w:cs="Arial"/>
          <w:lang w:eastAsia="de-DE"/>
        </w:rPr>
        <w:t xml:space="preserve"> diese Werte </w:t>
      </w:r>
      <w:r w:rsidR="007D5AF3">
        <w:rPr>
          <w:rFonts w:ascii="Arial" w:eastAsia="Times New Roman" w:hAnsi="Arial" w:cs="Arial"/>
          <w:lang w:eastAsia="de-DE"/>
        </w:rPr>
        <w:t xml:space="preserve">häufig </w:t>
      </w:r>
      <w:r w:rsidR="00256673" w:rsidRPr="00256673">
        <w:rPr>
          <w:rFonts w:ascii="Arial" w:eastAsia="Times New Roman" w:hAnsi="Arial" w:cs="Arial"/>
          <w:lang w:eastAsia="de-DE"/>
        </w:rPr>
        <w:t>nichts aus“</w:t>
      </w:r>
      <w:r w:rsidR="00E16B70">
        <w:rPr>
          <w:rFonts w:ascii="Arial" w:eastAsia="Times New Roman" w:hAnsi="Arial" w:cs="Arial"/>
          <w:lang w:eastAsia="de-DE"/>
        </w:rPr>
        <w:t xml:space="preserve">, </w:t>
      </w:r>
      <w:r w:rsidR="00256673" w:rsidRPr="00256673">
        <w:rPr>
          <w:rFonts w:ascii="Arial" w:eastAsia="Times New Roman" w:hAnsi="Arial" w:cs="Arial"/>
          <w:lang w:eastAsia="de-DE"/>
        </w:rPr>
        <w:t>erklä</w:t>
      </w:r>
      <w:r w:rsidR="00E16B70">
        <w:rPr>
          <w:rFonts w:ascii="Arial" w:eastAsia="Times New Roman" w:hAnsi="Arial" w:cs="Arial"/>
          <w:lang w:eastAsia="de-DE"/>
        </w:rPr>
        <w:t>rte</w:t>
      </w:r>
      <w:r w:rsidR="00256673" w:rsidRPr="00256673">
        <w:rPr>
          <w:rFonts w:ascii="Arial" w:eastAsia="Times New Roman" w:hAnsi="Arial" w:cs="Arial"/>
          <w:lang w:eastAsia="de-DE"/>
        </w:rPr>
        <w:t xml:space="preserve"> Dr. Gerald Gaß, Präsident der</w:t>
      </w:r>
      <w:r w:rsidR="00140710">
        <w:rPr>
          <w:rFonts w:ascii="Arial" w:eastAsia="Times New Roman" w:hAnsi="Arial" w:cs="Arial"/>
          <w:lang w:eastAsia="de-DE"/>
        </w:rPr>
        <w:t xml:space="preserve"> DKG</w:t>
      </w:r>
      <w:r w:rsidR="00E16B70">
        <w:rPr>
          <w:rFonts w:ascii="Arial" w:eastAsia="Times New Roman" w:hAnsi="Arial" w:cs="Arial"/>
          <w:lang w:eastAsia="de-DE"/>
        </w:rPr>
        <w:t>.</w:t>
      </w:r>
    </w:p>
    <w:p w:rsidR="00256673" w:rsidRPr="00256673" w:rsidRDefault="00256673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56673" w:rsidRPr="00256673" w:rsidRDefault="00256673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56673">
        <w:rPr>
          <w:rFonts w:ascii="Arial" w:eastAsia="Times New Roman" w:hAnsi="Arial" w:cs="Arial"/>
          <w:lang w:eastAsia="de-DE"/>
        </w:rPr>
        <w:t xml:space="preserve">Dies </w:t>
      </w:r>
      <w:r>
        <w:rPr>
          <w:rFonts w:ascii="Arial" w:eastAsia="Times New Roman" w:hAnsi="Arial" w:cs="Arial"/>
          <w:lang w:eastAsia="de-DE"/>
        </w:rPr>
        <w:t>wird an Einzel</w:t>
      </w:r>
      <w:r w:rsidRPr="00256673">
        <w:rPr>
          <w:rFonts w:ascii="Arial" w:eastAsia="Times New Roman" w:hAnsi="Arial" w:cs="Arial"/>
          <w:lang w:eastAsia="de-DE"/>
        </w:rPr>
        <w:t>fällen sehr deutlich. Be</w:t>
      </w:r>
      <w:r>
        <w:rPr>
          <w:rFonts w:ascii="Arial" w:eastAsia="Times New Roman" w:hAnsi="Arial" w:cs="Arial"/>
          <w:lang w:eastAsia="de-DE"/>
        </w:rPr>
        <w:t xml:space="preserve">ispielhaft </w:t>
      </w:r>
      <w:r w:rsidRPr="00256673">
        <w:rPr>
          <w:rFonts w:ascii="Arial" w:eastAsia="Times New Roman" w:hAnsi="Arial" w:cs="Arial"/>
          <w:lang w:eastAsia="de-DE"/>
        </w:rPr>
        <w:t>wurde eine Klinik mit dem Begriff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56673">
        <w:rPr>
          <w:rFonts w:ascii="Arial" w:eastAsia="Times New Roman" w:hAnsi="Arial" w:cs="Arial"/>
          <w:lang w:eastAsia="de-DE"/>
        </w:rPr>
        <w:t xml:space="preserve">der unzureichenden Qualität </w:t>
      </w:r>
      <w:r>
        <w:rPr>
          <w:rFonts w:ascii="Arial" w:eastAsia="Times New Roman" w:hAnsi="Arial" w:cs="Arial"/>
          <w:lang w:eastAsia="de-DE"/>
        </w:rPr>
        <w:t>b</w:t>
      </w:r>
      <w:r w:rsidRPr="00256673">
        <w:rPr>
          <w:rFonts w:ascii="Arial" w:eastAsia="Times New Roman" w:hAnsi="Arial" w:cs="Arial"/>
          <w:lang w:eastAsia="de-DE"/>
        </w:rPr>
        <w:t>elegt</w:t>
      </w:r>
      <w:r>
        <w:rPr>
          <w:rFonts w:ascii="Arial" w:eastAsia="Times New Roman" w:hAnsi="Arial" w:cs="Arial"/>
          <w:lang w:eastAsia="de-DE"/>
        </w:rPr>
        <w:t>, weil sie die Zeit</w:t>
      </w:r>
      <w:r w:rsidRPr="00256673">
        <w:rPr>
          <w:rFonts w:ascii="Arial" w:eastAsia="Times New Roman" w:hAnsi="Arial" w:cs="Arial"/>
          <w:lang w:eastAsia="de-DE"/>
        </w:rPr>
        <w:t xml:space="preserve">vorgabe von </w:t>
      </w:r>
      <w:r w:rsidR="00353273">
        <w:rPr>
          <w:rFonts w:ascii="Arial" w:eastAsia="Times New Roman" w:hAnsi="Arial" w:cs="Arial"/>
          <w:lang w:eastAsia="de-DE"/>
        </w:rPr>
        <w:t xml:space="preserve">der </w:t>
      </w:r>
      <w:r w:rsidRPr="00256673">
        <w:rPr>
          <w:rFonts w:ascii="Arial" w:eastAsia="Times New Roman" w:hAnsi="Arial" w:cs="Arial"/>
          <w:lang w:eastAsia="de-DE"/>
        </w:rPr>
        <w:t>Entscheidung bis zur Durchführung eine</w:t>
      </w:r>
      <w:r w:rsidR="00353273">
        <w:rPr>
          <w:rFonts w:ascii="Arial" w:eastAsia="Times New Roman" w:hAnsi="Arial" w:cs="Arial"/>
          <w:lang w:eastAsia="de-DE"/>
        </w:rPr>
        <w:t>s</w:t>
      </w:r>
      <w:r w:rsidRPr="00256673">
        <w:rPr>
          <w:rFonts w:ascii="Arial" w:eastAsia="Times New Roman" w:hAnsi="Arial" w:cs="Arial"/>
          <w:lang w:eastAsia="de-DE"/>
        </w:rPr>
        <w:t xml:space="preserve"> </w:t>
      </w:r>
      <w:r w:rsidR="007D5AF3">
        <w:rPr>
          <w:rFonts w:ascii="Arial" w:eastAsia="Times New Roman" w:hAnsi="Arial" w:cs="Arial"/>
          <w:lang w:eastAsia="de-DE"/>
        </w:rPr>
        <w:t>Notkaiserschnitts</w:t>
      </w:r>
      <w:r w:rsidRPr="00256673">
        <w:rPr>
          <w:rFonts w:ascii="Arial" w:eastAsia="Times New Roman" w:hAnsi="Arial" w:cs="Arial"/>
          <w:lang w:eastAsia="de-DE"/>
        </w:rPr>
        <w:t xml:space="preserve"> in einem </w:t>
      </w:r>
      <w:r w:rsidR="007D5AF3">
        <w:rPr>
          <w:rFonts w:ascii="Arial" w:eastAsia="Times New Roman" w:hAnsi="Arial" w:cs="Arial"/>
          <w:lang w:eastAsia="de-DE"/>
        </w:rPr>
        <w:t xml:space="preserve">einzigen </w:t>
      </w:r>
      <w:r w:rsidR="00E16B70">
        <w:rPr>
          <w:rFonts w:ascii="Arial" w:eastAsia="Times New Roman" w:hAnsi="Arial" w:cs="Arial"/>
          <w:lang w:eastAsia="de-DE"/>
        </w:rPr>
        <w:t>F</w:t>
      </w:r>
      <w:r w:rsidRPr="00256673">
        <w:rPr>
          <w:rFonts w:ascii="Arial" w:eastAsia="Times New Roman" w:hAnsi="Arial" w:cs="Arial"/>
          <w:lang w:eastAsia="de-DE"/>
        </w:rPr>
        <w:t>all nicht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56673">
        <w:rPr>
          <w:rFonts w:ascii="Arial" w:eastAsia="Times New Roman" w:hAnsi="Arial" w:cs="Arial"/>
          <w:lang w:eastAsia="de-DE"/>
        </w:rPr>
        <w:t>eingehalten hatte. Dies war aber nur desw</w:t>
      </w:r>
      <w:r w:rsidR="00E16B70">
        <w:rPr>
          <w:rFonts w:ascii="Arial" w:eastAsia="Times New Roman" w:hAnsi="Arial" w:cs="Arial"/>
          <w:lang w:eastAsia="de-DE"/>
        </w:rPr>
        <w:t>egen passiert, weil die Patienti</w:t>
      </w:r>
      <w:r w:rsidRPr="00256673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</w:t>
      </w:r>
      <w:r w:rsidR="00ED31E5">
        <w:rPr>
          <w:rFonts w:ascii="Arial" w:eastAsia="Times New Roman" w:hAnsi="Arial" w:cs="Arial"/>
          <w:lang w:eastAsia="de-DE"/>
        </w:rPr>
        <w:t xml:space="preserve">dem Eingriff </w:t>
      </w:r>
      <w:r w:rsidR="00140710">
        <w:rPr>
          <w:rFonts w:ascii="Arial" w:eastAsia="Times New Roman" w:hAnsi="Arial" w:cs="Arial"/>
          <w:lang w:eastAsia="de-DE"/>
        </w:rPr>
        <w:t xml:space="preserve">zunächst </w:t>
      </w:r>
      <w:r w:rsidR="00ED31E5">
        <w:rPr>
          <w:rFonts w:ascii="Arial" w:eastAsia="Times New Roman" w:hAnsi="Arial" w:cs="Arial"/>
          <w:lang w:eastAsia="de-DE"/>
        </w:rPr>
        <w:t>widersprochen</w:t>
      </w:r>
      <w:r w:rsidR="00E56DBD">
        <w:rPr>
          <w:rFonts w:ascii="Arial" w:eastAsia="Times New Roman" w:hAnsi="Arial" w:cs="Arial"/>
          <w:lang w:eastAsia="de-DE"/>
        </w:rPr>
        <w:t xml:space="preserve"> hat</w:t>
      </w:r>
      <w:r w:rsidR="00D07545">
        <w:rPr>
          <w:rFonts w:ascii="Arial" w:eastAsia="Times New Roman" w:hAnsi="Arial" w:cs="Arial"/>
          <w:lang w:eastAsia="de-DE"/>
        </w:rPr>
        <w:t xml:space="preserve">. Ebenso wurden </w:t>
      </w:r>
      <w:r w:rsidRPr="00256673">
        <w:rPr>
          <w:rFonts w:ascii="Arial" w:eastAsia="Times New Roman" w:hAnsi="Arial" w:cs="Arial"/>
          <w:lang w:eastAsia="de-DE"/>
        </w:rPr>
        <w:t xml:space="preserve">Krankenhäuser bei der </w:t>
      </w:r>
      <w:r w:rsidR="00E56DBD">
        <w:rPr>
          <w:rFonts w:ascii="Arial" w:eastAsia="Times New Roman" w:hAnsi="Arial" w:cs="Arial"/>
          <w:lang w:eastAsia="de-DE"/>
        </w:rPr>
        <w:t>pathologischen Abklärung</w:t>
      </w:r>
      <w:r w:rsidR="00353273">
        <w:rPr>
          <w:rFonts w:ascii="Arial" w:eastAsia="Times New Roman" w:hAnsi="Arial" w:cs="Arial"/>
          <w:lang w:eastAsia="de-DE"/>
        </w:rPr>
        <w:t xml:space="preserve"> eines </w:t>
      </w:r>
      <w:r>
        <w:rPr>
          <w:rFonts w:ascii="Arial" w:eastAsia="Times New Roman" w:hAnsi="Arial" w:cs="Arial"/>
          <w:lang w:eastAsia="de-DE"/>
        </w:rPr>
        <w:t>Mammakarzinoms</w:t>
      </w:r>
      <w:r w:rsidRPr="00256673">
        <w:rPr>
          <w:rFonts w:ascii="Arial" w:eastAsia="Times New Roman" w:hAnsi="Arial" w:cs="Arial"/>
          <w:lang w:eastAsia="de-DE"/>
        </w:rPr>
        <w:t xml:space="preserve"> </w:t>
      </w:r>
      <w:r w:rsidR="00781992">
        <w:rPr>
          <w:rFonts w:ascii="Arial" w:eastAsia="Times New Roman" w:hAnsi="Arial" w:cs="Arial"/>
          <w:lang w:eastAsia="de-DE"/>
        </w:rPr>
        <w:t xml:space="preserve">während der Operation </w:t>
      </w:r>
      <w:r w:rsidRPr="00256673">
        <w:rPr>
          <w:rFonts w:ascii="Arial" w:eastAsia="Times New Roman" w:hAnsi="Arial" w:cs="Arial"/>
          <w:lang w:eastAsia="de-DE"/>
        </w:rPr>
        <w:t xml:space="preserve">auffällig. </w:t>
      </w:r>
      <w:r w:rsidR="00781992">
        <w:rPr>
          <w:rFonts w:ascii="Arial" w:eastAsia="Times New Roman" w:hAnsi="Arial" w:cs="Arial"/>
          <w:lang w:eastAsia="de-DE"/>
        </w:rPr>
        <w:t>Diese</w:t>
      </w:r>
      <w:r w:rsidR="00781992" w:rsidRPr="00256673">
        <w:rPr>
          <w:rFonts w:ascii="Arial" w:eastAsia="Times New Roman" w:hAnsi="Arial" w:cs="Arial"/>
          <w:lang w:eastAsia="de-DE"/>
        </w:rPr>
        <w:t xml:space="preserve"> </w:t>
      </w:r>
      <w:r w:rsidRPr="00256673">
        <w:rPr>
          <w:rFonts w:ascii="Arial" w:eastAsia="Times New Roman" w:hAnsi="Arial" w:cs="Arial"/>
          <w:lang w:eastAsia="de-DE"/>
        </w:rPr>
        <w:t>Krankenhäuser führ</w:t>
      </w:r>
      <w:r w:rsidR="00781992">
        <w:rPr>
          <w:rFonts w:ascii="Arial" w:eastAsia="Times New Roman" w:hAnsi="Arial" w:cs="Arial"/>
          <w:lang w:eastAsia="de-DE"/>
        </w:rPr>
        <w:t>t</w:t>
      </w:r>
      <w:r w:rsidRPr="00256673">
        <w:rPr>
          <w:rFonts w:ascii="Arial" w:eastAsia="Times New Roman" w:hAnsi="Arial" w:cs="Arial"/>
          <w:lang w:eastAsia="de-DE"/>
        </w:rPr>
        <w:t>en intraoperative Schnellschnittuntersuchungen des entnommenen Gewebes durch</w:t>
      </w:r>
      <w:r w:rsidR="00781992">
        <w:rPr>
          <w:rFonts w:ascii="Arial" w:eastAsia="Times New Roman" w:hAnsi="Arial" w:cs="Arial"/>
          <w:lang w:eastAsia="de-DE"/>
        </w:rPr>
        <w:t xml:space="preserve">, weil sie diese Untersuchung als höherwertig angesehen haben, als </w:t>
      </w:r>
      <w:r w:rsidR="00E56DBD">
        <w:rPr>
          <w:rFonts w:ascii="Arial" w:eastAsia="Times New Roman" w:hAnsi="Arial" w:cs="Arial"/>
          <w:lang w:eastAsia="de-DE"/>
        </w:rPr>
        <w:t xml:space="preserve">die </w:t>
      </w:r>
      <w:r w:rsidR="00781992">
        <w:rPr>
          <w:rFonts w:ascii="Arial" w:eastAsia="Times New Roman" w:hAnsi="Arial" w:cs="Arial"/>
          <w:lang w:eastAsia="de-DE"/>
        </w:rPr>
        <w:t>mit dem Indikator geforderte Untersuchung</w:t>
      </w:r>
      <w:r w:rsidRPr="00256673">
        <w:rPr>
          <w:rFonts w:ascii="Arial" w:eastAsia="Times New Roman" w:hAnsi="Arial" w:cs="Arial"/>
          <w:lang w:eastAsia="de-DE"/>
        </w:rPr>
        <w:t xml:space="preserve">. </w:t>
      </w:r>
      <w:r w:rsidR="00781992">
        <w:rPr>
          <w:rFonts w:ascii="Arial" w:eastAsia="Times New Roman" w:hAnsi="Arial" w:cs="Arial"/>
          <w:lang w:eastAsia="de-DE"/>
        </w:rPr>
        <w:t xml:space="preserve">Nach </w:t>
      </w:r>
      <w:r w:rsidR="00781992">
        <w:rPr>
          <w:rFonts w:ascii="Arial" w:eastAsia="Times New Roman" w:hAnsi="Arial" w:cs="Arial"/>
          <w:lang w:eastAsia="de-DE"/>
        </w:rPr>
        <w:lastRenderedPageBreak/>
        <w:t xml:space="preserve">entsprechenden Fachgesprächen führen diese Kliniken nun die geforderte Untersuchung lückenlos durch. Auch hier ist es </w:t>
      </w:r>
      <w:r w:rsidR="0031411E">
        <w:rPr>
          <w:rFonts w:ascii="Arial" w:eastAsia="Times New Roman" w:hAnsi="Arial" w:cs="Arial"/>
          <w:lang w:eastAsia="de-DE"/>
        </w:rPr>
        <w:t>zweifelhaft</w:t>
      </w:r>
      <w:r w:rsidR="00781992">
        <w:rPr>
          <w:rFonts w:ascii="Arial" w:eastAsia="Times New Roman" w:hAnsi="Arial" w:cs="Arial"/>
          <w:lang w:eastAsia="de-DE"/>
        </w:rPr>
        <w:t xml:space="preserve"> von „unzureichender Qualität“ </w:t>
      </w:r>
      <w:r w:rsidR="0031411E">
        <w:rPr>
          <w:rFonts w:ascii="Arial" w:eastAsia="Times New Roman" w:hAnsi="Arial" w:cs="Arial"/>
          <w:lang w:eastAsia="de-DE"/>
        </w:rPr>
        <w:t>zu sprechen</w:t>
      </w:r>
      <w:r w:rsidR="00E56DBD">
        <w:rPr>
          <w:rFonts w:ascii="Arial" w:eastAsia="Times New Roman" w:hAnsi="Arial" w:cs="Arial"/>
          <w:lang w:eastAsia="de-DE"/>
        </w:rPr>
        <w:t>.</w:t>
      </w:r>
      <w:r w:rsidR="00781992">
        <w:rPr>
          <w:rFonts w:ascii="Arial" w:eastAsia="Times New Roman" w:hAnsi="Arial" w:cs="Arial"/>
          <w:lang w:eastAsia="de-DE"/>
        </w:rPr>
        <w:t xml:space="preserve"> Zudem kann aus </w:t>
      </w:r>
      <w:r w:rsidR="00E56DBD">
        <w:rPr>
          <w:rFonts w:ascii="Arial" w:eastAsia="Times New Roman" w:hAnsi="Arial" w:cs="Arial"/>
          <w:lang w:eastAsia="de-DE"/>
        </w:rPr>
        <w:t>diese</w:t>
      </w:r>
      <w:r w:rsidR="00353273">
        <w:rPr>
          <w:rFonts w:ascii="Arial" w:eastAsia="Times New Roman" w:hAnsi="Arial" w:cs="Arial"/>
          <w:lang w:eastAsia="de-DE"/>
        </w:rPr>
        <w:t>r</w:t>
      </w:r>
      <w:r w:rsidR="0031411E">
        <w:rPr>
          <w:rFonts w:ascii="Arial" w:eastAsia="Times New Roman" w:hAnsi="Arial" w:cs="Arial"/>
          <w:lang w:eastAsia="de-DE"/>
        </w:rPr>
        <w:t xml:space="preserve"> angeblichen </w:t>
      </w:r>
      <w:r w:rsidR="00E56DBD">
        <w:rPr>
          <w:rFonts w:ascii="Arial" w:eastAsia="Times New Roman" w:hAnsi="Arial" w:cs="Arial"/>
          <w:lang w:eastAsia="de-DE"/>
        </w:rPr>
        <w:t>„unzureichenden</w:t>
      </w:r>
      <w:r w:rsidR="00781992">
        <w:rPr>
          <w:rFonts w:ascii="Arial" w:eastAsia="Times New Roman" w:hAnsi="Arial" w:cs="Arial"/>
          <w:lang w:eastAsia="de-DE"/>
        </w:rPr>
        <w:t xml:space="preserve"> Qualität“ in einem einzigen Indikator nur sehr selten auf die Quali</w:t>
      </w:r>
      <w:r w:rsidR="00E56DBD">
        <w:rPr>
          <w:rFonts w:ascii="Arial" w:eastAsia="Times New Roman" w:hAnsi="Arial" w:cs="Arial"/>
          <w:lang w:eastAsia="de-DE"/>
        </w:rPr>
        <w:t>tät der betroffenen Leistung, aber</w:t>
      </w:r>
      <w:r w:rsidR="00781992">
        <w:rPr>
          <w:rFonts w:ascii="Arial" w:eastAsia="Times New Roman" w:hAnsi="Arial" w:cs="Arial"/>
          <w:lang w:eastAsia="de-DE"/>
        </w:rPr>
        <w:t xml:space="preserve"> niemals auf die Qualität der ganzen Fachabteilung oder sogar des ganzen Krankenhauses geschlossen werden. </w:t>
      </w:r>
    </w:p>
    <w:p w:rsidR="00256673" w:rsidRPr="00256673" w:rsidRDefault="00256673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56673" w:rsidRPr="00256673" w:rsidRDefault="00256673" w:rsidP="0025667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56673">
        <w:rPr>
          <w:rFonts w:ascii="Arial" w:eastAsia="Times New Roman" w:hAnsi="Arial" w:cs="Arial"/>
          <w:lang w:eastAsia="de-DE"/>
        </w:rPr>
        <w:t xml:space="preserve">Diese </w:t>
      </w:r>
      <w:r>
        <w:rPr>
          <w:rFonts w:ascii="Arial" w:eastAsia="Times New Roman" w:hAnsi="Arial" w:cs="Arial"/>
          <w:lang w:eastAsia="de-DE"/>
        </w:rPr>
        <w:t>Beispiele</w:t>
      </w:r>
      <w:r w:rsidRPr="00256673">
        <w:rPr>
          <w:rFonts w:ascii="Arial" w:eastAsia="Times New Roman" w:hAnsi="Arial" w:cs="Arial"/>
          <w:lang w:eastAsia="de-DE"/>
        </w:rPr>
        <w:t xml:space="preserve"> machen deutlich, dass eine ve</w:t>
      </w:r>
      <w:r>
        <w:rPr>
          <w:rFonts w:ascii="Arial" w:eastAsia="Times New Roman" w:hAnsi="Arial" w:cs="Arial"/>
          <w:lang w:eastAsia="de-DE"/>
        </w:rPr>
        <w:t>r</w:t>
      </w:r>
      <w:r w:rsidRPr="00256673">
        <w:rPr>
          <w:rFonts w:ascii="Arial" w:eastAsia="Times New Roman" w:hAnsi="Arial" w:cs="Arial"/>
          <w:lang w:eastAsia="de-DE"/>
        </w:rPr>
        <w:t>a</w:t>
      </w:r>
      <w:r>
        <w:rPr>
          <w:rFonts w:ascii="Arial" w:eastAsia="Times New Roman" w:hAnsi="Arial" w:cs="Arial"/>
          <w:lang w:eastAsia="de-DE"/>
        </w:rPr>
        <w:t>n</w:t>
      </w:r>
      <w:r w:rsidRPr="00256673">
        <w:rPr>
          <w:rFonts w:ascii="Arial" w:eastAsia="Times New Roman" w:hAnsi="Arial" w:cs="Arial"/>
          <w:lang w:eastAsia="de-DE"/>
        </w:rPr>
        <w:t>tw</w:t>
      </w:r>
      <w:r>
        <w:rPr>
          <w:rFonts w:ascii="Arial" w:eastAsia="Times New Roman" w:hAnsi="Arial" w:cs="Arial"/>
          <w:lang w:eastAsia="de-DE"/>
        </w:rPr>
        <w:t>ortungsbewusste</w:t>
      </w:r>
      <w:r w:rsidRPr="00256673">
        <w:rPr>
          <w:rFonts w:ascii="Arial" w:eastAsia="Times New Roman" w:hAnsi="Arial" w:cs="Arial"/>
          <w:lang w:eastAsia="de-DE"/>
        </w:rPr>
        <w:t xml:space="preserve"> Veröffentlichung nur mit Kommentierung</w:t>
      </w:r>
      <w:r w:rsidR="007D5AF3">
        <w:rPr>
          <w:rFonts w:ascii="Arial" w:eastAsia="Times New Roman" w:hAnsi="Arial" w:cs="Arial"/>
          <w:lang w:eastAsia="de-DE"/>
        </w:rPr>
        <w:t xml:space="preserve"> und weiteren Erläuterungen</w:t>
      </w:r>
      <w:r w:rsidR="00E56DBD">
        <w:rPr>
          <w:rFonts w:ascii="Arial" w:eastAsia="Times New Roman" w:hAnsi="Arial" w:cs="Arial"/>
          <w:lang w:eastAsia="de-DE"/>
        </w:rPr>
        <w:t xml:space="preserve"> </w:t>
      </w:r>
      <w:r w:rsidRPr="00256673">
        <w:rPr>
          <w:rFonts w:ascii="Arial" w:eastAsia="Times New Roman" w:hAnsi="Arial" w:cs="Arial"/>
          <w:lang w:eastAsia="de-DE"/>
        </w:rPr>
        <w:t xml:space="preserve">erfolgen kann. </w:t>
      </w:r>
      <w:r>
        <w:rPr>
          <w:rFonts w:ascii="Arial" w:eastAsia="Times New Roman" w:hAnsi="Arial" w:cs="Arial"/>
          <w:lang w:eastAsia="de-DE"/>
        </w:rPr>
        <w:t>„</w:t>
      </w:r>
      <w:r w:rsidRPr="00256673">
        <w:rPr>
          <w:rFonts w:ascii="Arial" w:eastAsia="Times New Roman" w:hAnsi="Arial" w:cs="Arial"/>
          <w:lang w:eastAsia="de-DE"/>
        </w:rPr>
        <w:t xml:space="preserve">Wir müssen zudem sehen, dass bei </w:t>
      </w:r>
      <w:r w:rsidR="0090039D">
        <w:rPr>
          <w:rFonts w:ascii="Arial" w:eastAsia="Times New Roman" w:hAnsi="Arial" w:cs="Arial"/>
          <w:lang w:eastAsia="de-DE"/>
        </w:rPr>
        <w:t xml:space="preserve">den </w:t>
      </w:r>
      <w:r w:rsidR="009E6D7C">
        <w:rPr>
          <w:rFonts w:ascii="Arial" w:eastAsia="Times New Roman" w:hAnsi="Arial" w:cs="Arial"/>
          <w:lang w:eastAsia="de-DE"/>
        </w:rPr>
        <w:t>planungsrelevanten Indikatoren</w:t>
      </w:r>
      <w:r w:rsidRPr="00256673">
        <w:rPr>
          <w:rFonts w:ascii="Arial" w:eastAsia="Times New Roman" w:hAnsi="Arial" w:cs="Arial"/>
          <w:lang w:eastAsia="de-DE"/>
        </w:rPr>
        <w:t xml:space="preserve"> einzelne Indikatoren schon auf Rot schalten, wenn es einen einzigen </w:t>
      </w:r>
      <w:r w:rsidR="0090039D">
        <w:rPr>
          <w:rFonts w:ascii="Arial" w:eastAsia="Times New Roman" w:hAnsi="Arial" w:cs="Arial"/>
          <w:lang w:eastAsia="de-DE"/>
        </w:rPr>
        <w:t>F</w:t>
      </w:r>
      <w:r w:rsidRPr="00256673">
        <w:rPr>
          <w:rFonts w:ascii="Arial" w:eastAsia="Times New Roman" w:hAnsi="Arial" w:cs="Arial"/>
          <w:lang w:eastAsia="de-DE"/>
        </w:rPr>
        <w:t xml:space="preserve">all gibt. Bei </w:t>
      </w:r>
      <w:r w:rsidR="00140710">
        <w:rPr>
          <w:rFonts w:ascii="Arial" w:eastAsia="Times New Roman" w:hAnsi="Arial" w:cs="Arial"/>
          <w:lang w:eastAsia="de-DE"/>
        </w:rPr>
        <w:t xml:space="preserve">knapp der Hälfte der 71 </w:t>
      </w:r>
      <w:r w:rsidRPr="00256673">
        <w:rPr>
          <w:rFonts w:ascii="Arial" w:eastAsia="Times New Roman" w:hAnsi="Arial" w:cs="Arial"/>
          <w:lang w:eastAsia="de-DE"/>
        </w:rPr>
        <w:t xml:space="preserve">Krankenhäuser beruht die Aussage der „unzureichenden Qualität“ auf einem einzigen Behandlungsfall. Einzelereignisse sind dem Grunde nach </w:t>
      </w:r>
      <w:r w:rsidR="009E6D7C">
        <w:rPr>
          <w:rFonts w:ascii="Arial" w:eastAsia="Times New Roman" w:hAnsi="Arial" w:cs="Arial"/>
          <w:lang w:eastAsia="de-DE"/>
        </w:rPr>
        <w:t>nur in seltenen Fällen</w:t>
      </w:r>
      <w:r w:rsidR="009E6D7C" w:rsidRPr="00256673">
        <w:rPr>
          <w:rFonts w:ascii="Arial" w:eastAsia="Times New Roman" w:hAnsi="Arial" w:cs="Arial"/>
          <w:lang w:eastAsia="de-DE"/>
        </w:rPr>
        <w:t xml:space="preserve"> </w:t>
      </w:r>
      <w:r w:rsidRPr="00256673">
        <w:rPr>
          <w:rFonts w:ascii="Arial" w:eastAsia="Times New Roman" w:hAnsi="Arial" w:cs="Arial"/>
          <w:lang w:eastAsia="de-DE"/>
        </w:rPr>
        <w:t xml:space="preserve">hinreichend zur Feststellung unzureichender Versorgungsqualität. Auch hier bedarf es der Nachbesserung. Genauso </w:t>
      </w:r>
      <w:r>
        <w:rPr>
          <w:rFonts w:ascii="Arial" w:eastAsia="Times New Roman" w:hAnsi="Arial" w:cs="Arial"/>
          <w:lang w:eastAsia="de-DE"/>
        </w:rPr>
        <w:t>darf ein Dokum</w:t>
      </w:r>
      <w:r w:rsidRPr="00256673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n</w:t>
      </w:r>
      <w:r w:rsidRPr="00256673">
        <w:rPr>
          <w:rFonts w:ascii="Arial" w:eastAsia="Times New Roman" w:hAnsi="Arial" w:cs="Arial"/>
          <w:lang w:eastAsia="de-DE"/>
        </w:rPr>
        <w:t>tationsf</w:t>
      </w:r>
      <w:r>
        <w:rPr>
          <w:rFonts w:ascii="Arial" w:eastAsia="Times New Roman" w:hAnsi="Arial" w:cs="Arial"/>
          <w:lang w:eastAsia="de-DE"/>
        </w:rPr>
        <w:t xml:space="preserve">ehler </w:t>
      </w:r>
      <w:r w:rsidRPr="00256673">
        <w:rPr>
          <w:rFonts w:ascii="Arial" w:eastAsia="Times New Roman" w:hAnsi="Arial" w:cs="Arial"/>
          <w:lang w:eastAsia="de-DE"/>
        </w:rPr>
        <w:t xml:space="preserve">nicht </w:t>
      </w:r>
      <w:r w:rsidR="007D5AF3">
        <w:rPr>
          <w:rFonts w:ascii="Arial" w:eastAsia="Times New Roman" w:hAnsi="Arial" w:cs="Arial"/>
          <w:lang w:eastAsia="de-DE"/>
        </w:rPr>
        <w:t xml:space="preserve">automatisch </w:t>
      </w:r>
      <w:r w:rsidRPr="00256673">
        <w:rPr>
          <w:rFonts w:ascii="Arial" w:eastAsia="Times New Roman" w:hAnsi="Arial" w:cs="Arial"/>
          <w:lang w:eastAsia="de-DE"/>
        </w:rPr>
        <w:t xml:space="preserve">dazu führen, dass gute Leistung mit einem schlechten Label gebrandmarkt wird. </w:t>
      </w:r>
      <w:r>
        <w:rPr>
          <w:rFonts w:ascii="Arial" w:eastAsia="Times New Roman" w:hAnsi="Arial" w:cs="Arial"/>
          <w:lang w:eastAsia="de-DE"/>
        </w:rPr>
        <w:t xml:space="preserve">Wir müssen die </w:t>
      </w:r>
      <w:r w:rsidR="007D5AF3">
        <w:rPr>
          <w:rFonts w:ascii="Arial" w:eastAsia="Times New Roman" w:hAnsi="Arial" w:cs="Arial"/>
          <w:lang w:eastAsia="de-DE"/>
        </w:rPr>
        <w:t>planungsrelevanten Indikatoren</w:t>
      </w:r>
      <w:r>
        <w:rPr>
          <w:rFonts w:ascii="Arial" w:eastAsia="Times New Roman" w:hAnsi="Arial" w:cs="Arial"/>
          <w:lang w:eastAsia="de-DE"/>
        </w:rPr>
        <w:t xml:space="preserve"> für die gesetzlich vorgesehene Aufgabe verwenden</w:t>
      </w:r>
      <w:r w:rsidR="00E56DBD">
        <w:rPr>
          <w:rFonts w:ascii="Arial" w:eastAsia="Times New Roman" w:hAnsi="Arial" w:cs="Arial"/>
          <w:lang w:eastAsia="de-DE"/>
        </w:rPr>
        <w:t>.</w:t>
      </w:r>
      <w:r w:rsidR="00353273">
        <w:rPr>
          <w:rFonts w:ascii="Arial" w:eastAsia="Times New Roman" w:hAnsi="Arial" w:cs="Arial"/>
          <w:lang w:eastAsia="de-DE"/>
        </w:rPr>
        <w:t xml:space="preserve"> Sensationsgesteuerte Presseveröffentlichungen mit hohem Fehleinschätzungspotential gehören nicht dazu</w:t>
      </w:r>
      <w:r w:rsidR="00E56DBD">
        <w:rPr>
          <w:rFonts w:ascii="Arial" w:eastAsia="Times New Roman" w:hAnsi="Arial" w:cs="Arial"/>
          <w:lang w:eastAsia="de-DE"/>
        </w:rPr>
        <w:t>. F</w:t>
      </w:r>
      <w:r>
        <w:rPr>
          <w:rFonts w:ascii="Arial" w:eastAsia="Times New Roman" w:hAnsi="Arial" w:cs="Arial"/>
          <w:lang w:eastAsia="de-DE"/>
        </w:rPr>
        <w:t>ür die Information der Patienten gibt es andere Mittel. Qualitätsberichte und Krankenhausportale sind geeigneter, um eine informierte Patientenentscheidung zu erreichen“</w:t>
      </w:r>
      <w:r w:rsidR="004C54DF">
        <w:rPr>
          <w:rFonts w:ascii="Arial" w:eastAsia="Times New Roman" w:hAnsi="Arial" w:cs="Arial"/>
          <w:lang w:eastAsia="de-DE"/>
        </w:rPr>
        <w:t>,</w:t>
      </w:r>
      <w:r w:rsidR="0035327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so Gaß.</w:t>
      </w:r>
    </w:p>
    <w:p w:rsidR="008C552E" w:rsidRDefault="00256673" w:rsidP="00256673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256673">
        <w:rPr>
          <w:rFonts w:ascii="Arial" w:eastAsia="Times New Roman" w:hAnsi="Arial" w:cs="Arial"/>
          <w:lang w:eastAsia="de-DE"/>
        </w:rPr>
        <w:t xml:space="preserve"> </w:t>
      </w: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58674F" w:rsidRPr="006D5D72" w:rsidRDefault="0058674F" w:rsidP="006D5D72">
      <w:pPr>
        <w:tabs>
          <w:tab w:val="left" w:pos="8970"/>
        </w:tabs>
      </w:pPr>
      <w:bookmarkStart w:id="0" w:name="_GoBack"/>
      <w:bookmarkEnd w:id="0"/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86" w:rsidRDefault="00712D86" w:rsidP="008125E6">
      <w:pPr>
        <w:spacing w:after="0"/>
      </w:pPr>
      <w:r>
        <w:separator/>
      </w:r>
    </w:p>
  </w:endnote>
  <w:endnote w:type="continuationSeparator" w:id="0">
    <w:p w:rsidR="00712D86" w:rsidRDefault="00712D8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86" w:rsidRDefault="00712D86" w:rsidP="008125E6">
      <w:pPr>
        <w:spacing w:after="0"/>
      </w:pPr>
      <w:r>
        <w:separator/>
      </w:r>
    </w:p>
  </w:footnote>
  <w:footnote w:type="continuationSeparator" w:id="0">
    <w:p w:rsidR="00712D86" w:rsidRDefault="00712D8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71FB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13EDC8-2A73-4CA2-A036-E946EB2C9E04}"/>
    <w:docVar w:name="dgnword-eventsink" w:val="299053728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40710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56673"/>
    <w:rsid w:val="002665AA"/>
    <w:rsid w:val="002875EB"/>
    <w:rsid w:val="002A44EC"/>
    <w:rsid w:val="002B4C49"/>
    <w:rsid w:val="002B7D7C"/>
    <w:rsid w:val="002C1659"/>
    <w:rsid w:val="002F1B73"/>
    <w:rsid w:val="0031411E"/>
    <w:rsid w:val="00314EF3"/>
    <w:rsid w:val="00321506"/>
    <w:rsid w:val="00323BD9"/>
    <w:rsid w:val="00326374"/>
    <w:rsid w:val="00335088"/>
    <w:rsid w:val="00350E79"/>
    <w:rsid w:val="00353273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C54DF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11E1"/>
    <w:rsid w:val="006314B2"/>
    <w:rsid w:val="00633E3A"/>
    <w:rsid w:val="0063490F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2D86"/>
    <w:rsid w:val="00717437"/>
    <w:rsid w:val="00734946"/>
    <w:rsid w:val="007755F0"/>
    <w:rsid w:val="00781992"/>
    <w:rsid w:val="0078717D"/>
    <w:rsid w:val="00794101"/>
    <w:rsid w:val="00795922"/>
    <w:rsid w:val="007C44FC"/>
    <w:rsid w:val="007D5AF3"/>
    <w:rsid w:val="008125E6"/>
    <w:rsid w:val="00835799"/>
    <w:rsid w:val="00850E59"/>
    <w:rsid w:val="00871FB4"/>
    <w:rsid w:val="00894E03"/>
    <w:rsid w:val="008B2132"/>
    <w:rsid w:val="008B37EB"/>
    <w:rsid w:val="008B7F36"/>
    <w:rsid w:val="008C2820"/>
    <w:rsid w:val="008C47EB"/>
    <w:rsid w:val="008C552E"/>
    <w:rsid w:val="008D015E"/>
    <w:rsid w:val="008E50AB"/>
    <w:rsid w:val="008E5967"/>
    <w:rsid w:val="0090039D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6D7C"/>
    <w:rsid w:val="00A15341"/>
    <w:rsid w:val="00A2742D"/>
    <w:rsid w:val="00A41756"/>
    <w:rsid w:val="00A729FF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07545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16B70"/>
    <w:rsid w:val="00E31F3B"/>
    <w:rsid w:val="00E40E2B"/>
    <w:rsid w:val="00E43AB7"/>
    <w:rsid w:val="00E56DBD"/>
    <w:rsid w:val="00E71D54"/>
    <w:rsid w:val="00E865D6"/>
    <w:rsid w:val="00E87038"/>
    <w:rsid w:val="00EB1379"/>
    <w:rsid w:val="00EB444B"/>
    <w:rsid w:val="00ED31E5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6FCBD-1D38-40F2-9119-91E29AF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2018-12-20T10:39:00Z</cp:lastPrinted>
  <dcterms:created xsi:type="dcterms:W3CDTF">2018-12-17T07:54:00Z</dcterms:created>
  <dcterms:modified xsi:type="dcterms:W3CDTF">2018-12-20T10:53:00Z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