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6D52875"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2E52CA">
        <w:rPr>
          <w:rFonts w:ascii="Arial" w:eastAsia="Times New Roman" w:hAnsi="Arial" w:cs="Times New Roman"/>
          <w:b/>
          <w:szCs w:val="20"/>
          <w:u w:val="single"/>
          <w:lang w:eastAsia="de-DE"/>
        </w:rPr>
        <w:t xml:space="preserve">m </w:t>
      </w:r>
      <w:r w:rsidR="00E956A8">
        <w:rPr>
          <w:rFonts w:ascii="Arial" w:eastAsia="Times New Roman" w:hAnsi="Arial" w:cs="Times New Roman"/>
          <w:b/>
          <w:bCs/>
          <w:szCs w:val="20"/>
          <w:u w:val="single"/>
          <w:lang w:eastAsia="de-DE"/>
        </w:rPr>
        <w:t>Urteil</w:t>
      </w:r>
      <w:r w:rsidR="002E52CA" w:rsidRPr="002E52CA">
        <w:rPr>
          <w:rFonts w:ascii="Arial" w:eastAsia="Times New Roman" w:hAnsi="Arial" w:cs="Times New Roman"/>
          <w:b/>
          <w:bCs/>
          <w:szCs w:val="20"/>
          <w:u w:val="single"/>
          <w:lang w:eastAsia="de-DE"/>
        </w:rPr>
        <w:t xml:space="preserve"> des B</w:t>
      </w:r>
      <w:r w:rsidR="002E52CA">
        <w:rPr>
          <w:rFonts w:ascii="Arial" w:eastAsia="Times New Roman" w:hAnsi="Arial" w:cs="Times New Roman"/>
          <w:b/>
          <w:bCs/>
          <w:szCs w:val="20"/>
          <w:u w:val="single"/>
          <w:lang w:eastAsia="de-DE"/>
        </w:rPr>
        <w:t xml:space="preserve">undessozialgerichts </w:t>
      </w:r>
      <w:r w:rsidR="006066FB">
        <w:rPr>
          <w:rFonts w:ascii="Arial" w:eastAsia="Times New Roman" w:hAnsi="Arial" w:cs="Times New Roman"/>
          <w:b/>
          <w:bCs/>
          <w:szCs w:val="20"/>
          <w:u w:val="single"/>
          <w:lang w:eastAsia="de-DE"/>
        </w:rPr>
        <w:t xml:space="preserve">vom 19. Juni </w:t>
      </w:r>
      <w:r w:rsidR="002E52CA" w:rsidRPr="002E52CA">
        <w:rPr>
          <w:rFonts w:ascii="Arial" w:eastAsia="Times New Roman" w:hAnsi="Arial" w:cs="Times New Roman"/>
          <w:b/>
          <w:bCs/>
          <w:szCs w:val="20"/>
          <w:u w:val="single"/>
          <w:lang w:eastAsia="de-DE"/>
        </w:rPr>
        <w:t>2018</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663FFF25" w14:textId="77777777" w:rsidR="00491861" w:rsidRPr="00491861" w:rsidRDefault="00491861" w:rsidP="00491861">
      <w:pPr>
        <w:spacing w:after="0" w:line="340" w:lineRule="atLeast"/>
        <w:ind w:right="2268"/>
        <w:jc w:val="both"/>
        <w:rPr>
          <w:rFonts w:ascii="Arial" w:eastAsia="Times New Roman" w:hAnsi="Arial" w:cs="Times New Roman"/>
          <w:b/>
          <w:sz w:val="32"/>
          <w:szCs w:val="32"/>
          <w:lang w:eastAsia="de-DE"/>
        </w:rPr>
      </w:pPr>
      <w:r w:rsidRPr="00491861">
        <w:rPr>
          <w:rFonts w:ascii="Arial" w:eastAsia="Times New Roman" w:hAnsi="Arial" w:cs="Times New Roman"/>
          <w:b/>
          <w:sz w:val="32"/>
          <w:szCs w:val="32"/>
          <w:lang w:eastAsia="de-DE"/>
        </w:rPr>
        <w:t>Urteil des Bundessozialgerichts gefährdet die flächendeckende Schlaganfallversorgung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6A0CF20E" w14:textId="7E858DCD" w:rsidR="00491861" w:rsidRDefault="00D30167" w:rsidP="00491861">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491861">
        <w:rPr>
          <w:rFonts w:ascii="Arial" w:eastAsia="Times New Roman" w:hAnsi="Arial" w:cs="Arial"/>
          <w:lang w:eastAsia="de-DE"/>
        </w:rPr>
        <w:t>26</w:t>
      </w:r>
      <w:r w:rsidR="0056210E" w:rsidRPr="00633E3A">
        <w:rPr>
          <w:rFonts w:ascii="Arial" w:eastAsia="Times New Roman" w:hAnsi="Arial" w:cs="Arial"/>
          <w:lang w:eastAsia="de-DE"/>
        </w:rPr>
        <w:t xml:space="preserve">. </w:t>
      </w:r>
      <w:r w:rsidR="00491861">
        <w:rPr>
          <w:rFonts w:ascii="Arial" w:eastAsia="Times New Roman" w:hAnsi="Arial" w:cs="Arial"/>
          <w:lang w:eastAsia="de-DE"/>
        </w:rPr>
        <w:t>Juni 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491861" w:rsidRPr="00491861">
        <w:rPr>
          <w:rFonts w:ascii="Arial" w:eastAsia="Times New Roman" w:hAnsi="Arial" w:cs="Arial"/>
          <w:lang w:eastAsia="de-DE"/>
        </w:rPr>
        <w:t>Der Präsident der Deutschen Krankenhausgesellschaft</w:t>
      </w:r>
      <w:r w:rsidR="006066FB">
        <w:rPr>
          <w:rFonts w:ascii="Arial" w:eastAsia="Times New Roman" w:hAnsi="Arial" w:cs="Arial"/>
          <w:lang w:eastAsia="de-DE"/>
        </w:rPr>
        <w:t xml:space="preserve"> (DKG)</w:t>
      </w:r>
      <w:r w:rsidR="00491861" w:rsidRPr="00491861">
        <w:rPr>
          <w:rFonts w:ascii="Arial" w:eastAsia="Times New Roman" w:hAnsi="Arial" w:cs="Arial"/>
          <w:lang w:eastAsia="de-DE"/>
        </w:rPr>
        <w:t>, Dr. Gerald Gaß, sieht durch ein aktuelles</w:t>
      </w:r>
      <w:r w:rsidR="006066FB">
        <w:rPr>
          <w:rFonts w:ascii="Arial" w:eastAsia="Times New Roman" w:hAnsi="Arial" w:cs="Arial"/>
          <w:lang w:eastAsia="de-DE"/>
        </w:rPr>
        <w:t xml:space="preserve"> Urteil des Bundessozialgericht</w:t>
      </w:r>
      <w:r w:rsidR="00491861" w:rsidRPr="00491861">
        <w:rPr>
          <w:rFonts w:ascii="Arial" w:eastAsia="Times New Roman" w:hAnsi="Arial" w:cs="Arial"/>
          <w:lang w:eastAsia="de-DE"/>
        </w:rPr>
        <w:t>s die flächendeckende Schlaganfallversor</w:t>
      </w:r>
      <w:r w:rsidR="00E956A8">
        <w:rPr>
          <w:rFonts w:ascii="Arial" w:eastAsia="Times New Roman" w:hAnsi="Arial" w:cs="Arial"/>
          <w:lang w:eastAsia="de-DE"/>
        </w:rPr>
        <w:t>gung in Deutschland gefährdet. „</w:t>
      </w:r>
      <w:r w:rsidR="00491861" w:rsidRPr="00491861">
        <w:rPr>
          <w:rFonts w:ascii="Arial" w:eastAsia="Times New Roman" w:hAnsi="Arial" w:cs="Arial"/>
          <w:lang w:eastAsia="de-DE"/>
        </w:rPr>
        <w:t>Das Bundes</w:t>
      </w:r>
      <w:r w:rsidR="006066FB">
        <w:rPr>
          <w:rFonts w:ascii="Arial" w:eastAsia="Times New Roman" w:hAnsi="Arial" w:cs="Arial"/>
          <w:lang w:eastAsia="de-DE"/>
        </w:rPr>
        <w:t>-</w:t>
      </w:r>
      <w:bookmarkStart w:id="0" w:name="_GoBack"/>
      <w:bookmarkEnd w:id="0"/>
      <w:r w:rsidR="00491861" w:rsidRPr="00491861">
        <w:rPr>
          <w:rFonts w:ascii="Arial" w:eastAsia="Times New Roman" w:hAnsi="Arial" w:cs="Arial"/>
          <w:lang w:eastAsia="de-DE"/>
        </w:rPr>
        <w:t xml:space="preserve">sozialgericht greift durch die Neudefinition eines wesentlichen Strukturmerkmals für die Abrechnung der Komplexbehandlung beim akuten Schlaganfall massiv in das Vergütungsgefüge </w:t>
      </w:r>
      <w:r w:rsidR="00491861">
        <w:rPr>
          <w:rFonts w:ascii="Arial" w:eastAsia="Times New Roman" w:hAnsi="Arial" w:cs="Arial"/>
          <w:lang w:eastAsia="de-DE"/>
        </w:rPr>
        <w:t xml:space="preserve">und damit auch in die Versorgung </w:t>
      </w:r>
      <w:r w:rsidR="00491861" w:rsidRPr="00491861">
        <w:rPr>
          <w:rFonts w:ascii="Arial" w:eastAsia="Times New Roman" w:hAnsi="Arial" w:cs="Arial"/>
          <w:lang w:eastAsia="de-DE"/>
        </w:rPr>
        <w:t xml:space="preserve">ein. Es </w:t>
      </w:r>
      <w:r w:rsidR="00491861">
        <w:rPr>
          <w:rFonts w:ascii="Arial" w:eastAsia="Times New Roman" w:hAnsi="Arial" w:cs="Arial"/>
          <w:lang w:eastAsia="de-DE"/>
        </w:rPr>
        <w:t xml:space="preserve">ist </w:t>
      </w:r>
      <w:r w:rsidR="00491861" w:rsidRPr="00491861">
        <w:rPr>
          <w:rFonts w:ascii="Arial" w:eastAsia="Times New Roman" w:hAnsi="Arial" w:cs="Arial"/>
          <w:lang w:eastAsia="de-DE"/>
        </w:rPr>
        <w:t xml:space="preserve">nicht die Aufgabe des obersten deutschen Sozialgerichts, </w:t>
      </w:r>
      <w:r w:rsidR="00491861">
        <w:rPr>
          <w:rFonts w:ascii="Arial" w:eastAsia="Times New Roman" w:hAnsi="Arial" w:cs="Arial"/>
          <w:lang w:eastAsia="de-DE"/>
        </w:rPr>
        <w:t xml:space="preserve">die </w:t>
      </w:r>
      <w:r w:rsidR="002E52CA">
        <w:rPr>
          <w:rFonts w:ascii="Arial" w:eastAsia="Times New Roman" w:hAnsi="Arial" w:cs="Arial"/>
          <w:lang w:eastAsia="de-DE"/>
        </w:rPr>
        <w:t>Strukturvorgaben zur Versorgung</w:t>
      </w:r>
      <w:r w:rsidR="00491861" w:rsidRPr="00491861">
        <w:rPr>
          <w:rFonts w:ascii="Arial" w:eastAsia="Times New Roman" w:hAnsi="Arial" w:cs="Arial"/>
          <w:lang w:eastAsia="de-DE"/>
        </w:rPr>
        <w:t xml:space="preserve"> von Schlaganfallpatienten </w:t>
      </w:r>
      <w:r w:rsidR="00491861">
        <w:rPr>
          <w:rFonts w:ascii="Arial" w:eastAsia="Times New Roman" w:hAnsi="Arial" w:cs="Arial"/>
          <w:lang w:eastAsia="de-DE"/>
        </w:rPr>
        <w:t>zu definieren</w:t>
      </w:r>
      <w:r w:rsidR="00491861" w:rsidRPr="00491861">
        <w:rPr>
          <w:rFonts w:ascii="Arial" w:eastAsia="Times New Roman" w:hAnsi="Arial" w:cs="Arial"/>
          <w:lang w:eastAsia="de-DE"/>
        </w:rPr>
        <w:t>. Für diese Festlegungen gibt es im deutschen Gesundheitswesen ein Verfahren in das Experten eingebunden sind</w:t>
      </w:r>
      <w:r w:rsidR="00491861">
        <w:rPr>
          <w:rFonts w:ascii="Arial" w:eastAsia="Times New Roman" w:hAnsi="Arial" w:cs="Arial"/>
          <w:lang w:eastAsia="de-DE"/>
        </w:rPr>
        <w:t>“, so Gaß.</w:t>
      </w:r>
    </w:p>
    <w:p w14:paraId="5D394EEA" w14:textId="4AF8EA93" w:rsidR="00491861" w:rsidRPr="00491861" w:rsidRDefault="00491861" w:rsidP="00491861">
      <w:pPr>
        <w:spacing w:after="0" w:line="340" w:lineRule="atLeast"/>
        <w:ind w:right="2268"/>
        <w:jc w:val="both"/>
        <w:rPr>
          <w:rFonts w:ascii="Arial" w:eastAsia="Times New Roman" w:hAnsi="Arial" w:cs="Arial"/>
          <w:lang w:eastAsia="de-DE"/>
        </w:rPr>
      </w:pPr>
    </w:p>
    <w:p w14:paraId="05635F70" w14:textId="42412A11" w:rsidR="00491861" w:rsidRPr="00491861" w:rsidRDefault="00491861" w:rsidP="00491861">
      <w:pPr>
        <w:spacing w:after="0" w:line="340" w:lineRule="atLeast"/>
        <w:ind w:right="2268"/>
        <w:jc w:val="both"/>
        <w:rPr>
          <w:rFonts w:ascii="Arial" w:eastAsia="Times New Roman" w:hAnsi="Arial" w:cs="Arial"/>
          <w:lang w:eastAsia="de-DE"/>
        </w:rPr>
      </w:pPr>
      <w:r w:rsidRPr="00491861">
        <w:rPr>
          <w:rFonts w:ascii="Arial" w:eastAsia="Times New Roman" w:hAnsi="Arial" w:cs="Arial"/>
          <w:lang w:eastAsia="de-DE"/>
        </w:rPr>
        <w:t>In seinem Urteil hat das Bundessozialgericht die bisherige Festlegung, der maximalen Transportzeit von Patienten einer Schlaganfalleinheit in eine neurochirurgisc</w:t>
      </w:r>
      <w:r w:rsidR="00E956A8">
        <w:rPr>
          <w:rFonts w:ascii="Arial" w:eastAsia="Times New Roman" w:hAnsi="Arial" w:cs="Arial"/>
          <w:lang w:eastAsia="de-DE"/>
        </w:rPr>
        <w:t>he Abteilung neu interpretiert.</w:t>
      </w:r>
      <w:r>
        <w:rPr>
          <w:rFonts w:ascii="Arial" w:eastAsia="Times New Roman" w:hAnsi="Arial" w:cs="Arial"/>
          <w:lang w:eastAsia="de-DE"/>
        </w:rPr>
        <w:t xml:space="preserve"> </w:t>
      </w:r>
      <w:r w:rsidRPr="00491861">
        <w:rPr>
          <w:rFonts w:ascii="Arial" w:eastAsia="Times New Roman" w:hAnsi="Arial" w:cs="Arial"/>
          <w:lang w:eastAsia="de-DE"/>
        </w:rPr>
        <w:t xml:space="preserve">Die bisher geltende Definition spricht ausdrücklich von der Zeit zwischen dem Rettungstransportbeginn und dem Rettungstransportende, also der Fahrzeit des Rettungswagens oder der Flugzeit des Rettungshubschraubers. Das Gericht urteilte nun, dass diese Frist bereits mit der Entscheidung des behandelnden Arztes zur Verlegung in eine Neurochirurgie zu laufen beginnt und mit der Übergabe des Patienten an die behandelnden </w:t>
      </w:r>
      <w:r w:rsidR="00E956A8">
        <w:rPr>
          <w:rFonts w:ascii="Arial" w:eastAsia="Times New Roman" w:hAnsi="Arial" w:cs="Arial"/>
          <w:lang w:eastAsia="de-DE"/>
        </w:rPr>
        <w:t xml:space="preserve">Ärzte der </w:t>
      </w:r>
      <w:proofErr w:type="spellStart"/>
      <w:r w:rsidR="00E956A8">
        <w:rPr>
          <w:rFonts w:ascii="Arial" w:eastAsia="Times New Roman" w:hAnsi="Arial" w:cs="Arial"/>
          <w:lang w:eastAsia="de-DE"/>
        </w:rPr>
        <w:t>Neurochirugie</w:t>
      </w:r>
      <w:proofErr w:type="spellEnd"/>
      <w:r w:rsidR="00E956A8">
        <w:rPr>
          <w:rFonts w:ascii="Arial" w:eastAsia="Times New Roman" w:hAnsi="Arial" w:cs="Arial"/>
          <w:lang w:eastAsia="de-DE"/>
        </w:rPr>
        <w:t xml:space="preserve"> endet. „</w:t>
      </w:r>
      <w:r w:rsidRPr="00491861">
        <w:rPr>
          <w:rFonts w:ascii="Arial" w:eastAsia="Times New Roman" w:hAnsi="Arial" w:cs="Arial"/>
          <w:lang w:eastAsia="de-DE"/>
        </w:rPr>
        <w:t>Eine solche Fristsetzung führt in der praktischen Anwendung dazu, dass die Komplexbehandlung des Schlaganfalls nur noch in den Kliniken durchgeführt werden kann, die selbst über eine neurochirurgische Abteilun</w:t>
      </w:r>
      <w:r w:rsidR="00E956A8">
        <w:rPr>
          <w:rFonts w:ascii="Arial" w:eastAsia="Times New Roman" w:hAnsi="Arial" w:cs="Arial"/>
          <w:lang w:eastAsia="de-DE"/>
        </w:rPr>
        <w:t xml:space="preserve">g verfügt. Wir fordern das </w:t>
      </w:r>
      <w:r w:rsidR="006066FB">
        <w:rPr>
          <w:rFonts w:ascii="Arial" w:eastAsia="Times New Roman" w:hAnsi="Arial" w:cs="Arial"/>
          <w:lang w:eastAsia="de-DE"/>
        </w:rPr>
        <w:t>Bundesgesundheitsministerium</w:t>
      </w:r>
      <w:r w:rsidR="00E956A8">
        <w:rPr>
          <w:rFonts w:ascii="Arial" w:eastAsia="Times New Roman" w:hAnsi="Arial" w:cs="Arial"/>
          <w:lang w:eastAsia="de-DE"/>
        </w:rPr>
        <w:t xml:space="preserve"> </w:t>
      </w:r>
      <w:r w:rsidRPr="00491861">
        <w:rPr>
          <w:rFonts w:ascii="Arial" w:eastAsia="Times New Roman" w:hAnsi="Arial" w:cs="Arial"/>
          <w:lang w:eastAsia="de-DE"/>
        </w:rPr>
        <w:t>auf</w:t>
      </w:r>
      <w:r w:rsidR="00E956A8">
        <w:rPr>
          <w:rFonts w:ascii="Arial" w:eastAsia="Times New Roman" w:hAnsi="Arial" w:cs="Arial"/>
          <w:lang w:eastAsia="de-DE"/>
        </w:rPr>
        <w:t>,</w:t>
      </w:r>
      <w:r w:rsidRPr="00491861">
        <w:rPr>
          <w:rFonts w:ascii="Arial" w:eastAsia="Times New Roman" w:hAnsi="Arial" w:cs="Arial"/>
          <w:lang w:eastAsia="de-DE"/>
        </w:rPr>
        <w:t xml:space="preserve"> einzugreifen und die </w:t>
      </w:r>
      <w:r w:rsidR="002E52CA">
        <w:rPr>
          <w:rFonts w:ascii="Arial" w:eastAsia="Times New Roman" w:hAnsi="Arial" w:cs="Arial"/>
          <w:lang w:eastAsia="de-DE"/>
        </w:rPr>
        <w:t>Strukturvorgaben ihres Instituts (</w:t>
      </w:r>
      <w:r w:rsidRPr="00491861">
        <w:rPr>
          <w:rFonts w:ascii="Arial" w:eastAsia="Times New Roman" w:hAnsi="Arial" w:cs="Arial"/>
          <w:lang w:eastAsia="de-DE"/>
        </w:rPr>
        <w:t>DIMDI</w:t>
      </w:r>
      <w:r w:rsidR="002E52CA">
        <w:rPr>
          <w:rFonts w:ascii="Arial" w:eastAsia="Times New Roman" w:hAnsi="Arial" w:cs="Arial"/>
          <w:lang w:eastAsia="de-DE"/>
        </w:rPr>
        <w:t>)</w:t>
      </w:r>
      <w:r w:rsidRPr="00491861">
        <w:rPr>
          <w:rFonts w:ascii="Arial" w:eastAsia="Times New Roman" w:hAnsi="Arial" w:cs="Arial"/>
          <w:lang w:eastAsia="de-DE"/>
        </w:rPr>
        <w:t xml:space="preserve"> unverzüglich anzupassen. Wir dürfen es nicht zulassen, dass zukünftig die Schlaganfallpatienten lange Wege durch die Republik gefahren werden, </w:t>
      </w:r>
      <w:r w:rsidRPr="00491861">
        <w:rPr>
          <w:rFonts w:ascii="Arial" w:eastAsia="Times New Roman" w:hAnsi="Arial" w:cs="Arial"/>
          <w:lang w:eastAsia="de-DE"/>
        </w:rPr>
        <w:lastRenderedPageBreak/>
        <w:t>bevor eine schnelle</w:t>
      </w:r>
      <w:r w:rsidR="002E52CA">
        <w:rPr>
          <w:rFonts w:ascii="Arial" w:eastAsia="Times New Roman" w:hAnsi="Arial" w:cs="Arial"/>
          <w:lang w:eastAsia="de-DE"/>
        </w:rPr>
        <w:t xml:space="preserve"> Diagnose und B</w:t>
      </w:r>
      <w:r w:rsidRPr="00491861">
        <w:rPr>
          <w:rFonts w:ascii="Arial" w:eastAsia="Times New Roman" w:hAnsi="Arial" w:cs="Arial"/>
          <w:lang w:eastAsia="de-DE"/>
        </w:rPr>
        <w:t>ehandlung des Schlaganfalls erfolgen kann", so Gaß weiter.</w:t>
      </w:r>
    </w:p>
    <w:p w14:paraId="5050FE43" w14:textId="77777777" w:rsidR="00491861" w:rsidRPr="00491861" w:rsidRDefault="00491861" w:rsidP="0049186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066F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E52CA"/>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91861"/>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66FB"/>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956A8"/>
    <w:rsid w:val="00EB1379"/>
    <w:rsid w:val="00EB444B"/>
    <w:rsid w:val="00ED3823"/>
    <w:rsid w:val="00F258F9"/>
    <w:rsid w:val="00F26034"/>
    <w:rsid w:val="00F42DA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1459">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9552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3177-0619-4F23-988F-49AA5836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2018-06-26T08:05:00Z</cp:lastPrinted>
  <dcterms:created xsi:type="dcterms:W3CDTF">2018-06-26T07:41:00Z</dcterms:created>
  <dcterms:modified xsi:type="dcterms:W3CDTF">2018-06-26T08:07:00Z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