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B4EBF1" w14:textId="128D6196" w:rsidR="002F0CC8" w:rsidRPr="0055577C" w:rsidRDefault="00627B76" w:rsidP="002F0CC8">
      <w:pPr>
        <w:rPr>
          <w:rFonts w:cs="Lucida Sans Unicode"/>
        </w:rPr>
      </w:pPr>
      <w:r w:rsidRPr="00E112D0">
        <w:rPr>
          <w:rFonts w:cs="Lucida Sans Unicode"/>
          <w:b/>
          <w:noProof/>
          <w:lang w:eastAsia="de-DE"/>
        </w:rPr>
        <w:drawing>
          <wp:anchor distT="0" distB="0" distL="114300" distR="114300" simplePos="0" relativeHeight="251658240" behindDoc="1" locked="0" layoutInCell="1" allowOverlap="1" wp14:anchorId="67F6333D" wp14:editId="43A5D83D">
            <wp:simplePos x="0" y="0"/>
            <wp:positionH relativeFrom="column">
              <wp:posOffset>2168525</wp:posOffset>
            </wp:positionH>
            <wp:positionV relativeFrom="paragraph">
              <wp:posOffset>61595</wp:posOffset>
            </wp:positionV>
            <wp:extent cx="1116965" cy="405130"/>
            <wp:effectExtent l="0" t="0" r="6985" b="0"/>
            <wp:wrapTight wrapText="bothSides">
              <wp:wrapPolygon edited="0">
                <wp:start x="0" y="0"/>
                <wp:lineTo x="0" y="20313"/>
                <wp:lineTo x="21367" y="20313"/>
                <wp:lineTo x="21367" y="0"/>
                <wp:lineTo x="0" y="0"/>
              </wp:wrapPolygon>
            </wp:wrapTight>
            <wp:docPr id="3" name="Grafik 3" descr="G:\Presse.VST\Pressemitteilungen\PM gemeinsame\GPM_2017\GPM_Nahtlosverfahren\DKG-Signet_Schriftzu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Presse.VST\Pressemitteilungen\PM gemeinsame\GPM_2017\GPM_Nahtlosverfahren\DKG-Signet_Schriftzug.jpg"/>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696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12D0">
        <w:rPr>
          <w:rFonts w:cs="Lucida Sans Unicode"/>
          <w:b/>
          <w:noProof/>
          <w:lang w:eastAsia="de-DE"/>
        </w:rPr>
        <w:drawing>
          <wp:anchor distT="0" distB="0" distL="114300" distR="114300" simplePos="0" relativeHeight="251659264" behindDoc="0" locked="0" layoutInCell="1" allowOverlap="1" wp14:anchorId="09997C10" wp14:editId="54E5783B">
            <wp:simplePos x="0" y="0"/>
            <wp:positionH relativeFrom="column">
              <wp:posOffset>4051300</wp:posOffset>
            </wp:positionH>
            <wp:positionV relativeFrom="paragraph">
              <wp:posOffset>0</wp:posOffset>
            </wp:positionV>
            <wp:extent cx="1583055" cy="680085"/>
            <wp:effectExtent l="0" t="0" r="0" b="5715"/>
            <wp:wrapSquare wrapText="bothSides"/>
            <wp:docPr id="13" name="Grafik 13" descr="G:\Presse.VST\Pressemitteilungen\PM gemeinsame\GPM_2017\GPM_Nahtlosverfahren\DRV B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Presse.VST\Pressemitteilungen\PM gemeinsame\GPM_2017\GPM_Nahtlosverfahren\DRV Bu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3055" cy="680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CC824D" w14:textId="0FB6521D" w:rsidR="00B72D16" w:rsidRPr="0029054B" w:rsidRDefault="00B72D16" w:rsidP="00DB40E8">
      <w:pPr>
        <w:spacing w:after="0" w:line="280" w:lineRule="exact"/>
        <w:jc w:val="right"/>
        <w:rPr>
          <w:rFonts w:cs="Lucida Sans Unicode"/>
        </w:rPr>
      </w:pPr>
    </w:p>
    <w:p w14:paraId="61AF804A" w14:textId="6078D7CF" w:rsidR="000A46AC" w:rsidRDefault="004E169C" w:rsidP="00BD1664">
      <w:pPr>
        <w:spacing w:after="0" w:line="280" w:lineRule="exact"/>
        <w:rPr>
          <w:rFonts w:cs="Lucida Sans Unicode"/>
          <w:b/>
        </w:rPr>
      </w:pPr>
      <w:r>
        <w:rPr>
          <w:rFonts w:cs="Lucida Sans Unicode"/>
          <w:noProof/>
          <w:lang w:eastAsia="de-DE"/>
        </w:rPr>
        <w:drawing>
          <wp:anchor distT="0" distB="0" distL="114300" distR="114300" simplePos="0" relativeHeight="251660288" behindDoc="0" locked="0" layoutInCell="1" allowOverlap="1" wp14:anchorId="5853F538" wp14:editId="0B5912A3">
            <wp:simplePos x="0" y="0"/>
            <wp:positionH relativeFrom="column">
              <wp:posOffset>1461770</wp:posOffset>
            </wp:positionH>
            <wp:positionV relativeFrom="paragraph">
              <wp:posOffset>92710</wp:posOffset>
            </wp:positionV>
            <wp:extent cx="1073150" cy="52387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1664">
        <w:rPr>
          <w:rFonts w:cs="Lucida Sans Unicode"/>
          <w:b/>
        </w:rPr>
        <w:br w:type="textWrapping" w:clear="all"/>
      </w:r>
    </w:p>
    <w:p w14:paraId="24D97931" w14:textId="5A080902" w:rsidR="00CE5F48" w:rsidRDefault="00CE5F48" w:rsidP="0029054B">
      <w:pPr>
        <w:spacing w:after="0" w:line="280" w:lineRule="exact"/>
        <w:jc w:val="center"/>
        <w:rPr>
          <w:rFonts w:cs="Lucida Sans Unicode"/>
          <w:b/>
        </w:rPr>
      </w:pPr>
    </w:p>
    <w:p w14:paraId="36F07958" w14:textId="151AAFF6" w:rsidR="00392E1A" w:rsidRDefault="00392E1A" w:rsidP="0029054B">
      <w:pPr>
        <w:spacing w:after="0" w:line="280" w:lineRule="exact"/>
        <w:jc w:val="center"/>
        <w:rPr>
          <w:rFonts w:cs="Lucida Sans Unicode"/>
          <w:b/>
        </w:rPr>
      </w:pPr>
    </w:p>
    <w:p w14:paraId="0774E789" w14:textId="77777777" w:rsidR="00E112D0" w:rsidRDefault="00E112D0" w:rsidP="00903FF7">
      <w:pPr>
        <w:spacing w:after="0" w:line="280" w:lineRule="exact"/>
        <w:rPr>
          <w:rFonts w:cs="Lucida Sans Unicode"/>
          <w:b/>
        </w:rPr>
      </w:pPr>
    </w:p>
    <w:p w14:paraId="460B0C44" w14:textId="77777777" w:rsidR="00B72D16" w:rsidRDefault="00B72D16" w:rsidP="0029054B">
      <w:pPr>
        <w:spacing w:after="0" w:line="280" w:lineRule="exact"/>
        <w:jc w:val="center"/>
        <w:rPr>
          <w:rFonts w:cs="Lucida Sans Unicode"/>
          <w:b/>
        </w:rPr>
      </w:pPr>
      <w:r w:rsidRPr="0029054B">
        <w:rPr>
          <w:rFonts w:cs="Lucida Sans Unicode"/>
          <w:b/>
        </w:rPr>
        <w:t>Gemeinsame Pressemitteilung</w:t>
      </w:r>
    </w:p>
    <w:p w14:paraId="30E260C6" w14:textId="77777777" w:rsidR="00CF6B62" w:rsidRPr="0029054B" w:rsidRDefault="00CF6B62" w:rsidP="0029054B">
      <w:pPr>
        <w:spacing w:after="0" w:line="280" w:lineRule="exact"/>
        <w:jc w:val="center"/>
        <w:rPr>
          <w:rFonts w:cs="Lucida Sans Unicode"/>
          <w:b/>
        </w:rPr>
      </w:pPr>
    </w:p>
    <w:p w14:paraId="40EB2BD7" w14:textId="61B04B0B" w:rsidR="00CE5F48" w:rsidRDefault="00166AE1" w:rsidP="0029054B">
      <w:pPr>
        <w:shd w:val="clear" w:color="auto" w:fill="FFFFFF"/>
        <w:spacing w:after="0" w:line="280" w:lineRule="exact"/>
        <w:jc w:val="center"/>
        <w:outlineLvl w:val="2"/>
        <w:rPr>
          <w:rFonts w:eastAsia="Times New Roman" w:cs="Lucida Sans Unicode"/>
          <w:b/>
          <w:bCs/>
          <w:color w:val="333333"/>
          <w:lang w:eastAsia="de-DE"/>
        </w:rPr>
      </w:pPr>
      <w:r>
        <w:rPr>
          <w:rFonts w:eastAsia="Times New Roman" w:cs="Lucida Sans Unicode"/>
          <w:b/>
          <w:bCs/>
          <w:color w:val="333333"/>
          <w:lang w:eastAsia="de-DE"/>
        </w:rPr>
        <w:t xml:space="preserve">Krankenkassen, </w:t>
      </w:r>
      <w:r w:rsidR="00C52B41">
        <w:rPr>
          <w:rFonts w:eastAsia="Times New Roman" w:cs="Lucida Sans Unicode"/>
          <w:b/>
          <w:bCs/>
          <w:color w:val="333333"/>
          <w:lang w:eastAsia="de-DE"/>
        </w:rPr>
        <w:t xml:space="preserve">Krankenhäuser </w:t>
      </w:r>
      <w:r>
        <w:rPr>
          <w:rFonts w:eastAsia="Times New Roman" w:cs="Lucida Sans Unicode"/>
          <w:b/>
          <w:bCs/>
          <w:color w:val="333333"/>
          <w:lang w:eastAsia="de-DE"/>
        </w:rPr>
        <w:t xml:space="preserve">und Rentenversicherung </w:t>
      </w:r>
      <w:r w:rsidR="00C52B41">
        <w:rPr>
          <w:rFonts w:eastAsia="Times New Roman" w:cs="Lucida Sans Unicode"/>
          <w:b/>
          <w:bCs/>
          <w:color w:val="333333"/>
          <w:lang w:eastAsia="de-DE"/>
        </w:rPr>
        <w:t>wollen Zugang zur Suchtrehabilitation verbessern</w:t>
      </w:r>
    </w:p>
    <w:p w14:paraId="4E60A097" w14:textId="77777777" w:rsidR="00ED29FA" w:rsidRDefault="00ED29FA" w:rsidP="0029054B">
      <w:pPr>
        <w:shd w:val="clear" w:color="auto" w:fill="FFFFFF"/>
        <w:spacing w:after="0" w:line="280" w:lineRule="exact"/>
        <w:jc w:val="center"/>
        <w:outlineLvl w:val="2"/>
        <w:rPr>
          <w:rFonts w:eastAsia="Times New Roman" w:cs="Lucida Sans Unicode"/>
          <w:b/>
          <w:bCs/>
          <w:color w:val="333333"/>
          <w:lang w:eastAsia="de-DE"/>
        </w:rPr>
      </w:pPr>
    </w:p>
    <w:p w14:paraId="1B3ED207" w14:textId="77777777" w:rsidR="004B2DD9" w:rsidRPr="0029054B" w:rsidRDefault="004B2DD9" w:rsidP="0029054B">
      <w:pPr>
        <w:shd w:val="clear" w:color="auto" w:fill="FFFFFF"/>
        <w:spacing w:after="0" w:line="280" w:lineRule="exact"/>
        <w:jc w:val="center"/>
        <w:outlineLvl w:val="2"/>
        <w:rPr>
          <w:rFonts w:eastAsia="Times New Roman" w:cs="Lucida Sans Unicode"/>
          <w:b/>
          <w:bCs/>
          <w:color w:val="333333"/>
          <w:lang w:eastAsia="de-DE"/>
        </w:rPr>
      </w:pPr>
    </w:p>
    <w:p w14:paraId="18FDB7C4" w14:textId="77777777" w:rsidR="00CE79CD" w:rsidRPr="0029054B" w:rsidRDefault="00310B3A" w:rsidP="00310B3A">
      <w:pPr>
        <w:tabs>
          <w:tab w:val="left" w:pos="5475"/>
        </w:tabs>
        <w:spacing w:after="0" w:line="280" w:lineRule="exact"/>
        <w:rPr>
          <w:rFonts w:cs="Lucida Sans Unicode"/>
          <w:b/>
        </w:rPr>
      </w:pPr>
      <w:r>
        <w:rPr>
          <w:rFonts w:cs="Lucida Sans Unicode"/>
          <w:b/>
        </w:rPr>
        <w:tab/>
      </w:r>
    </w:p>
    <w:p w14:paraId="587F99D1" w14:textId="17544C92" w:rsidR="00B72D16" w:rsidRPr="0029054B" w:rsidRDefault="00207A01" w:rsidP="00207A01">
      <w:pPr>
        <w:tabs>
          <w:tab w:val="left" w:pos="5692"/>
          <w:tab w:val="right" w:pos="9070"/>
        </w:tabs>
        <w:spacing w:after="0" w:line="280" w:lineRule="exact"/>
        <w:rPr>
          <w:rFonts w:cs="Lucida Sans Unicode"/>
        </w:rPr>
      </w:pPr>
      <w:r>
        <w:rPr>
          <w:rFonts w:cs="Lucida Sans Unicode"/>
        </w:rPr>
        <w:tab/>
      </w:r>
      <w:r>
        <w:rPr>
          <w:rFonts w:cs="Lucida Sans Unicode"/>
        </w:rPr>
        <w:tab/>
      </w:r>
      <w:r w:rsidR="00B24F4D" w:rsidRPr="0029054B">
        <w:rPr>
          <w:rFonts w:cs="Lucida Sans Unicode"/>
        </w:rPr>
        <w:t xml:space="preserve">Berlin, </w:t>
      </w:r>
      <w:r w:rsidR="00F76E4F">
        <w:rPr>
          <w:rFonts w:cs="Lucida Sans Unicode"/>
        </w:rPr>
        <w:t xml:space="preserve">28. </w:t>
      </w:r>
      <w:r w:rsidR="007A5D6B">
        <w:rPr>
          <w:rFonts w:cs="Lucida Sans Unicode"/>
        </w:rPr>
        <w:t>Juli</w:t>
      </w:r>
      <w:r w:rsidR="0055577C" w:rsidRPr="0029054B">
        <w:rPr>
          <w:rFonts w:cs="Lucida Sans Unicode"/>
        </w:rPr>
        <w:t xml:space="preserve"> 2017</w:t>
      </w:r>
    </w:p>
    <w:p w14:paraId="323CC8EF" w14:textId="77777777" w:rsidR="00881A3E" w:rsidRPr="0029054B" w:rsidRDefault="00881A3E" w:rsidP="0029054B">
      <w:pPr>
        <w:spacing w:after="0" w:line="280" w:lineRule="exact"/>
        <w:rPr>
          <w:rFonts w:cs="Lucida Sans Unicode"/>
        </w:rPr>
      </w:pPr>
    </w:p>
    <w:p w14:paraId="6758D3E9" w14:textId="39669E9F" w:rsidR="00F431DA" w:rsidRDefault="00F431DA" w:rsidP="00F431DA">
      <w:pPr>
        <w:spacing w:after="0" w:line="280" w:lineRule="exact"/>
        <w:rPr>
          <w:rFonts w:cs="Lucida Sans Unicode"/>
        </w:rPr>
      </w:pPr>
      <w:r>
        <w:rPr>
          <w:rFonts w:cs="Lucida Sans Unicode"/>
        </w:rPr>
        <w:t xml:space="preserve">Alkohol-, drogen- </w:t>
      </w:r>
      <w:r w:rsidR="00C52B41">
        <w:rPr>
          <w:rFonts w:cs="Lucida Sans Unicode"/>
        </w:rPr>
        <w:t>oder</w:t>
      </w:r>
      <w:r>
        <w:rPr>
          <w:rFonts w:cs="Lucida Sans Unicode"/>
        </w:rPr>
        <w:t xml:space="preserve"> von Medikamenten abhängige Menschen sollen künftig nach einem qualifizierten Entzug im Krankenhaus direkt in eine Einrichtung der ambulanten oder stationären Suchtrehabilitation verlegt werden, wenn dies medizinisch notwendig ist. Entsprechende Handlungsempfehlungen haben die Deutsche Krankenhausgesellschaft (DKG), die Deutsche Rentenversicherung Bund und der Verband der Ersatzkassen e. V. (</w:t>
      </w:r>
      <w:proofErr w:type="spellStart"/>
      <w:r>
        <w:rPr>
          <w:rFonts w:cs="Lucida Sans Unicode"/>
        </w:rPr>
        <w:t>vdek</w:t>
      </w:r>
      <w:proofErr w:type="spellEnd"/>
      <w:r>
        <w:rPr>
          <w:rFonts w:cs="Lucida Sans Unicode"/>
        </w:rPr>
        <w:t>), der BKK Dachverband, der IKK e.</w:t>
      </w:r>
      <w:r w:rsidR="0098519C">
        <w:rPr>
          <w:rFonts w:cs="Lucida Sans Unicode"/>
        </w:rPr>
        <w:t>V., die KNAPPSCHAFT</w:t>
      </w:r>
      <w:r>
        <w:rPr>
          <w:rFonts w:cs="Lucida Sans Unicode"/>
        </w:rPr>
        <w:t xml:space="preserve"> und die Sozialversicherung </w:t>
      </w:r>
      <w:r>
        <w:rPr>
          <w:rFonts w:eastAsia="Times New Roman" w:cs="Lucida Sans Unicode"/>
          <w:bCs/>
        </w:rPr>
        <w:t>für Landwirtschaft, Forsten und Gartenbau</w:t>
      </w:r>
      <w:r>
        <w:rPr>
          <w:rFonts w:cs="Lucida Sans Unicode"/>
        </w:rPr>
        <w:t xml:space="preserve"> getroffen. Ziele des sogenannten Nahtlosverfahrens: Durch ein</w:t>
      </w:r>
      <w:r w:rsidR="00536118">
        <w:rPr>
          <w:rFonts w:cs="Lucida Sans Unicode"/>
        </w:rPr>
        <w:t>e</w:t>
      </w:r>
      <w:r>
        <w:rPr>
          <w:rFonts w:cs="Lucida Sans Unicode"/>
        </w:rPr>
        <w:t xml:space="preserve"> </w:t>
      </w:r>
      <w:r w:rsidRPr="00166AE1">
        <w:rPr>
          <w:rFonts w:cs="Lucida Sans Unicode"/>
        </w:rPr>
        <w:t xml:space="preserve">effektive </w:t>
      </w:r>
      <w:r w:rsidR="00536118" w:rsidRPr="00166AE1">
        <w:rPr>
          <w:rFonts w:cs="Lucida Sans Unicode"/>
        </w:rPr>
        <w:t>Organisation der Anschlussversorgung</w:t>
      </w:r>
      <w:r w:rsidRPr="00166AE1">
        <w:rPr>
          <w:rFonts w:cs="Lucida Sans Unicode"/>
        </w:rPr>
        <w:t xml:space="preserve"> soll</w:t>
      </w:r>
      <w:r w:rsidR="00536118" w:rsidRPr="00166AE1">
        <w:rPr>
          <w:rFonts w:cs="Lucida Sans Unicode"/>
        </w:rPr>
        <w:t>en</w:t>
      </w:r>
      <w:r w:rsidRPr="00166AE1">
        <w:rPr>
          <w:rFonts w:cs="Lucida Sans Unicode"/>
        </w:rPr>
        <w:t xml:space="preserve"> die </w:t>
      </w:r>
      <w:r w:rsidR="00660686" w:rsidRPr="00166AE1">
        <w:rPr>
          <w:rFonts w:cs="Lucida Sans Unicode"/>
        </w:rPr>
        <w:t xml:space="preserve">Behandlung </w:t>
      </w:r>
      <w:r w:rsidRPr="00166AE1">
        <w:rPr>
          <w:rFonts w:cs="Lucida Sans Unicode"/>
        </w:rPr>
        <w:t xml:space="preserve">Abhängigkeitskranker </w:t>
      </w:r>
      <w:r w:rsidR="00536118" w:rsidRPr="00166AE1">
        <w:rPr>
          <w:rFonts w:cs="Lucida Sans Unicode"/>
        </w:rPr>
        <w:t>ver</w:t>
      </w:r>
      <w:r w:rsidRPr="00166AE1">
        <w:rPr>
          <w:rFonts w:cs="Lucida Sans Unicode"/>
        </w:rPr>
        <w:t>besser</w:t>
      </w:r>
      <w:r w:rsidR="00536118" w:rsidRPr="00166AE1">
        <w:rPr>
          <w:rFonts w:cs="Lucida Sans Unicode"/>
        </w:rPr>
        <w:t>t</w:t>
      </w:r>
      <w:r w:rsidRPr="0017163D">
        <w:rPr>
          <w:rFonts w:cs="Lucida Sans Unicode"/>
        </w:rPr>
        <w:t xml:space="preserve"> </w:t>
      </w:r>
      <w:r w:rsidRPr="00166AE1">
        <w:rPr>
          <w:rFonts w:cs="Lucida Sans Unicode"/>
        </w:rPr>
        <w:t>und die Versorgungsbereiche (Krankenhaus, Rehabilitation, Suchtberatungsstellen) enger miteinander verzahnt werden. Von dem „Nahtlosverfahren“ profitieren Betroffene,</w:t>
      </w:r>
      <w:r>
        <w:rPr>
          <w:rFonts w:cs="Lucida Sans Unicode"/>
        </w:rPr>
        <w:t xml:space="preserve"> die bei den beteiligten Krankenkassen </w:t>
      </w:r>
      <w:r w:rsidR="00536118">
        <w:rPr>
          <w:rFonts w:cs="Lucida Sans Unicode"/>
        </w:rPr>
        <w:t xml:space="preserve">und Rentenversicherungsträgern </w:t>
      </w:r>
      <w:r>
        <w:rPr>
          <w:rFonts w:cs="Lucida Sans Unicode"/>
        </w:rPr>
        <w:t>versichert sind. Die konkrete Umsetzung soll nun auf Landesebene durch die Vertragspartner (Krankenkassen, Rentenversicherungsträger, Krankenhäuser) zügig beschlossen werden.</w:t>
      </w:r>
    </w:p>
    <w:p w14:paraId="55C67D51" w14:textId="77777777" w:rsidR="00F431DA" w:rsidRDefault="00F431DA" w:rsidP="00F431DA">
      <w:pPr>
        <w:spacing w:after="0" w:line="280" w:lineRule="exact"/>
        <w:rPr>
          <w:rFonts w:cs="Lucida Sans Unicode"/>
        </w:rPr>
      </w:pPr>
    </w:p>
    <w:p w14:paraId="3AC266F1" w14:textId="30E01E77" w:rsidR="00F431DA" w:rsidRDefault="00F431DA" w:rsidP="00F431DA">
      <w:pPr>
        <w:spacing w:after="0" w:line="280" w:lineRule="exact"/>
        <w:rPr>
          <w:rFonts w:cs="Lucida Sans Unicode"/>
        </w:rPr>
      </w:pPr>
      <w:r>
        <w:rPr>
          <w:rFonts w:cs="Lucida Sans Unicode"/>
        </w:rPr>
        <w:t xml:space="preserve">„Leider nehmen viele suchtkranke Menschen nach einem qualifizierten Entzug in einem Krankenhaus keine medizinische Rehabilitation in Anspruch </w:t>
      </w:r>
      <w:r w:rsidR="008D46A0">
        <w:rPr>
          <w:rFonts w:cs="Lucida Sans Unicode"/>
        </w:rPr>
        <w:t>oder</w:t>
      </w:r>
      <w:r>
        <w:rPr>
          <w:rFonts w:cs="Lucida Sans Unicode"/>
        </w:rPr>
        <w:t xml:space="preserve"> treten bewilligte Rehabilitationsleistungen nicht an. Dies birgt das Risiko eines Rückfalls. Mit dem Nahtlosverfahren wollen wir die Inanspruchnahme in der Suchtrehabilitation steigern und den sogenannten Drehtüreffekt im Krankenhaus möglichst vermeiden“, erklärt Ulrike Elsner, Vo</w:t>
      </w:r>
      <w:r w:rsidR="0098519C">
        <w:rPr>
          <w:rFonts w:cs="Lucida Sans Unicode"/>
        </w:rPr>
        <w:t xml:space="preserve">rstandsvorsitzende des </w:t>
      </w:r>
      <w:proofErr w:type="spellStart"/>
      <w:r w:rsidR="0098519C">
        <w:rPr>
          <w:rFonts w:cs="Lucida Sans Unicode"/>
        </w:rPr>
        <w:t>vdek</w:t>
      </w:r>
      <w:proofErr w:type="spellEnd"/>
      <w:r w:rsidR="0098519C">
        <w:rPr>
          <w:rFonts w:cs="Lucida Sans Unicode"/>
        </w:rPr>
        <w:t xml:space="preserve">, </w:t>
      </w:r>
      <w:r w:rsidR="00224FB3">
        <w:rPr>
          <w:rFonts w:cs="Lucida Sans Unicode"/>
        </w:rPr>
        <w:t>der</w:t>
      </w:r>
      <w:r>
        <w:rPr>
          <w:rFonts w:cs="Lucida Sans Unicode"/>
        </w:rPr>
        <w:t xml:space="preserve"> die Handlungsempfehlungen federführend für die anderen Verbände der Krankenkassen verhandelt hat.</w:t>
      </w:r>
    </w:p>
    <w:p w14:paraId="4EF3EF36" w14:textId="77777777" w:rsidR="00F431DA" w:rsidRDefault="00F431DA" w:rsidP="00F431DA">
      <w:pPr>
        <w:spacing w:after="0" w:line="280" w:lineRule="exact"/>
        <w:rPr>
          <w:rFonts w:cs="Lucida Sans Unicode"/>
        </w:rPr>
      </w:pPr>
    </w:p>
    <w:p w14:paraId="7F2CC547" w14:textId="20FD99DE" w:rsidR="00F431DA" w:rsidRDefault="00F431DA" w:rsidP="00F431DA">
      <w:pPr>
        <w:spacing w:after="0" w:line="280" w:lineRule="exact"/>
        <w:rPr>
          <w:rFonts w:cs="Lucida Sans Unicode"/>
        </w:rPr>
      </w:pPr>
      <w:r>
        <w:rPr>
          <w:rFonts w:cs="Lucida Sans Unicode"/>
        </w:rPr>
        <w:t xml:space="preserve">„Dreh- und Angelpunkt ist das Krankenhaus, das wie bisher den Reha-Antrag beim zuständigen Rehabilitationsträger (Rentenversicherung oder gesetzliche Krankenkasse) sowie den ärztlichen Befund- und Sozialbericht erstellt. In Abstimmung mit den Rehabilitationsträgern und der aufnehmenden </w:t>
      </w:r>
      <w:r w:rsidR="00536118">
        <w:rPr>
          <w:rFonts w:cs="Lucida Sans Unicode"/>
        </w:rPr>
        <w:t xml:space="preserve">Reha-Einrichtung </w:t>
      </w:r>
      <w:r>
        <w:rPr>
          <w:rFonts w:cs="Lucida Sans Unicode"/>
        </w:rPr>
        <w:t xml:space="preserve">wird die nahtlose Verlegung vom Krankenhaus in die Suchteinrichtung organisiert. ‚Herzstück‘ des Nahtlosverfahrens ist die begleitete Anreise des Patienten durch einen Mitarbeiter der Suchteinrichtung oder einer </w:t>
      </w:r>
      <w:r>
        <w:rPr>
          <w:rFonts w:cs="Lucida Sans Unicode"/>
        </w:rPr>
        <w:lastRenderedPageBreak/>
        <w:t>Suchtberatungsstelle. Damit wollen wir erreichen, dass alle Patienten tatsächlich ‚ohne Umwege‘ in der Rehabilitation ankommen“, so Georg Baum, Hauptgeschäftsführer der DKG.</w:t>
      </w:r>
    </w:p>
    <w:p w14:paraId="73992CC0" w14:textId="77777777" w:rsidR="00F431DA" w:rsidRDefault="00F431DA" w:rsidP="00F431DA">
      <w:pPr>
        <w:spacing w:after="0" w:line="280" w:lineRule="exact"/>
        <w:rPr>
          <w:rFonts w:cs="Lucida Sans Unicode"/>
        </w:rPr>
      </w:pPr>
    </w:p>
    <w:p w14:paraId="5656BA9C" w14:textId="1F64E8AF" w:rsidR="00F431DA" w:rsidRDefault="00F431DA" w:rsidP="00F431DA">
      <w:pPr>
        <w:spacing w:after="0" w:line="280" w:lineRule="exact"/>
        <w:rPr>
          <w:rFonts w:cs="Lucida Sans Unicode"/>
        </w:rPr>
      </w:pPr>
      <w:r>
        <w:rPr>
          <w:rFonts w:cs="Lucida Sans Unicode"/>
        </w:rPr>
        <w:t xml:space="preserve">„Mit den Handlungsempfehlungen haben wir in Zusammenarbeit mit den Suchtfachverbänden </w:t>
      </w:r>
      <w:r w:rsidR="00D04C1F">
        <w:rPr>
          <w:rFonts w:cs="Lucida Sans Unicode"/>
        </w:rPr>
        <w:t>vereinbart</w:t>
      </w:r>
      <w:r>
        <w:rPr>
          <w:rFonts w:cs="Lucida Sans Unicode"/>
        </w:rPr>
        <w:t xml:space="preserve">, wie wir die Versorgung Abhängigkeitskranker organisieren und verbessern wollen. Die Empfehlungen enthalten Aussagen zur Leistungszuständigkeit, zur Mitwirkung der Krankenhäuser und weitere Details zum Nahtlosverfahren. Innerhalb von nur fünf Arbeitstagen </w:t>
      </w:r>
      <w:r w:rsidR="00D04C1F" w:rsidRPr="004C43F7">
        <w:rPr>
          <w:rFonts w:cs="Lucida Sans Unicode"/>
        </w:rPr>
        <w:t xml:space="preserve">sollen </w:t>
      </w:r>
      <w:r w:rsidRPr="004C43F7">
        <w:rPr>
          <w:rFonts w:cs="Lucida Sans Unicode"/>
        </w:rPr>
        <w:t>die Reha</w:t>
      </w:r>
      <w:r w:rsidR="00D04C1F" w:rsidRPr="004C43F7">
        <w:rPr>
          <w:rFonts w:cs="Lucida Sans Unicode"/>
        </w:rPr>
        <w:t>-T</w:t>
      </w:r>
      <w:r w:rsidRPr="004C43F7">
        <w:rPr>
          <w:rFonts w:cs="Lucida Sans Unicode"/>
        </w:rPr>
        <w:t>räger</w:t>
      </w:r>
      <w:r>
        <w:rPr>
          <w:rFonts w:cs="Lucida Sans Unicode"/>
        </w:rPr>
        <w:t xml:space="preserve"> über den Rehabilitationsantrag</w:t>
      </w:r>
      <w:r w:rsidR="00585BB5">
        <w:rPr>
          <w:rFonts w:cs="Lucida Sans Unicode"/>
        </w:rPr>
        <w:t xml:space="preserve"> entscheiden</w:t>
      </w:r>
      <w:r>
        <w:rPr>
          <w:rFonts w:cs="Lucida Sans Unicode"/>
        </w:rPr>
        <w:t xml:space="preserve">. Damit beschleunigen wir das Verfahren und verbessern die Versorgung der Versicherten. Gleichzeitig </w:t>
      </w:r>
      <w:r w:rsidR="00D2788A">
        <w:rPr>
          <w:rFonts w:cs="Lucida Sans Unicode"/>
        </w:rPr>
        <w:t xml:space="preserve">wollen wir </w:t>
      </w:r>
      <w:r>
        <w:rPr>
          <w:rFonts w:cs="Lucida Sans Unicode"/>
        </w:rPr>
        <w:t xml:space="preserve">erreichen, dass die Suchtkranken schneller als bisher in das Arbeitsleben integriert werden können“, so Brigitte </w:t>
      </w:r>
      <w:proofErr w:type="spellStart"/>
      <w:r>
        <w:rPr>
          <w:rFonts w:cs="Lucida Sans Unicode"/>
        </w:rPr>
        <w:t>Gross</w:t>
      </w:r>
      <w:proofErr w:type="spellEnd"/>
      <w:r>
        <w:rPr>
          <w:rFonts w:cs="Lucida Sans Unicode"/>
        </w:rPr>
        <w:t xml:space="preserve">, Direktorin der </w:t>
      </w:r>
      <w:r w:rsidR="00DD0F12">
        <w:rPr>
          <w:rFonts w:cs="Lucida Sans Unicode"/>
        </w:rPr>
        <w:t xml:space="preserve">Deutschen Rentenversicherung </w:t>
      </w:r>
      <w:r>
        <w:rPr>
          <w:rFonts w:cs="Lucida Sans Unicode"/>
        </w:rPr>
        <w:t xml:space="preserve">Bund. </w:t>
      </w:r>
    </w:p>
    <w:p w14:paraId="20BECAEF" w14:textId="77777777" w:rsidR="0090176B" w:rsidRPr="00C34206" w:rsidRDefault="0090176B" w:rsidP="00C34206">
      <w:pPr>
        <w:pStyle w:val="DGUV-Text"/>
        <w:spacing w:before="0" w:after="0" w:line="280" w:lineRule="exact"/>
        <w:rPr>
          <w:rFonts w:ascii="Lucida Sans Unicode" w:hAnsi="Lucida Sans Unicode" w:cs="Lucida Sans Unicode"/>
          <w:b/>
          <w:bCs/>
          <w:szCs w:val="22"/>
        </w:rPr>
      </w:pPr>
    </w:p>
    <w:p w14:paraId="56EFA826" w14:textId="77777777" w:rsidR="009B6295" w:rsidRPr="00C34206" w:rsidRDefault="009B6295" w:rsidP="009B6295">
      <w:pPr>
        <w:pStyle w:val="DGUV-Text"/>
        <w:spacing w:before="0" w:after="0" w:line="280" w:lineRule="exact"/>
        <w:rPr>
          <w:rFonts w:ascii="Lucida Sans Unicode" w:hAnsi="Lucida Sans Unicode" w:cs="Lucida Sans Unicode"/>
          <w:b/>
          <w:bCs/>
          <w:szCs w:val="22"/>
        </w:rPr>
      </w:pPr>
      <w:r w:rsidRPr="00C34206">
        <w:rPr>
          <w:rFonts w:ascii="Lucida Sans Unicode" w:hAnsi="Lucida Sans Unicode" w:cs="Lucida Sans Unicode"/>
          <w:b/>
          <w:bCs/>
          <w:szCs w:val="22"/>
        </w:rPr>
        <w:t xml:space="preserve">Pressekontakt: </w:t>
      </w:r>
    </w:p>
    <w:p w14:paraId="4312A1BB" w14:textId="77777777" w:rsidR="009B6295" w:rsidRPr="00C34206" w:rsidRDefault="009B6295" w:rsidP="009B6295">
      <w:pPr>
        <w:pStyle w:val="DGUV-Text"/>
        <w:spacing w:before="0" w:after="0" w:line="280" w:lineRule="exact"/>
        <w:rPr>
          <w:rFonts w:ascii="Lucida Sans Unicode" w:hAnsi="Lucida Sans Unicode" w:cs="Lucida Sans Unicode"/>
          <w:szCs w:val="22"/>
        </w:rPr>
      </w:pPr>
      <w:r w:rsidRPr="00C34206">
        <w:rPr>
          <w:rFonts w:ascii="Lucida Sans Unicode" w:hAnsi="Lucida Sans Unicode" w:cs="Lucida Sans Unicode"/>
          <w:szCs w:val="22"/>
        </w:rPr>
        <w:t>Michaela Gottfried, Verband der Ersatzkassen e. V. (</w:t>
      </w:r>
      <w:proofErr w:type="spellStart"/>
      <w:r w:rsidRPr="00C34206">
        <w:rPr>
          <w:rFonts w:ascii="Lucida Sans Unicode" w:hAnsi="Lucida Sans Unicode" w:cs="Lucida Sans Unicode"/>
          <w:szCs w:val="22"/>
        </w:rPr>
        <w:t>vdek</w:t>
      </w:r>
      <w:proofErr w:type="spellEnd"/>
      <w:r w:rsidRPr="00C34206">
        <w:rPr>
          <w:rFonts w:ascii="Lucida Sans Unicode" w:hAnsi="Lucida Sans Unicode" w:cs="Lucida Sans Unicode"/>
          <w:szCs w:val="22"/>
        </w:rPr>
        <w:t>)</w:t>
      </w:r>
    </w:p>
    <w:p w14:paraId="3CD35A4D" w14:textId="77777777" w:rsidR="009B6295" w:rsidRPr="00C34206" w:rsidRDefault="009B6295" w:rsidP="009B6295">
      <w:pPr>
        <w:pStyle w:val="DGUV-Text"/>
        <w:spacing w:before="0" w:after="0" w:line="280" w:lineRule="exact"/>
        <w:rPr>
          <w:rFonts w:ascii="Lucida Sans Unicode" w:hAnsi="Lucida Sans Unicode" w:cs="Lucida Sans Unicode"/>
          <w:szCs w:val="22"/>
        </w:rPr>
      </w:pPr>
      <w:r w:rsidRPr="00C34206">
        <w:rPr>
          <w:rFonts w:ascii="Lucida Sans Unicode" w:hAnsi="Lucida Sans Unicode" w:cs="Lucida Sans Unicode"/>
          <w:szCs w:val="22"/>
        </w:rPr>
        <w:t>Tel</w:t>
      </w:r>
      <w:r w:rsidR="00743B03" w:rsidRPr="00C34206">
        <w:rPr>
          <w:rFonts w:ascii="Lucida Sans Unicode" w:hAnsi="Lucida Sans Unicode" w:cs="Lucida Sans Unicode"/>
          <w:szCs w:val="22"/>
        </w:rPr>
        <w:t>.</w:t>
      </w:r>
      <w:r w:rsidRPr="00C34206">
        <w:rPr>
          <w:rFonts w:ascii="Lucida Sans Unicode" w:hAnsi="Lucida Sans Unicode" w:cs="Lucida Sans Unicode"/>
          <w:szCs w:val="22"/>
        </w:rPr>
        <w:t xml:space="preserve">: 030/26931-1200, E-Mail: </w:t>
      </w:r>
      <w:hyperlink r:id="rId11" w:history="1">
        <w:r w:rsidRPr="00C34206">
          <w:rPr>
            <w:rStyle w:val="Hyperlink"/>
            <w:rFonts w:ascii="Lucida Sans Unicode" w:eastAsiaTheme="majorEastAsia" w:hAnsi="Lucida Sans Unicode" w:cs="Lucida Sans Unicode"/>
            <w:szCs w:val="22"/>
          </w:rPr>
          <w:t>michaela.gottfried@vdek.com</w:t>
        </w:r>
      </w:hyperlink>
    </w:p>
    <w:p w14:paraId="133C0DDF" w14:textId="77777777" w:rsidR="009B6295" w:rsidRDefault="009B6295" w:rsidP="009B6295">
      <w:pPr>
        <w:pStyle w:val="DGUV-Text"/>
        <w:spacing w:before="0" w:after="0" w:line="280" w:lineRule="exact"/>
        <w:rPr>
          <w:rFonts w:ascii="Lucida Sans Unicode" w:hAnsi="Lucida Sans Unicode" w:cs="Lucida Sans Unicode"/>
          <w:szCs w:val="22"/>
        </w:rPr>
      </w:pPr>
    </w:p>
    <w:p w14:paraId="163A0369" w14:textId="77777777" w:rsidR="00414DC4" w:rsidRPr="00C34206" w:rsidRDefault="00414DC4" w:rsidP="00414DC4">
      <w:pPr>
        <w:spacing w:after="0" w:line="280" w:lineRule="exact"/>
        <w:rPr>
          <w:rFonts w:eastAsia="Times New Roman" w:cs="Lucida Sans Unicode"/>
          <w:lang w:eastAsia="de-DE"/>
        </w:rPr>
      </w:pPr>
      <w:r>
        <w:rPr>
          <w:rFonts w:cs="Lucida Sans Unicode"/>
        </w:rPr>
        <w:t xml:space="preserve">Joachim </w:t>
      </w:r>
      <w:proofErr w:type="spellStart"/>
      <w:r>
        <w:rPr>
          <w:rFonts w:cs="Lucida Sans Unicode"/>
        </w:rPr>
        <w:t>Odenbach</w:t>
      </w:r>
      <w:proofErr w:type="spellEnd"/>
      <w:r>
        <w:rPr>
          <w:rFonts w:cs="Lucida Sans Unicode"/>
        </w:rPr>
        <w:t>, Deutsche Krankenhausgesellschaft e. V. (DKG)</w:t>
      </w:r>
    </w:p>
    <w:p w14:paraId="4AA188CB" w14:textId="77777777" w:rsidR="00414DC4" w:rsidRDefault="00414DC4" w:rsidP="00414DC4">
      <w:pPr>
        <w:spacing w:after="0" w:line="280" w:lineRule="exact"/>
        <w:rPr>
          <w:rFonts w:eastAsiaTheme="majorEastAsia" w:cs="Lucida Sans Unicode"/>
          <w:lang w:eastAsia="de-DE"/>
        </w:rPr>
      </w:pPr>
      <w:r w:rsidRPr="00C34206">
        <w:rPr>
          <w:rFonts w:eastAsia="Times New Roman" w:cs="Lucida Sans Unicode"/>
          <w:lang w:eastAsia="de-DE"/>
        </w:rPr>
        <w:t>Tel.</w:t>
      </w:r>
      <w:r>
        <w:rPr>
          <w:rFonts w:eastAsia="Times New Roman" w:cs="Lucida Sans Unicode"/>
          <w:lang w:eastAsia="de-DE"/>
        </w:rPr>
        <w:t>: 030/398 01-1020,</w:t>
      </w:r>
      <w:r w:rsidRPr="00C34206">
        <w:rPr>
          <w:rFonts w:eastAsia="Times New Roman" w:cs="Lucida Sans Unicode"/>
          <w:lang w:eastAsia="de-DE"/>
        </w:rPr>
        <w:t xml:space="preserve"> E-Mail: </w:t>
      </w:r>
      <w:hyperlink r:id="rId12" w:history="1">
        <w:r w:rsidRPr="001836D9">
          <w:rPr>
            <w:rStyle w:val="Hyperlink"/>
            <w:rFonts w:eastAsiaTheme="majorEastAsia" w:cs="Lucida Sans Unicode"/>
          </w:rPr>
          <w:t>pressestelle@dkgev</w:t>
        </w:r>
        <w:r w:rsidRPr="001836D9">
          <w:rPr>
            <w:rStyle w:val="Hyperlink"/>
            <w:rFonts w:eastAsiaTheme="majorEastAsia" w:cs="Lucida Sans Unicode"/>
            <w:lang w:eastAsia="de-DE"/>
          </w:rPr>
          <w:t>.de</w:t>
        </w:r>
      </w:hyperlink>
    </w:p>
    <w:p w14:paraId="3209AFAF" w14:textId="77777777" w:rsidR="00414DC4" w:rsidRDefault="00414DC4" w:rsidP="00414DC4">
      <w:pPr>
        <w:spacing w:after="0" w:line="280" w:lineRule="exact"/>
        <w:rPr>
          <w:rFonts w:eastAsiaTheme="majorEastAsia" w:cs="Lucida Sans Unicode"/>
          <w:lang w:eastAsia="de-DE"/>
        </w:rPr>
      </w:pPr>
    </w:p>
    <w:p w14:paraId="2D5A461A" w14:textId="3BC827CE" w:rsidR="00C34206" w:rsidRDefault="007C654D" w:rsidP="009B6295">
      <w:pPr>
        <w:pStyle w:val="DGUV-Text"/>
        <w:spacing w:before="0" w:after="0" w:line="280" w:lineRule="exact"/>
        <w:rPr>
          <w:rFonts w:ascii="Lucida Sans Unicode" w:hAnsi="Lucida Sans Unicode" w:cs="Lucida Sans Unicode"/>
          <w:szCs w:val="22"/>
        </w:rPr>
      </w:pPr>
      <w:r>
        <w:rPr>
          <w:rFonts w:ascii="Lucida Sans Unicode" w:hAnsi="Lucida Sans Unicode" w:cs="Lucida Sans Unicode"/>
          <w:szCs w:val="22"/>
        </w:rPr>
        <w:t>Dr. Dirk von der Heide</w:t>
      </w:r>
      <w:r w:rsidR="00C34206">
        <w:rPr>
          <w:rFonts w:ascii="Lucida Sans Unicode" w:hAnsi="Lucida Sans Unicode" w:cs="Lucida Sans Unicode"/>
          <w:szCs w:val="22"/>
        </w:rPr>
        <w:t xml:space="preserve">, </w:t>
      </w:r>
      <w:r>
        <w:rPr>
          <w:rFonts w:ascii="Lucida Sans Unicode" w:hAnsi="Lucida Sans Unicode" w:cs="Lucida Sans Unicode"/>
          <w:szCs w:val="22"/>
        </w:rPr>
        <w:t xml:space="preserve">Deutsche Rentenversicherung </w:t>
      </w:r>
      <w:r w:rsidRPr="00D2186F">
        <w:rPr>
          <w:rFonts w:ascii="Lucida Sans Unicode" w:hAnsi="Lucida Sans Unicode" w:cs="Lucida Sans Unicode"/>
          <w:szCs w:val="22"/>
        </w:rPr>
        <w:t>Bund</w:t>
      </w:r>
    </w:p>
    <w:p w14:paraId="689A553D" w14:textId="08ABECF8" w:rsidR="00C34206" w:rsidRDefault="007C654D" w:rsidP="009B6295">
      <w:pPr>
        <w:pStyle w:val="DGUV-Text"/>
        <w:spacing w:before="0" w:after="0" w:line="280" w:lineRule="exact"/>
        <w:rPr>
          <w:rFonts w:ascii="Lucida Sans Unicode" w:hAnsi="Lucida Sans Unicode" w:cs="Lucida Sans Unicode"/>
          <w:szCs w:val="22"/>
        </w:rPr>
      </w:pPr>
      <w:r>
        <w:rPr>
          <w:rFonts w:ascii="Lucida Sans Unicode" w:hAnsi="Lucida Sans Unicode" w:cs="Lucida Sans Unicode"/>
          <w:szCs w:val="22"/>
        </w:rPr>
        <w:t>Tel.: 030</w:t>
      </w:r>
      <w:r w:rsidR="00C34206">
        <w:rPr>
          <w:rFonts w:ascii="Lucida Sans Unicode" w:hAnsi="Lucida Sans Unicode" w:cs="Lucida Sans Unicode"/>
          <w:szCs w:val="22"/>
        </w:rPr>
        <w:t>/</w:t>
      </w:r>
      <w:r>
        <w:rPr>
          <w:rFonts w:ascii="Lucida Sans Unicode" w:hAnsi="Lucida Sans Unicode" w:cs="Lucida Sans Unicode"/>
          <w:szCs w:val="22"/>
        </w:rPr>
        <w:t>865-89178,</w:t>
      </w:r>
      <w:r w:rsidR="00C34206">
        <w:rPr>
          <w:rFonts w:ascii="Lucida Sans Unicode" w:hAnsi="Lucida Sans Unicode" w:cs="Lucida Sans Unicode"/>
          <w:szCs w:val="22"/>
        </w:rPr>
        <w:t xml:space="preserve"> E-Mail: </w:t>
      </w:r>
      <w:hyperlink r:id="rId13" w:history="1">
        <w:r w:rsidR="009774E4">
          <w:rPr>
            <w:rStyle w:val="Hyperlink"/>
            <w:rFonts w:ascii="Lucida Sans Unicode" w:hAnsi="Lucida Sans Unicode" w:cs="Lucida Sans Unicode"/>
            <w:szCs w:val="22"/>
          </w:rPr>
          <w:t>pressestelle</w:t>
        </w:r>
        <w:r w:rsidR="009774E4" w:rsidRPr="001836D9">
          <w:rPr>
            <w:rStyle w:val="Hyperlink"/>
            <w:rFonts w:ascii="Lucida Sans Unicode" w:hAnsi="Lucida Sans Unicode" w:cs="Lucida Sans Unicode"/>
            <w:szCs w:val="22"/>
          </w:rPr>
          <w:t>@drv-bund.de</w:t>
        </w:r>
      </w:hyperlink>
    </w:p>
    <w:p w14:paraId="2A8A4B7B" w14:textId="77777777" w:rsidR="00C34206" w:rsidRPr="00C34206" w:rsidRDefault="00C34206" w:rsidP="009B6295">
      <w:pPr>
        <w:pStyle w:val="DGUV-Text"/>
        <w:spacing w:before="0" w:after="0" w:line="280" w:lineRule="exact"/>
        <w:rPr>
          <w:rFonts w:ascii="Lucida Sans Unicode" w:hAnsi="Lucida Sans Unicode" w:cs="Lucida Sans Unicode"/>
          <w:szCs w:val="22"/>
        </w:rPr>
      </w:pPr>
    </w:p>
    <w:p w14:paraId="652742FA" w14:textId="77777777" w:rsidR="00414DC4" w:rsidRDefault="00414DC4" w:rsidP="00414DC4">
      <w:pPr>
        <w:spacing w:after="0" w:line="280" w:lineRule="exact"/>
        <w:rPr>
          <w:rFonts w:eastAsiaTheme="majorEastAsia" w:cs="Lucida Sans Unicode"/>
          <w:lang w:eastAsia="de-DE"/>
        </w:rPr>
      </w:pPr>
      <w:r>
        <w:rPr>
          <w:rFonts w:eastAsiaTheme="majorEastAsia" w:cs="Lucida Sans Unicode"/>
          <w:lang w:eastAsia="de-DE"/>
        </w:rPr>
        <w:t>Christine Richter, BKK Dachverband e. V.</w:t>
      </w:r>
    </w:p>
    <w:p w14:paraId="2E414BC9" w14:textId="77777777" w:rsidR="00414DC4" w:rsidRDefault="00414DC4" w:rsidP="00414DC4">
      <w:pPr>
        <w:spacing w:after="0" w:line="280" w:lineRule="exact"/>
        <w:rPr>
          <w:rFonts w:eastAsiaTheme="majorEastAsia" w:cs="Lucida Sans Unicode"/>
          <w:lang w:eastAsia="de-DE"/>
        </w:rPr>
      </w:pPr>
      <w:r>
        <w:rPr>
          <w:rFonts w:eastAsiaTheme="majorEastAsia" w:cs="Lucida Sans Unicode"/>
          <w:lang w:eastAsia="de-DE"/>
        </w:rPr>
        <w:t xml:space="preserve">Tel.: 030/2 70 04 06-301, E-Mail: </w:t>
      </w:r>
      <w:hyperlink r:id="rId14" w:history="1">
        <w:r w:rsidRPr="001836D9">
          <w:rPr>
            <w:rStyle w:val="Hyperlink"/>
            <w:rFonts w:eastAsiaTheme="majorEastAsia" w:cs="Lucida Sans Unicode"/>
            <w:lang w:eastAsia="de-DE"/>
          </w:rPr>
          <w:t>christine.richter@bkk-dv.de</w:t>
        </w:r>
      </w:hyperlink>
    </w:p>
    <w:p w14:paraId="1A053098" w14:textId="77777777" w:rsidR="00414DC4" w:rsidRDefault="00414DC4" w:rsidP="00743B03">
      <w:pPr>
        <w:spacing w:after="0" w:line="280" w:lineRule="exact"/>
        <w:rPr>
          <w:rFonts w:eastAsiaTheme="majorEastAsia" w:cs="Lucida Sans Unicode"/>
          <w:lang w:eastAsia="de-DE"/>
        </w:rPr>
      </w:pPr>
    </w:p>
    <w:p w14:paraId="50375EE9" w14:textId="3AB358E8" w:rsidR="00F22237" w:rsidRDefault="00C81978" w:rsidP="00743B03">
      <w:pPr>
        <w:spacing w:after="0" w:line="280" w:lineRule="exact"/>
        <w:rPr>
          <w:rFonts w:eastAsiaTheme="majorEastAsia" w:cs="Lucida Sans Unicode"/>
          <w:lang w:eastAsia="de-DE"/>
        </w:rPr>
      </w:pPr>
      <w:r>
        <w:rPr>
          <w:rFonts w:eastAsiaTheme="majorEastAsia" w:cs="Lucida Sans Unicode"/>
          <w:lang w:eastAsia="de-DE"/>
        </w:rPr>
        <w:t xml:space="preserve">Fina </w:t>
      </w:r>
      <w:proofErr w:type="spellStart"/>
      <w:r w:rsidR="00F22237">
        <w:rPr>
          <w:rFonts w:eastAsiaTheme="majorEastAsia" w:cs="Lucida Sans Unicode"/>
          <w:lang w:eastAsia="de-DE"/>
        </w:rPr>
        <w:t>Geschonne</w:t>
      </w:r>
      <w:r w:rsidR="00035521">
        <w:rPr>
          <w:rFonts w:eastAsiaTheme="majorEastAsia" w:cs="Lucida Sans Unicode"/>
          <w:lang w:eastAsia="de-DE"/>
        </w:rPr>
        <w:t>c</w:t>
      </w:r>
      <w:r w:rsidR="00616E8A">
        <w:rPr>
          <w:rFonts w:eastAsiaTheme="majorEastAsia" w:cs="Lucida Sans Unicode"/>
          <w:lang w:eastAsia="de-DE"/>
        </w:rPr>
        <w:t>k</w:t>
      </w:r>
      <w:proofErr w:type="spellEnd"/>
      <w:r w:rsidR="00616E8A">
        <w:rPr>
          <w:rFonts w:eastAsiaTheme="majorEastAsia" w:cs="Lucida Sans Unicode"/>
          <w:lang w:eastAsia="de-DE"/>
        </w:rPr>
        <w:t>, IKK e.</w:t>
      </w:r>
      <w:r w:rsidR="00F22237">
        <w:rPr>
          <w:rFonts w:eastAsiaTheme="majorEastAsia" w:cs="Lucida Sans Unicode"/>
          <w:lang w:eastAsia="de-DE"/>
        </w:rPr>
        <w:t>V.</w:t>
      </w:r>
    </w:p>
    <w:p w14:paraId="7740F678" w14:textId="6590153C" w:rsidR="00F22237" w:rsidRDefault="00F22237" w:rsidP="00743B03">
      <w:pPr>
        <w:spacing w:after="0" w:line="280" w:lineRule="exact"/>
        <w:rPr>
          <w:rFonts w:eastAsiaTheme="majorEastAsia" w:cs="Lucida Sans Unicode"/>
          <w:lang w:eastAsia="de-DE"/>
        </w:rPr>
      </w:pPr>
      <w:r>
        <w:rPr>
          <w:rFonts w:eastAsiaTheme="majorEastAsia" w:cs="Lucida Sans Unicode"/>
          <w:lang w:eastAsia="de-DE"/>
        </w:rPr>
        <w:t>Tel.:</w:t>
      </w:r>
      <w:r w:rsidR="00035521">
        <w:rPr>
          <w:rFonts w:eastAsiaTheme="majorEastAsia" w:cs="Lucida Sans Unicode"/>
          <w:lang w:eastAsia="de-DE"/>
        </w:rPr>
        <w:t xml:space="preserve"> 030/20 24091-11</w:t>
      </w:r>
      <w:r>
        <w:rPr>
          <w:rFonts w:eastAsiaTheme="majorEastAsia" w:cs="Lucida Sans Unicode"/>
          <w:lang w:eastAsia="de-DE"/>
        </w:rPr>
        <w:t xml:space="preserve">, E-Mail: </w:t>
      </w:r>
      <w:hyperlink r:id="rId15" w:history="1">
        <w:r w:rsidR="00035521" w:rsidRPr="001836D9">
          <w:rPr>
            <w:rStyle w:val="Hyperlink"/>
            <w:rFonts w:eastAsiaTheme="majorEastAsia" w:cs="Lucida Sans Unicode"/>
            <w:lang w:eastAsia="de-DE"/>
          </w:rPr>
          <w:t>fina.geschonneck@ikkev.de</w:t>
        </w:r>
      </w:hyperlink>
    </w:p>
    <w:p w14:paraId="646D0DE0" w14:textId="77777777" w:rsidR="00EE5321" w:rsidRDefault="00EE5321" w:rsidP="00743B03">
      <w:pPr>
        <w:spacing w:after="0" w:line="280" w:lineRule="exact"/>
        <w:rPr>
          <w:rFonts w:eastAsiaTheme="majorEastAsia" w:cs="Lucida Sans Unicode"/>
          <w:lang w:eastAsia="de-DE"/>
        </w:rPr>
      </w:pPr>
    </w:p>
    <w:p w14:paraId="01536D91" w14:textId="77777777" w:rsidR="00414DC4" w:rsidRDefault="00414DC4" w:rsidP="00414DC4">
      <w:pPr>
        <w:spacing w:after="0" w:line="280" w:lineRule="exact"/>
        <w:rPr>
          <w:rFonts w:eastAsiaTheme="majorEastAsia" w:cs="Lucida Sans Unicode"/>
          <w:lang w:eastAsia="de-DE"/>
        </w:rPr>
      </w:pPr>
      <w:r>
        <w:rPr>
          <w:rFonts w:eastAsiaTheme="majorEastAsia" w:cs="Lucida Sans Unicode"/>
          <w:lang w:eastAsia="de-DE"/>
        </w:rPr>
        <w:t xml:space="preserve">Sandra </w:t>
      </w:r>
      <w:proofErr w:type="spellStart"/>
      <w:r>
        <w:rPr>
          <w:rFonts w:eastAsiaTheme="majorEastAsia" w:cs="Lucida Sans Unicode"/>
          <w:lang w:eastAsia="de-DE"/>
        </w:rPr>
        <w:t>Piehl</w:t>
      </w:r>
      <w:proofErr w:type="spellEnd"/>
      <w:r>
        <w:rPr>
          <w:rFonts w:eastAsiaTheme="majorEastAsia" w:cs="Lucida Sans Unicode"/>
          <w:lang w:eastAsia="de-DE"/>
        </w:rPr>
        <w:t>, KNAPPSCHAFT</w:t>
      </w:r>
    </w:p>
    <w:p w14:paraId="789F117D" w14:textId="77777777" w:rsidR="00414DC4" w:rsidRDefault="00414DC4" w:rsidP="00414DC4">
      <w:pPr>
        <w:spacing w:after="0" w:line="280" w:lineRule="exact"/>
        <w:rPr>
          <w:rFonts w:eastAsiaTheme="majorEastAsia" w:cs="Lucida Sans Unicode"/>
          <w:lang w:eastAsia="de-DE"/>
        </w:rPr>
      </w:pPr>
      <w:r>
        <w:rPr>
          <w:rFonts w:eastAsiaTheme="majorEastAsia" w:cs="Lucida Sans Unicode"/>
          <w:lang w:eastAsia="de-DE"/>
        </w:rPr>
        <w:t xml:space="preserve">Tel.: 0234/304-82117, E-Mail: </w:t>
      </w:r>
      <w:hyperlink r:id="rId16" w:history="1">
        <w:r w:rsidRPr="001836D9">
          <w:rPr>
            <w:rStyle w:val="Hyperlink"/>
            <w:rFonts w:eastAsiaTheme="majorEastAsia" w:cs="Lucida Sans Unicode"/>
            <w:lang w:eastAsia="de-DE"/>
          </w:rPr>
          <w:t>presse@kbs.de</w:t>
        </w:r>
      </w:hyperlink>
    </w:p>
    <w:p w14:paraId="096EE2FF" w14:textId="77777777" w:rsidR="00414DC4" w:rsidRDefault="00414DC4" w:rsidP="00414DC4">
      <w:pPr>
        <w:spacing w:after="0" w:line="280" w:lineRule="exact"/>
        <w:rPr>
          <w:rFonts w:eastAsiaTheme="majorEastAsia" w:cs="Lucida Sans Unicode"/>
          <w:lang w:eastAsia="de-DE"/>
        </w:rPr>
      </w:pPr>
    </w:p>
    <w:p w14:paraId="0805A47F" w14:textId="38ACA43D" w:rsidR="00EE5321" w:rsidRDefault="00EE5321" w:rsidP="00743B03">
      <w:pPr>
        <w:spacing w:after="0" w:line="280" w:lineRule="exact"/>
        <w:rPr>
          <w:rFonts w:eastAsiaTheme="majorEastAsia" w:cs="Lucida Sans Unicode"/>
          <w:lang w:eastAsia="de-DE"/>
        </w:rPr>
      </w:pPr>
      <w:r>
        <w:rPr>
          <w:rFonts w:eastAsiaTheme="majorEastAsia" w:cs="Lucida Sans Unicode"/>
          <w:lang w:eastAsia="de-DE"/>
        </w:rPr>
        <w:t>Martina Opfermann-Kersten, Sozialversicherung für Landwirtschaft, Forsten und Gartenbau (SVLFG)</w:t>
      </w:r>
    </w:p>
    <w:p w14:paraId="2FF4A368" w14:textId="3F6CCD29" w:rsidR="00F22237" w:rsidRDefault="00EE5321" w:rsidP="00743B03">
      <w:pPr>
        <w:spacing w:after="0" w:line="280" w:lineRule="exact"/>
        <w:rPr>
          <w:rStyle w:val="Hyperlink"/>
          <w:rFonts w:eastAsiaTheme="majorEastAsia" w:cs="Lucida Sans Unicode"/>
          <w:lang w:eastAsia="de-DE"/>
        </w:rPr>
      </w:pPr>
      <w:r>
        <w:rPr>
          <w:rFonts w:eastAsiaTheme="majorEastAsia" w:cs="Lucida Sans Unicode"/>
          <w:lang w:eastAsia="de-DE"/>
        </w:rPr>
        <w:t xml:space="preserve">Tel.: 0561/93 59-171, E-Mail: </w:t>
      </w:r>
      <w:hyperlink r:id="rId17" w:history="1">
        <w:r w:rsidRPr="001836D9">
          <w:rPr>
            <w:rStyle w:val="Hyperlink"/>
            <w:rFonts w:eastAsiaTheme="majorEastAsia" w:cs="Lucida Sans Unicode"/>
            <w:lang w:eastAsia="de-DE"/>
          </w:rPr>
          <w:t>kommunikation@svlfg.de</w:t>
        </w:r>
      </w:hyperlink>
    </w:p>
    <w:p w14:paraId="40EEEF90" w14:textId="77777777" w:rsidR="00AF7495" w:rsidRPr="00C34206" w:rsidRDefault="00AF7495" w:rsidP="00743B03">
      <w:pPr>
        <w:spacing w:after="0" w:line="280" w:lineRule="exact"/>
        <w:rPr>
          <w:rStyle w:val="Hyperlink"/>
          <w:rFonts w:eastAsiaTheme="majorEastAsia" w:cs="Lucida Sans Unicode"/>
          <w:lang w:eastAsia="de-DE"/>
        </w:rPr>
      </w:pPr>
      <w:bookmarkStart w:id="0" w:name="_GoBack"/>
      <w:bookmarkEnd w:id="0"/>
    </w:p>
    <w:sectPr w:rsidR="00AF7495" w:rsidRPr="00C34206" w:rsidSect="00BB2469">
      <w:footerReference w:type="default" r:id="rId18"/>
      <w:headerReference w:type="first" r:id="rId1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06301" w14:textId="77777777" w:rsidR="00ED17FD" w:rsidRDefault="00ED17FD" w:rsidP="005A1498">
      <w:pPr>
        <w:spacing w:after="0" w:line="240" w:lineRule="auto"/>
      </w:pPr>
      <w:r>
        <w:separator/>
      </w:r>
    </w:p>
  </w:endnote>
  <w:endnote w:type="continuationSeparator" w:id="0">
    <w:p w14:paraId="6501AB6C" w14:textId="77777777" w:rsidR="00ED17FD" w:rsidRDefault="00ED17FD" w:rsidP="005A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Univers-55-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74596" w14:textId="77777777" w:rsidR="00BA7656" w:rsidRDefault="00BA7656" w:rsidP="005A1498">
    <w:pPr>
      <w:pStyle w:val="Fuzeile"/>
      <w:jc w:val="center"/>
    </w:pPr>
    <w:r>
      <w:fldChar w:fldCharType="begin"/>
    </w:r>
    <w:r>
      <w:instrText xml:space="preserve"> PAGE  \* Arabic  \* MERGEFORMAT </w:instrText>
    </w:r>
    <w:r>
      <w:fldChar w:fldCharType="separate"/>
    </w:r>
    <w:r w:rsidR="00AF749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CE8E8" w14:textId="77777777" w:rsidR="00ED17FD" w:rsidRDefault="00ED17FD" w:rsidP="005A1498">
      <w:pPr>
        <w:spacing w:after="0" w:line="240" w:lineRule="auto"/>
      </w:pPr>
      <w:r>
        <w:separator/>
      </w:r>
    </w:p>
  </w:footnote>
  <w:footnote w:type="continuationSeparator" w:id="0">
    <w:p w14:paraId="6DCAD01C" w14:textId="77777777" w:rsidR="00ED17FD" w:rsidRDefault="00ED17FD" w:rsidP="005A14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FF3C" w14:textId="29E4AC67" w:rsidR="00BA7656" w:rsidRDefault="00627B76">
    <w:pPr>
      <w:pStyle w:val="Kopfzeile"/>
    </w:pPr>
    <w:r>
      <w:rPr>
        <w:noProof/>
        <w:lang w:eastAsia="de-DE"/>
      </w:rPr>
      <w:drawing>
        <wp:anchor distT="0" distB="0" distL="114300" distR="114300" simplePos="0" relativeHeight="251662336" behindDoc="0" locked="0" layoutInCell="1" allowOverlap="1" wp14:anchorId="13ECF24E" wp14:editId="31D37944">
          <wp:simplePos x="0" y="0"/>
          <wp:positionH relativeFrom="column">
            <wp:posOffset>99695</wp:posOffset>
          </wp:positionH>
          <wp:positionV relativeFrom="paragraph">
            <wp:posOffset>910590</wp:posOffset>
          </wp:positionV>
          <wp:extent cx="1065530" cy="485775"/>
          <wp:effectExtent l="0" t="0" r="1270" b="9525"/>
          <wp:wrapNone/>
          <wp:docPr id="5" name="Grafik 8"/>
          <wp:cNvGraphicFramePr/>
          <a:graphic xmlns:a="http://schemas.openxmlformats.org/drawingml/2006/main">
            <a:graphicData uri="http://schemas.openxmlformats.org/drawingml/2006/picture">
              <pic:pic xmlns:pic="http://schemas.openxmlformats.org/drawingml/2006/picture">
                <pic:nvPicPr>
                  <pic:cNvPr id="5" name="Grafik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485775"/>
                  </a:xfrm>
                  <a:prstGeom prst="rect">
                    <a:avLst/>
                  </a:prstGeom>
                  <a:noFill/>
                </pic:spPr>
              </pic:pic>
            </a:graphicData>
          </a:graphic>
        </wp:anchor>
      </w:drawing>
    </w:r>
    <w:r>
      <w:rPr>
        <w:noProof/>
        <w:lang w:eastAsia="de-DE"/>
      </w:rPr>
      <w:drawing>
        <wp:anchor distT="0" distB="0" distL="114300" distR="114300" simplePos="0" relativeHeight="251664384" behindDoc="0" locked="0" layoutInCell="1" allowOverlap="1" wp14:anchorId="7149CA6E" wp14:editId="03033FF4">
          <wp:simplePos x="0" y="0"/>
          <wp:positionH relativeFrom="column">
            <wp:posOffset>2867660</wp:posOffset>
          </wp:positionH>
          <wp:positionV relativeFrom="paragraph">
            <wp:posOffset>972820</wp:posOffset>
          </wp:positionV>
          <wp:extent cx="1593215" cy="316230"/>
          <wp:effectExtent l="0" t="0" r="6985" b="7620"/>
          <wp:wrapNone/>
          <wp:docPr id="7" name="Bild 11" descr="rot_auf_weiss_1200"/>
          <wp:cNvGraphicFramePr/>
          <a:graphic xmlns:a="http://schemas.openxmlformats.org/drawingml/2006/main">
            <a:graphicData uri="http://schemas.openxmlformats.org/drawingml/2006/picture">
              <pic:pic xmlns:pic="http://schemas.openxmlformats.org/drawingml/2006/picture">
                <pic:nvPicPr>
                  <pic:cNvPr id="7" name="Bild 11" descr="rot_auf_weiss_120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215" cy="316230"/>
                  </a:xfrm>
                  <a:prstGeom prst="rect">
                    <a:avLst/>
                  </a:prstGeom>
                  <a:noFill/>
                </pic:spPr>
              </pic:pic>
            </a:graphicData>
          </a:graphic>
          <wp14:sizeRelH relativeFrom="margin">
            <wp14:pctWidth>0</wp14:pctWidth>
          </wp14:sizeRelH>
        </wp:anchor>
      </w:drawing>
    </w:r>
    <w:r>
      <w:rPr>
        <w:noProof/>
        <w:lang w:eastAsia="de-DE"/>
      </w:rPr>
      <w:drawing>
        <wp:anchor distT="0" distB="0" distL="114300" distR="114300" simplePos="0" relativeHeight="251665408" behindDoc="0" locked="0" layoutInCell="1" allowOverlap="1" wp14:anchorId="76AA955E" wp14:editId="44B6C6C1">
          <wp:simplePos x="0" y="0"/>
          <wp:positionH relativeFrom="column">
            <wp:posOffset>4678680</wp:posOffset>
          </wp:positionH>
          <wp:positionV relativeFrom="paragraph">
            <wp:posOffset>969010</wp:posOffset>
          </wp:positionV>
          <wp:extent cx="849630" cy="316230"/>
          <wp:effectExtent l="0" t="0" r="7620" b="7620"/>
          <wp:wrapNone/>
          <wp:docPr id="9" name="Bild 12" descr="logo_svlfg_lkk_rgb_groesser"/>
          <wp:cNvGraphicFramePr/>
          <a:graphic xmlns:a="http://schemas.openxmlformats.org/drawingml/2006/main">
            <a:graphicData uri="http://schemas.openxmlformats.org/drawingml/2006/picture">
              <pic:pic xmlns:pic="http://schemas.openxmlformats.org/drawingml/2006/picture">
                <pic:nvPicPr>
                  <pic:cNvPr id="9" name="Bild 12" descr="logo_svlfg_lkk_rgb_groesse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9630" cy="316230"/>
                  </a:xfrm>
                  <a:prstGeom prst="rect">
                    <a:avLst/>
                  </a:prstGeom>
                  <a:noFill/>
                </pic:spPr>
              </pic:pic>
            </a:graphicData>
          </a:graphic>
        </wp:anchor>
      </w:drawing>
    </w:r>
    <w:r w:rsidR="00AC0C75">
      <w:rPr>
        <w:noProof/>
        <w:lang w:eastAsia="de-DE"/>
      </w:rPr>
      <w:drawing>
        <wp:anchor distT="0" distB="0" distL="114300" distR="114300" simplePos="0" relativeHeight="251667456" behindDoc="0" locked="0" layoutInCell="1" allowOverlap="1" wp14:anchorId="019F348C" wp14:editId="1A82145A">
          <wp:simplePos x="0" y="0"/>
          <wp:positionH relativeFrom="column">
            <wp:posOffset>161925</wp:posOffset>
          </wp:positionH>
          <wp:positionV relativeFrom="paragraph">
            <wp:posOffset>368300</wp:posOffset>
          </wp:positionV>
          <wp:extent cx="1065530" cy="363220"/>
          <wp:effectExtent l="0" t="0" r="1270" b="0"/>
          <wp:wrapNone/>
          <wp:docPr id="1" name="Bild 14"/>
          <wp:cNvGraphicFramePr/>
          <a:graphic xmlns:a="http://schemas.openxmlformats.org/drawingml/2006/main">
            <a:graphicData uri="http://schemas.openxmlformats.org/drawingml/2006/picture">
              <pic:pic xmlns:pic="http://schemas.openxmlformats.org/drawingml/2006/picture">
                <pic:nvPicPr>
                  <pic:cNvPr id="6" name="Bild 1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5530" cy="3632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7716"/>
    <w:multiLevelType w:val="multilevel"/>
    <w:tmpl w:val="DE561C82"/>
    <w:lvl w:ilvl="0">
      <w:start w:val="3"/>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272483"/>
    <w:multiLevelType w:val="hybridMultilevel"/>
    <w:tmpl w:val="F662C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D63FD3"/>
    <w:multiLevelType w:val="hybridMultilevel"/>
    <w:tmpl w:val="07CA37BE"/>
    <w:lvl w:ilvl="0" w:tplc="E88277A8">
      <w:numFmt w:val="bullet"/>
      <w:lvlText w:val=""/>
      <w:lvlJc w:val="left"/>
      <w:pPr>
        <w:ind w:left="720" w:hanging="360"/>
      </w:pPr>
      <w:rPr>
        <w:rFonts w:ascii="Symbol" w:eastAsiaTheme="minorHAnsi" w:hAnsi="Symbol"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AD4CF1"/>
    <w:multiLevelType w:val="multilevel"/>
    <w:tmpl w:val="DE561C82"/>
    <w:lvl w:ilvl="0">
      <w:start w:val="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0F4223"/>
    <w:multiLevelType w:val="hybridMultilevel"/>
    <w:tmpl w:val="FC165E62"/>
    <w:lvl w:ilvl="0" w:tplc="D83C3448">
      <w:numFmt w:val="bullet"/>
      <w:lvlText w:val=""/>
      <w:lvlJc w:val="left"/>
      <w:pPr>
        <w:ind w:left="720" w:hanging="360"/>
      </w:pPr>
      <w:rPr>
        <w:rFonts w:ascii="Symbol" w:eastAsiaTheme="minorHAnsi" w:hAnsi="Symbol"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60E02A0"/>
    <w:multiLevelType w:val="hybridMultilevel"/>
    <w:tmpl w:val="D89C5D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1F2B2A"/>
    <w:multiLevelType w:val="hybridMultilevel"/>
    <w:tmpl w:val="1A58E0DE"/>
    <w:lvl w:ilvl="0" w:tplc="127EAAEE">
      <w:numFmt w:val="bullet"/>
      <w:lvlText w:val=""/>
      <w:lvlJc w:val="left"/>
      <w:pPr>
        <w:ind w:left="720" w:hanging="360"/>
      </w:pPr>
      <w:rPr>
        <w:rFonts w:ascii="Symbol" w:eastAsia="Times New Roman" w:hAnsi="Symbol"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8C3F24"/>
    <w:multiLevelType w:val="hybridMultilevel"/>
    <w:tmpl w:val="1F1CD2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539C5EFB"/>
    <w:multiLevelType w:val="hybridMultilevel"/>
    <w:tmpl w:val="F86A81F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26921A2"/>
    <w:multiLevelType w:val="hybridMultilevel"/>
    <w:tmpl w:val="DEDC360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5A5352"/>
    <w:multiLevelType w:val="hybridMultilevel"/>
    <w:tmpl w:val="D416DB40"/>
    <w:lvl w:ilvl="0" w:tplc="8A266652">
      <w:numFmt w:val="bullet"/>
      <w:lvlText w:val=""/>
      <w:lvlJc w:val="left"/>
      <w:pPr>
        <w:ind w:left="720" w:hanging="360"/>
      </w:pPr>
      <w:rPr>
        <w:rFonts w:ascii="Symbol" w:eastAsiaTheme="minorHAnsi" w:hAnsi="Symbol"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D34C9E"/>
    <w:multiLevelType w:val="multilevel"/>
    <w:tmpl w:val="DE561C82"/>
    <w:lvl w:ilvl="0">
      <w:start w:val="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C2F5838"/>
    <w:multiLevelType w:val="hybridMultilevel"/>
    <w:tmpl w:val="3C32A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1"/>
  </w:num>
  <w:num w:numId="5">
    <w:abstractNumId w:val="8"/>
  </w:num>
  <w:num w:numId="6">
    <w:abstractNumId w:val="3"/>
  </w:num>
  <w:num w:numId="7">
    <w:abstractNumId w:val="11"/>
  </w:num>
  <w:num w:numId="8">
    <w:abstractNumId w:val="0"/>
  </w:num>
  <w:num w:numId="9">
    <w:abstractNumId w:val="7"/>
  </w:num>
  <w:num w:numId="10">
    <w:abstractNumId w:val="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23B"/>
    <w:rsid w:val="00005F71"/>
    <w:rsid w:val="000065AC"/>
    <w:rsid w:val="000128EC"/>
    <w:rsid w:val="00030830"/>
    <w:rsid w:val="00032F18"/>
    <w:rsid w:val="00035521"/>
    <w:rsid w:val="00035531"/>
    <w:rsid w:val="00037E68"/>
    <w:rsid w:val="000416B8"/>
    <w:rsid w:val="00062FDC"/>
    <w:rsid w:val="0006576C"/>
    <w:rsid w:val="0006581E"/>
    <w:rsid w:val="00071FEE"/>
    <w:rsid w:val="000776EA"/>
    <w:rsid w:val="00084387"/>
    <w:rsid w:val="000917D8"/>
    <w:rsid w:val="000936F9"/>
    <w:rsid w:val="000A46AC"/>
    <w:rsid w:val="000A4FBA"/>
    <w:rsid w:val="000A6A36"/>
    <w:rsid w:val="000A6E75"/>
    <w:rsid w:val="000B1391"/>
    <w:rsid w:val="000B50B2"/>
    <w:rsid w:val="000C385D"/>
    <w:rsid w:val="000C4BA0"/>
    <w:rsid w:val="000C7C16"/>
    <w:rsid w:val="000D29FE"/>
    <w:rsid w:val="000D5284"/>
    <w:rsid w:val="000E0FB9"/>
    <w:rsid w:val="000E3F92"/>
    <w:rsid w:val="0012378B"/>
    <w:rsid w:val="00125CDA"/>
    <w:rsid w:val="00127FFD"/>
    <w:rsid w:val="00131500"/>
    <w:rsid w:val="00132B81"/>
    <w:rsid w:val="00134C07"/>
    <w:rsid w:val="00135129"/>
    <w:rsid w:val="00142673"/>
    <w:rsid w:val="001569BE"/>
    <w:rsid w:val="0016157D"/>
    <w:rsid w:val="00161F83"/>
    <w:rsid w:val="00166AE1"/>
    <w:rsid w:val="0017163D"/>
    <w:rsid w:val="00181676"/>
    <w:rsid w:val="00191885"/>
    <w:rsid w:val="00193F78"/>
    <w:rsid w:val="001A0701"/>
    <w:rsid w:val="001C1AD3"/>
    <w:rsid w:val="001C6C6A"/>
    <w:rsid w:val="001D222C"/>
    <w:rsid w:val="001D5532"/>
    <w:rsid w:val="001E294F"/>
    <w:rsid w:val="001E2B74"/>
    <w:rsid w:val="001E5956"/>
    <w:rsid w:val="001F5403"/>
    <w:rsid w:val="001F6CC0"/>
    <w:rsid w:val="00202918"/>
    <w:rsid w:val="002035AD"/>
    <w:rsid w:val="002052DF"/>
    <w:rsid w:val="002053EC"/>
    <w:rsid w:val="00207A01"/>
    <w:rsid w:val="00220508"/>
    <w:rsid w:val="00224C2C"/>
    <w:rsid w:val="00224FB3"/>
    <w:rsid w:val="00230554"/>
    <w:rsid w:val="00233015"/>
    <w:rsid w:val="0023423B"/>
    <w:rsid w:val="00234D43"/>
    <w:rsid w:val="002379F6"/>
    <w:rsid w:val="00247022"/>
    <w:rsid w:val="00254488"/>
    <w:rsid w:val="00261021"/>
    <w:rsid w:val="0026310C"/>
    <w:rsid w:val="0028661E"/>
    <w:rsid w:val="002867A1"/>
    <w:rsid w:val="00287160"/>
    <w:rsid w:val="0029054B"/>
    <w:rsid w:val="002916FF"/>
    <w:rsid w:val="002A36A3"/>
    <w:rsid w:val="002B6AFE"/>
    <w:rsid w:val="002C1128"/>
    <w:rsid w:val="002C7C83"/>
    <w:rsid w:val="002D1299"/>
    <w:rsid w:val="002D2D45"/>
    <w:rsid w:val="002D61A8"/>
    <w:rsid w:val="002E6F0B"/>
    <w:rsid w:val="002F0CC8"/>
    <w:rsid w:val="002F1D4F"/>
    <w:rsid w:val="002F26B3"/>
    <w:rsid w:val="002F2AB8"/>
    <w:rsid w:val="002F3340"/>
    <w:rsid w:val="00310B3A"/>
    <w:rsid w:val="00313482"/>
    <w:rsid w:val="003136A3"/>
    <w:rsid w:val="00316347"/>
    <w:rsid w:val="003177B3"/>
    <w:rsid w:val="00325021"/>
    <w:rsid w:val="00326FFD"/>
    <w:rsid w:val="00330798"/>
    <w:rsid w:val="003319F0"/>
    <w:rsid w:val="00335688"/>
    <w:rsid w:val="00345B46"/>
    <w:rsid w:val="003479C2"/>
    <w:rsid w:val="0035333A"/>
    <w:rsid w:val="003579CC"/>
    <w:rsid w:val="00361F4A"/>
    <w:rsid w:val="0036306D"/>
    <w:rsid w:val="00364C63"/>
    <w:rsid w:val="00364D53"/>
    <w:rsid w:val="00367DAE"/>
    <w:rsid w:val="00373C21"/>
    <w:rsid w:val="003805A1"/>
    <w:rsid w:val="00382510"/>
    <w:rsid w:val="00384BE3"/>
    <w:rsid w:val="003911F1"/>
    <w:rsid w:val="00392400"/>
    <w:rsid w:val="00392E1A"/>
    <w:rsid w:val="00395350"/>
    <w:rsid w:val="00397EB2"/>
    <w:rsid w:val="003A312D"/>
    <w:rsid w:val="003B3B86"/>
    <w:rsid w:val="003B4B3F"/>
    <w:rsid w:val="003C6F0F"/>
    <w:rsid w:val="003D2E4C"/>
    <w:rsid w:val="003D3009"/>
    <w:rsid w:val="003D443F"/>
    <w:rsid w:val="003D55EB"/>
    <w:rsid w:val="003D5C53"/>
    <w:rsid w:val="003D7B41"/>
    <w:rsid w:val="003E6913"/>
    <w:rsid w:val="003F4C0B"/>
    <w:rsid w:val="003F6886"/>
    <w:rsid w:val="0040201A"/>
    <w:rsid w:val="00414DC4"/>
    <w:rsid w:val="00416419"/>
    <w:rsid w:val="004171BF"/>
    <w:rsid w:val="00417405"/>
    <w:rsid w:val="004271DB"/>
    <w:rsid w:val="004401C8"/>
    <w:rsid w:val="00442A04"/>
    <w:rsid w:val="00443596"/>
    <w:rsid w:val="00445725"/>
    <w:rsid w:val="0045604E"/>
    <w:rsid w:val="00461B0A"/>
    <w:rsid w:val="00474838"/>
    <w:rsid w:val="0047726D"/>
    <w:rsid w:val="004841F2"/>
    <w:rsid w:val="004A1904"/>
    <w:rsid w:val="004A64A6"/>
    <w:rsid w:val="004A7C7B"/>
    <w:rsid w:val="004B2DD9"/>
    <w:rsid w:val="004B5209"/>
    <w:rsid w:val="004B6287"/>
    <w:rsid w:val="004C14C9"/>
    <w:rsid w:val="004C1615"/>
    <w:rsid w:val="004C3E4A"/>
    <w:rsid w:val="004C43F7"/>
    <w:rsid w:val="004C6B20"/>
    <w:rsid w:val="004C7E4D"/>
    <w:rsid w:val="004E169C"/>
    <w:rsid w:val="004E4283"/>
    <w:rsid w:val="004E65E7"/>
    <w:rsid w:val="004F2AD8"/>
    <w:rsid w:val="004F6CF3"/>
    <w:rsid w:val="00500193"/>
    <w:rsid w:val="00512E0F"/>
    <w:rsid w:val="00513C38"/>
    <w:rsid w:val="005149B0"/>
    <w:rsid w:val="00520DD5"/>
    <w:rsid w:val="00530A97"/>
    <w:rsid w:val="00534FE2"/>
    <w:rsid w:val="00536118"/>
    <w:rsid w:val="00536B74"/>
    <w:rsid w:val="00542EFE"/>
    <w:rsid w:val="00543ECE"/>
    <w:rsid w:val="0055577C"/>
    <w:rsid w:val="00570C23"/>
    <w:rsid w:val="005762DC"/>
    <w:rsid w:val="00583198"/>
    <w:rsid w:val="00583B21"/>
    <w:rsid w:val="00585BB5"/>
    <w:rsid w:val="005933F8"/>
    <w:rsid w:val="005A0240"/>
    <w:rsid w:val="005A0424"/>
    <w:rsid w:val="005A09A5"/>
    <w:rsid w:val="005A1498"/>
    <w:rsid w:val="005B390D"/>
    <w:rsid w:val="005B6C11"/>
    <w:rsid w:val="005B7BC0"/>
    <w:rsid w:val="005B7FCD"/>
    <w:rsid w:val="005C113B"/>
    <w:rsid w:val="005C2DC0"/>
    <w:rsid w:val="005C749B"/>
    <w:rsid w:val="005D1467"/>
    <w:rsid w:val="005D15AC"/>
    <w:rsid w:val="005D1FC0"/>
    <w:rsid w:val="005D201F"/>
    <w:rsid w:val="005D47AD"/>
    <w:rsid w:val="005F077B"/>
    <w:rsid w:val="00602424"/>
    <w:rsid w:val="006035D3"/>
    <w:rsid w:val="00603C01"/>
    <w:rsid w:val="0060474D"/>
    <w:rsid w:val="00616E8A"/>
    <w:rsid w:val="00627B76"/>
    <w:rsid w:val="0064001B"/>
    <w:rsid w:val="006422B2"/>
    <w:rsid w:val="0064576F"/>
    <w:rsid w:val="00654CE0"/>
    <w:rsid w:val="006554A9"/>
    <w:rsid w:val="00655666"/>
    <w:rsid w:val="006574A4"/>
    <w:rsid w:val="00660686"/>
    <w:rsid w:val="00671E4A"/>
    <w:rsid w:val="00676A78"/>
    <w:rsid w:val="00677E95"/>
    <w:rsid w:val="00682618"/>
    <w:rsid w:val="006A7289"/>
    <w:rsid w:val="006B4A57"/>
    <w:rsid w:val="006E102D"/>
    <w:rsid w:val="006E3BF0"/>
    <w:rsid w:val="007157A7"/>
    <w:rsid w:val="007374EC"/>
    <w:rsid w:val="00743B03"/>
    <w:rsid w:val="007761D4"/>
    <w:rsid w:val="007803D0"/>
    <w:rsid w:val="0078699C"/>
    <w:rsid w:val="00797F54"/>
    <w:rsid w:val="007A305A"/>
    <w:rsid w:val="007A5D6B"/>
    <w:rsid w:val="007A5DCE"/>
    <w:rsid w:val="007A5F82"/>
    <w:rsid w:val="007B08D2"/>
    <w:rsid w:val="007C5218"/>
    <w:rsid w:val="007C654D"/>
    <w:rsid w:val="007C6AC4"/>
    <w:rsid w:val="007C7FCE"/>
    <w:rsid w:val="007D4A81"/>
    <w:rsid w:val="007D5B2C"/>
    <w:rsid w:val="00817E5C"/>
    <w:rsid w:val="00824B79"/>
    <w:rsid w:val="00827F9A"/>
    <w:rsid w:val="00840F05"/>
    <w:rsid w:val="008458BF"/>
    <w:rsid w:val="0084619A"/>
    <w:rsid w:val="008507EF"/>
    <w:rsid w:val="008561DD"/>
    <w:rsid w:val="00863DE2"/>
    <w:rsid w:val="00877646"/>
    <w:rsid w:val="00881A3E"/>
    <w:rsid w:val="00882FA4"/>
    <w:rsid w:val="00891BB2"/>
    <w:rsid w:val="00892012"/>
    <w:rsid w:val="00896961"/>
    <w:rsid w:val="008B4848"/>
    <w:rsid w:val="008C0146"/>
    <w:rsid w:val="008C2676"/>
    <w:rsid w:val="008C6019"/>
    <w:rsid w:val="008D46A0"/>
    <w:rsid w:val="008F0F93"/>
    <w:rsid w:val="0090176B"/>
    <w:rsid w:val="00901E4E"/>
    <w:rsid w:val="00903FF7"/>
    <w:rsid w:val="009115EF"/>
    <w:rsid w:val="009217D7"/>
    <w:rsid w:val="00921D30"/>
    <w:rsid w:val="00926304"/>
    <w:rsid w:val="00926983"/>
    <w:rsid w:val="00933BE4"/>
    <w:rsid w:val="00942090"/>
    <w:rsid w:val="00942A69"/>
    <w:rsid w:val="00956FC1"/>
    <w:rsid w:val="00965D85"/>
    <w:rsid w:val="00966090"/>
    <w:rsid w:val="009774E4"/>
    <w:rsid w:val="0098519C"/>
    <w:rsid w:val="009968E7"/>
    <w:rsid w:val="009B1357"/>
    <w:rsid w:val="009B6295"/>
    <w:rsid w:val="009C44F2"/>
    <w:rsid w:val="009D68EE"/>
    <w:rsid w:val="009D6A26"/>
    <w:rsid w:val="009E47A4"/>
    <w:rsid w:val="009F7E09"/>
    <w:rsid w:val="00A13476"/>
    <w:rsid w:val="00A2253B"/>
    <w:rsid w:val="00A226C6"/>
    <w:rsid w:val="00A37F6A"/>
    <w:rsid w:val="00A418F7"/>
    <w:rsid w:val="00A4658F"/>
    <w:rsid w:val="00A5423B"/>
    <w:rsid w:val="00A66DF5"/>
    <w:rsid w:val="00A700E0"/>
    <w:rsid w:val="00A718BC"/>
    <w:rsid w:val="00A73B4E"/>
    <w:rsid w:val="00A85869"/>
    <w:rsid w:val="00A92238"/>
    <w:rsid w:val="00A95ACF"/>
    <w:rsid w:val="00AA13DE"/>
    <w:rsid w:val="00AA7D70"/>
    <w:rsid w:val="00AC0C75"/>
    <w:rsid w:val="00AC2D01"/>
    <w:rsid w:val="00AC409B"/>
    <w:rsid w:val="00AD3CB3"/>
    <w:rsid w:val="00AF7495"/>
    <w:rsid w:val="00B00444"/>
    <w:rsid w:val="00B1210E"/>
    <w:rsid w:val="00B14BF5"/>
    <w:rsid w:val="00B20AB8"/>
    <w:rsid w:val="00B2138B"/>
    <w:rsid w:val="00B21897"/>
    <w:rsid w:val="00B21A4A"/>
    <w:rsid w:val="00B21D18"/>
    <w:rsid w:val="00B24F4D"/>
    <w:rsid w:val="00B361B4"/>
    <w:rsid w:val="00B47A94"/>
    <w:rsid w:val="00B50C89"/>
    <w:rsid w:val="00B51B71"/>
    <w:rsid w:val="00B536B3"/>
    <w:rsid w:val="00B55515"/>
    <w:rsid w:val="00B61DEE"/>
    <w:rsid w:val="00B62CBA"/>
    <w:rsid w:val="00B72D16"/>
    <w:rsid w:val="00B73CD5"/>
    <w:rsid w:val="00B80A94"/>
    <w:rsid w:val="00B80DAB"/>
    <w:rsid w:val="00B83BCD"/>
    <w:rsid w:val="00B942EA"/>
    <w:rsid w:val="00BA680A"/>
    <w:rsid w:val="00BA7656"/>
    <w:rsid w:val="00BB2469"/>
    <w:rsid w:val="00BC7193"/>
    <w:rsid w:val="00BD1664"/>
    <w:rsid w:val="00BD1D5E"/>
    <w:rsid w:val="00BE1882"/>
    <w:rsid w:val="00BF4BBD"/>
    <w:rsid w:val="00BF5E9C"/>
    <w:rsid w:val="00BF7C3A"/>
    <w:rsid w:val="00C017BB"/>
    <w:rsid w:val="00C241ED"/>
    <w:rsid w:val="00C26102"/>
    <w:rsid w:val="00C32802"/>
    <w:rsid w:val="00C32E1B"/>
    <w:rsid w:val="00C34206"/>
    <w:rsid w:val="00C52B41"/>
    <w:rsid w:val="00C55C19"/>
    <w:rsid w:val="00C63A5F"/>
    <w:rsid w:val="00C67E11"/>
    <w:rsid w:val="00C76EB1"/>
    <w:rsid w:val="00C81978"/>
    <w:rsid w:val="00C841D4"/>
    <w:rsid w:val="00C900CF"/>
    <w:rsid w:val="00C960B5"/>
    <w:rsid w:val="00CA3501"/>
    <w:rsid w:val="00CA40A3"/>
    <w:rsid w:val="00CA4E4E"/>
    <w:rsid w:val="00CC762F"/>
    <w:rsid w:val="00CE5F48"/>
    <w:rsid w:val="00CE79CD"/>
    <w:rsid w:val="00CF3863"/>
    <w:rsid w:val="00CF50FE"/>
    <w:rsid w:val="00CF6A7D"/>
    <w:rsid w:val="00CF6B62"/>
    <w:rsid w:val="00D04C1F"/>
    <w:rsid w:val="00D06EBE"/>
    <w:rsid w:val="00D11116"/>
    <w:rsid w:val="00D11D5A"/>
    <w:rsid w:val="00D16FE4"/>
    <w:rsid w:val="00D2105F"/>
    <w:rsid w:val="00D2186F"/>
    <w:rsid w:val="00D22107"/>
    <w:rsid w:val="00D22B88"/>
    <w:rsid w:val="00D25A5D"/>
    <w:rsid w:val="00D2694C"/>
    <w:rsid w:val="00D2788A"/>
    <w:rsid w:val="00D303C3"/>
    <w:rsid w:val="00D308FC"/>
    <w:rsid w:val="00D33026"/>
    <w:rsid w:val="00D33113"/>
    <w:rsid w:val="00D42DC7"/>
    <w:rsid w:val="00D43CFD"/>
    <w:rsid w:val="00D554E4"/>
    <w:rsid w:val="00D61E19"/>
    <w:rsid w:val="00D660C9"/>
    <w:rsid w:val="00D67A36"/>
    <w:rsid w:val="00D72E8F"/>
    <w:rsid w:val="00D77FB5"/>
    <w:rsid w:val="00D8333D"/>
    <w:rsid w:val="00D85814"/>
    <w:rsid w:val="00D8670C"/>
    <w:rsid w:val="00D879A1"/>
    <w:rsid w:val="00D965F7"/>
    <w:rsid w:val="00DA09F0"/>
    <w:rsid w:val="00DA701F"/>
    <w:rsid w:val="00DA7744"/>
    <w:rsid w:val="00DB40E8"/>
    <w:rsid w:val="00DB67ED"/>
    <w:rsid w:val="00DC0BFA"/>
    <w:rsid w:val="00DC1DC9"/>
    <w:rsid w:val="00DC21C3"/>
    <w:rsid w:val="00DC379F"/>
    <w:rsid w:val="00DC7017"/>
    <w:rsid w:val="00DD0F12"/>
    <w:rsid w:val="00DD6B8E"/>
    <w:rsid w:val="00DD7573"/>
    <w:rsid w:val="00DF21D7"/>
    <w:rsid w:val="00DF5CED"/>
    <w:rsid w:val="00E02A33"/>
    <w:rsid w:val="00E04666"/>
    <w:rsid w:val="00E05553"/>
    <w:rsid w:val="00E112D0"/>
    <w:rsid w:val="00E15A34"/>
    <w:rsid w:val="00E21EF5"/>
    <w:rsid w:val="00E26A68"/>
    <w:rsid w:val="00E330B1"/>
    <w:rsid w:val="00E43C1B"/>
    <w:rsid w:val="00E473CE"/>
    <w:rsid w:val="00E47A3C"/>
    <w:rsid w:val="00E57A5A"/>
    <w:rsid w:val="00E60F84"/>
    <w:rsid w:val="00E63009"/>
    <w:rsid w:val="00E71905"/>
    <w:rsid w:val="00E77837"/>
    <w:rsid w:val="00E77924"/>
    <w:rsid w:val="00E82FE5"/>
    <w:rsid w:val="00E915BE"/>
    <w:rsid w:val="00E92322"/>
    <w:rsid w:val="00EA2A88"/>
    <w:rsid w:val="00EB0724"/>
    <w:rsid w:val="00EB1CE5"/>
    <w:rsid w:val="00EB6E9D"/>
    <w:rsid w:val="00EC2178"/>
    <w:rsid w:val="00EC4B60"/>
    <w:rsid w:val="00ED17FD"/>
    <w:rsid w:val="00ED29FA"/>
    <w:rsid w:val="00EE060D"/>
    <w:rsid w:val="00EE5321"/>
    <w:rsid w:val="00EE7242"/>
    <w:rsid w:val="00EF5189"/>
    <w:rsid w:val="00EF742E"/>
    <w:rsid w:val="00F139A3"/>
    <w:rsid w:val="00F13BAA"/>
    <w:rsid w:val="00F14009"/>
    <w:rsid w:val="00F1680F"/>
    <w:rsid w:val="00F22237"/>
    <w:rsid w:val="00F248A8"/>
    <w:rsid w:val="00F253FB"/>
    <w:rsid w:val="00F25CD2"/>
    <w:rsid w:val="00F2701A"/>
    <w:rsid w:val="00F32505"/>
    <w:rsid w:val="00F36B8C"/>
    <w:rsid w:val="00F41095"/>
    <w:rsid w:val="00F431DA"/>
    <w:rsid w:val="00F4341E"/>
    <w:rsid w:val="00F4454B"/>
    <w:rsid w:val="00F4665F"/>
    <w:rsid w:val="00F5239F"/>
    <w:rsid w:val="00F5260F"/>
    <w:rsid w:val="00F5322F"/>
    <w:rsid w:val="00F6156A"/>
    <w:rsid w:val="00F76E4F"/>
    <w:rsid w:val="00F84840"/>
    <w:rsid w:val="00F934AA"/>
    <w:rsid w:val="00F94EE6"/>
    <w:rsid w:val="00FA2368"/>
    <w:rsid w:val="00FA3F0F"/>
    <w:rsid w:val="00FA5176"/>
    <w:rsid w:val="00FA5A47"/>
    <w:rsid w:val="00FB30A6"/>
    <w:rsid w:val="00FC6044"/>
    <w:rsid w:val="00FC66CC"/>
    <w:rsid w:val="00FD282D"/>
    <w:rsid w:val="00FD5F81"/>
    <w:rsid w:val="00FE35CC"/>
    <w:rsid w:val="00FE7A25"/>
    <w:rsid w:val="00FE7C54"/>
    <w:rsid w:val="00FF148B"/>
    <w:rsid w:val="00FF3DF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140C2F8"/>
  <w15:docId w15:val="{F68C7370-497A-485C-8F3B-F8C478BE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13C38"/>
    <w:rPr>
      <w:rFonts w:ascii="Lucida Sans Unicode" w:hAnsi="Lucida Sans Unicode"/>
    </w:rPr>
  </w:style>
  <w:style w:type="paragraph" w:styleId="berschrift1">
    <w:name w:val="heading 1"/>
    <w:basedOn w:val="Standard"/>
    <w:next w:val="Standard"/>
    <w:link w:val="berschrift1Zchn"/>
    <w:uiPriority w:val="9"/>
    <w:qFormat/>
    <w:rsid w:val="00C841D4"/>
    <w:pPr>
      <w:keepNext/>
      <w:keepLines/>
      <w:spacing w:before="240" w:after="0"/>
      <w:outlineLvl w:val="0"/>
    </w:pPr>
    <w:rPr>
      <w:rFonts w:eastAsiaTheme="majorEastAsia" w:cstheme="majorBidi"/>
      <w:b/>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41D4"/>
    <w:rPr>
      <w:rFonts w:ascii="Lucida Sans Unicode" w:eastAsiaTheme="majorEastAsia" w:hAnsi="Lucida Sans Unicode" w:cstheme="majorBidi"/>
      <w:b/>
      <w:sz w:val="32"/>
      <w:szCs w:val="32"/>
    </w:rPr>
  </w:style>
  <w:style w:type="paragraph" w:styleId="Inhaltsverzeichnisberschrift">
    <w:name w:val="TOC Heading"/>
    <w:basedOn w:val="berschrift1"/>
    <w:next w:val="Standard"/>
    <w:uiPriority w:val="39"/>
    <w:unhideWhenUsed/>
    <w:qFormat/>
    <w:rsid w:val="00C841D4"/>
    <w:pPr>
      <w:outlineLvl w:val="9"/>
    </w:pPr>
    <w:rPr>
      <w:rFonts w:asciiTheme="majorHAnsi" w:hAnsiTheme="majorHAnsi"/>
      <w:b w:val="0"/>
      <w:color w:val="2E74B5" w:themeColor="accent1" w:themeShade="BF"/>
      <w:lang w:eastAsia="de-DE"/>
    </w:rPr>
  </w:style>
  <w:style w:type="paragraph" w:styleId="Verzeichnis1">
    <w:name w:val="toc 1"/>
    <w:basedOn w:val="Standard"/>
    <w:next w:val="Standard"/>
    <w:autoRedefine/>
    <w:uiPriority w:val="39"/>
    <w:unhideWhenUsed/>
    <w:rsid w:val="00C841D4"/>
    <w:pPr>
      <w:spacing w:after="100"/>
    </w:pPr>
  </w:style>
  <w:style w:type="character" w:styleId="Hyperlink">
    <w:name w:val="Hyperlink"/>
    <w:basedOn w:val="Absatz-Standardschriftart"/>
    <w:uiPriority w:val="99"/>
    <w:unhideWhenUsed/>
    <w:rsid w:val="00C841D4"/>
    <w:rPr>
      <w:color w:val="0563C1" w:themeColor="hyperlink"/>
      <w:u w:val="single"/>
    </w:rPr>
  </w:style>
  <w:style w:type="character" w:styleId="Kommentarzeichen">
    <w:name w:val="annotation reference"/>
    <w:basedOn w:val="Absatz-Standardschriftart"/>
    <w:uiPriority w:val="99"/>
    <w:semiHidden/>
    <w:unhideWhenUsed/>
    <w:rsid w:val="00127FFD"/>
    <w:rPr>
      <w:sz w:val="16"/>
      <w:szCs w:val="16"/>
    </w:rPr>
  </w:style>
  <w:style w:type="paragraph" w:styleId="Kommentartext">
    <w:name w:val="annotation text"/>
    <w:basedOn w:val="Standard"/>
    <w:link w:val="KommentartextZchn"/>
    <w:uiPriority w:val="99"/>
    <w:semiHidden/>
    <w:unhideWhenUsed/>
    <w:rsid w:val="00127F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27FFD"/>
    <w:rPr>
      <w:sz w:val="20"/>
      <w:szCs w:val="20"/>
    </w:rPr>
  </w:style>
  <w:style w:type="paragraph" w:styleId="Sprechblasentext">
    <w:name w:val="Balloon Text"/>
    <w:basedOn w:val="Standard"/>
    <w:link w:val="SprechblasentextZchn"/>
    <w:uiPriority w:val="99"/>
    <w:semiHidden/>
    <w:unhideWhenUsed/>
    <w:rsid w:val="00127F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FFD"/>
    <w:rPr>
      <w:rFonts w:ascii="Segoe UI" w:hAnsi="Segoe UI" w:cs="Segoe UI"/>
      <w:sz w:val="18"/>
      <w:szCs w:val="18"/>
    </w:rPr>
  </w:style>
  <w:style w:type="paragraph" w:styleId="Beschriftung">
    <w:name w:val="caption"/>
    <w:basedOn w:val="Standard"/>
    <w:next w:val="Standard"/>
    <w:uiPriority w:val="35"/>
    <w:unhideWhenUsed/>
    <w:qFormat/>
    <w:rsid w:val="00543ECE"/>
    <w:pPr>
      <w:spacing w:after="200" w:line="240" w:lineRule="auto"/>
    </w:pPr>
    <w:rPr>
      <w:i/>
      <w:iCs/>
      <w:color w:val="44546A" w:themeColor="text2"/>
      <w:sz w:val="18"/>
      <w:szCs w:val="18"/>
    </w:rPr>
  </w:style>
  <w:style w:type="paragraph" w:styleId="Kommentarthema">
    <w:name w:val="annotation subject"/>
    <w:basedOn w:val="Kommentartext"/>
    <w:next w:val="Kommentartext"/>
    <w:link w:val="KommentarthemaZchn"/>
    <w:uiPriority w:val="99"/>
    <w:semiHidden/>
    <w:unhideWhenUsed/>
    <w:rsid w:val="002C7C83"/>
    <w:rPr>
      <w:b/>
      <w:bCs/>
    </w:rPr>
  </w:style>
  <w:style w:type="character" w:customStyle="1" w:styleId="KommentarthemaZchn">
    <w:name w:val="Kommentarthema Zchn"/>
    <w:basedOn w:val="KommentartextZchn"/>
    <w:link w:val="Kommentarthema"/>
    <w:uiPriority w:val="99"/>
    <w:semiHidden/>
    <w:rsid w:val="002C7C83"/>
    <w:rPr>
      <w:b/>
      <w:bCs/>
      <w:sz w:val="20"/>
      <w:szCs w:val="20"/>
    </w:rPr>
  </w:style>
  <w:style w:type="paragraph" w:styleId="Listenabsatz">
    <w:name w:val="List Paragraph"/>
    <w:basedOn w:val="Standard"/>
    <w:uiPriority w:val="34"/>
    <w:qFormat/>
    <w:rsid w:val="0084619A"/>
    <w:pPr>
      <w:spacing w:after="0" w:line="240" w:lineRule="auto"/>
      <w:ind w:left="720"/>
      <w:contextualSpacing/>
    </w:pPr>
    <w:rPr>
      <w:rFonts w:ascii="Calibri" w:hAnsi="Calibri" w:cs="Times New Roman"/>
    </w:rPr>
  </w:style>
  <w:style w:type="paragraph" w:styleId="KeinLeerraum">
    <w:name w:val="No Spacing"/>
    <w:uiPriority w:val="1"/>
    <w:qFormat/>
    <w:rsid w:val="00676A78"/>
    <w:pPr>
      <w:spacing w:after="0" w:line="240" w:lineRule="auto"/>
    </w:pPr>
    <w:rPr>
      <w:rFonts w:ascii="Lucida Sans Unicode" w:hAnsi="Lucida Sans Unicode"/>
    </w:rPr>
  </w:style>
  <w:style w:type="paragraph" w:customStyle="1" w:styleId="Zwischenberschrift">
    <w:name w:val="Zwischenüberschrift"/>
    <w:basedOn w:val="Standard"/>
    <w:link w:val="ZwischenberschriftZchn"/>
    <w:qFormat/>
    <w:rsid w:val="0012378B"/>
    <w:pPr>
      <w:keepNext/>
      <w:keepLines/>
      <w:numPr>
        <w:ilvl w:val="1"/>
      </w:numPr>
      <w:spacing w:before="40" w:after="0"/>
      <w:ind w:left="576" w:hanging="576"/>
      <w:outlineLvl w:val="1"/>
    </w:pPr>
    <w:rPr>
      <w:b/>
    </w:rPr>
  </w:style>
  <w:style w:type="paragraph" w:styleId="Kopfzeile">
    <w:name w:val="header"/>
    <w:basedOn w:val="Standard"/>
    <w:link w:val="KopfzeileZchn"/>
    <w:uiPriority w:val="99"/>
    <w:unhideWhenUsed/>
    <w:rsid w:val="005A1498"/>
    <w:pPr>
      <w:tabs>
        <w:tab w:val="center" w:pos="4536"/>
        <w:tab w:val="right" w:pos="9072"/>
      </w:tabs>
      <w:spacing w:after="0" w:line="240" w:lineRule="auto"/>
    </w:pPr>
  </w:style>
  <w:style w:type="character" w:customStyle="1" w:styleId="ZwischenberschriftZchn">
    <w:name w:val="Zwischenüberschrift Zchn"/>
    <w:basedOn w:val="Absatz-Standardschriftart"/>
    <w:link w:val="Zwischenberschrift"/>
    <w:rsid w:val="0012378B"/>
    <w:rPr>
      <w:rFonts w:ascii="Lucida Sans Unicode" w:hAnsi="Lucida Sans Unicode"/>
      <w:b/>
    </w:rPr>
  </w:style>
  <w:style w:type="character" w:customStyle="1" w:styleId="KopfzeileZchn">
    <w:name w:val="Kopfzeile Zchn"/>
    <w:basedOn w:val="Absatz-Standardschriftart"/>
    <w:link w:val="Kopfzeile"/>
    <w:uiPriority w:val="99"/>
    <w:rsid w:val="005A1498"/>
    <w:rPr>
      <w:rFonts w:ascii="Lucida Sans Unicode" w:hAnsi="Lucida Sans Unicode"/>
    </w:rPr>
  </w:style>
  <w:style w:type="paragraph" w:styleId="Fuzeile">
    <w:name w:val="footer"/>
    <w:basedOn w:val="Standard"/>
    <w:link w:val="FuzeileZchn"/>
    <w:uiPriority w:val="99"/>
    <w:unhideWhenUsed/>
    <w:rsid w:val="005A14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1498"/>
    <w:rPr>
      <w:rFonts w:ascii="Lucida Sans Unicode" w:hAnsi="Lucida Sans Unicode"/>
    </w:rPr>
  </w:style>
  <w:style w:type="paragraph" w:styleId="Verzeichnis2">
    <w:name w:val="toc 2"/>
    <w:basedOn w:val="Standard"/>
    <w:next w:val="Standard"/>
    <w:autoRedefine/>
    <w:uiPriority w:val="39"/>
    <w:unhideWhenUsed/>
    <w:rsid w:val="005A1498"/>
    <w:pPr>
      <w:spacing w:after="100"/>
      <w:ind w:left="220"/>
    </w:pPr>
  </w:style>
  <w:style w:type="table" w:customStyle="1" w:styleId="TableGrid">
    <w:name w:val="TableGrid"/>
    <w:rsid w:val="00542EFE"/>
    <w:pPr>
      <w:spacing w:after="0" w:line="240" w:lineRule="auto"/>
    </w:pPr>
    <w:rPr>
      <w:rFonts w:eastAsiaTheme="minorEastAsia"/>
      <w:lang w:eastAsia="de-DE"/>
    </w:rPr>
    <w:tblPr>
      <w:tblCellMar>
        <w:top w:w="0" w:type="dxa"/>
        <w:left w:w="0" w:type="dxa"/>
        <w:bottom w:w="0" w:type="dxa"/>
        <w:right w:w="0" w:type="dxa"/>
      </w:tblCellMar>
    </w:tblPr>
  </w:style>
  <w:style w:type="paragraph" w:customStyle="1" w:styleId="DGUV-Text">
    <w:name w:val="DGUV- Text"/>
    <w:basedOn w:val="Standard"/>
    <w:rsid w:val="007157A7"/>
    <w:pPr>
      <w:spacing w:before="80" w:after="180" w:line="240" w:lineRule="auto"/>
    </w:pPr>
    <w:rPr>
      <w:rFonts w:ascii="Arial" w:eastAsia="Times New Roman" w:hAnsi="Arial" w:cs="Times New Roman"/>
      <w:szCs w:val="24"/>
      <w:lang w:eastAsia="de-DE"/>
    </w:rPr>
  </w:style>
  <w:style w:type="paragraph" w:customStyle="1" w:styleId="bodytext">
    <w:name w:val="bodytext"/>
    <w:basedOn w:val="Standard"/>
    <w:uiPriority w:val="99"/>
    <w:rsid w:val="000128EC"/>
    <w:pPr>
      <w:spacing w:after="240" w:line="240" w:lineRule="auto"/>
    </w:pPr>
    <w:rPr>
      <w:rFonts w:ascii="Univers-55-Roman" w:hAnsi="Univers-55-Roman" w:cs="Times New Roman"/>
      <w:color w:val="595959"/>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0403">
      <w:bodyDiv w:val="1"/>
      <w:marLeft w:val="0"/>
      <w:marRight w:val="0"/>
      <w:marTop w:val="0"/>
      <w:marBottom w:val="0"/>
      <w:divBdr>
        <w:top w:val="none" w:sz="0" w:space="0" w:color="auto"/>
        <w:left w:val="none" w:sz="0" w:space="0" w:color="auto"/>
        <w:bottom w:val="none" w:sz="0" w:space="0" w:color="auto"/>
        <w:right w:val="none" w:sz="0" w:space="0" w:color="auto"/>
      </w:divBdr>
    </w:div>
    <w:div w:id="396517727">
      <w:bodyDiv w:val="1"/>
      <w:marLeft w:val="0"/>
      <w:marRight w:val="0"/>
      <w:marTop w:val="0"/>
      <w:marBottom w:val="0"/>
      <w:divBdr>
        <w:top w:val="none" w:sz="0" w:space="0" w:color="auto"/>
        <w:left w:val="none" w:sz="0" w:space="0" w:color="auto"/>
        <w:bottom w:val="none" w:sz="0" w:space="0" w:color="auto"/>
        <w:right w:val="none" w:sz="0" w:space="0" w:color="auto"/>
      </w:divBdr>
    </w:div>
    <w:div w:id="744685976">
      <w:bodyDiv w:val="1"/>
      <w:marLeft w:val="0"/>
      <w:marRight w:val="0"/>
      <w:marTop w:val="0"/>
      <w:marBottom w:val="0"/>
      <w:divBdr>
        <w:top w:val="none" w:sz="0" w:space="0" w:color="auto"/>
        <w:left w:val="none" w:sz="0" w:space="0" w:color="auto"/>
        <w:bottom w:val="none" w:sz="0" w:space="0" w:color="auto"/>
        <w:right w:val="none" w:sz="0" w:space="0" w:color="auto"/>
      </w:divBdr>
    </w:div>
    <w:div w:id="748576188">
      <w:bodyDiv w:val="1"/>
      <w:marLeft w:val="0"/>
      <w:marRight w:val="0"/>
      <w:marTop w:val="0"/>
      <w:marBottom w:val="0"/>
      <w:divBdr>
        <w:top w:val="none" w:sz="0" w:space="0" w:color="auto"/>
        <w:left w:val="none" w:sz="0" w:space="0" w:color="auto"/>
        <w:bottom w:val="none" w:sz="0" w:space="0" w:color="auto"/>
        <w:right w:val="none" w:sz="0" w:space="0" w:color="auto"/>
      </w:divBdr>
    </w:div>
    <w:div w:id="1013798324">
      <w:bodyDiv w:val="1"/>
      <w:marLeft w:val="0"/>
      <w:marRight w:val="0"/>
      <w:marTop w:val="0"/>
      <w:marBottom w:val="0"/>
      <w:divBdr>
        <w:top w:val="none" w:sz="0" w:space="0" w:color="auto"/>
        <w:left w:val="none" w:sz="0" w:space="0" w:color="auto"/>
        <w:bottom w:val="none" w:sz="0" w:space="0" w:color="auto"/>
        <w:right w:val="none" w:sz="0" w:space="0" w:color="auto"/>
      </w:divBdr>
    </w:div>
    <w:div w:id="1025137625">
      <w:bodyDiv w:val="1"/>
      <w:marLeft w:val="0"/>
      <w:marRight w:val="0"/>
      <w:marTop w:val="0"/>
      <w:marBottom w:val="0"/>
      <w:divBdr>
        <w:top w:val="none" w:sz="0" w:space="0" w:color="auto"/>
        <w:left w:val="none" w:sz="0" w:space="0" w:color="auto"/>
        <w:bottom w:val="none" w:sz="0" w:space="0" w:color="auto"/>
        <w:right w:val="none" w:sz="0" w:space="0" w:color="auto"/>
      </w:divBdr>
    </w:div>
    <w:div w:id="1131946001">
      <w:bodyDiv w:val="1"/>
      <w:marLeft w:val="0"/>
      <w:marRight w:val="0"/>
      <w:marTop w:val="0"/>
      <w:marBottom w:val="0"/>
      <w:divBdr>
        <w:top w:val="none" w:sz="0" w:space="0" w:color="auto"/>
        <w:left w:val="none" w:sz="0" w:space="0" w:color="auto"/>
        <w:bottom w:val="none" w:sz="0" w:space="0" w:color="auto"/>
        <w:right w:val="none" w:sz="0" w:space="0" w:color="auto"/>
      </w:divBdr>
    </w:div>
    <w:div w:id="1238511430">
      <w:bodyDiv w:val="1"/>
      <w:marLeft w:val="0"/>
      <w:marRight w:val="0"/>
      <w:marTop w:val="0"/>
      <w:marBottom w:val="0"/>
      <w:divBdr>
        <w:top w:val="none" w:sz="0" w:space="0" w:color="auto"/>
        <w:left w:val="none" w:sz="0" w:space="0" w:color="auto"/>
        <w:bottom w:val="none" w:sz="0" w:space="0" w:color="auto"/>
        <w:right w:val="none" w:sz="0" w:space="0" w:color="auto"/>
      </w:divBdr>
    </w:div>
    <w:div w:id="1488592714">
      <w:bodyDiv w:val="1"/>
      <w:marLeft w:val="0"/>
      <w:marRight w:val="0"/>
      <w:marTop w:val="0"/>
      <w:marBottom w:val="0"/>
      <w:divBdr>
        <w:top w:val="none" w:sz="0" w:space="0" w:color="auto"/>
        <w:left w:val="none" w:sz="0" w:space="0" w:color="auto"/>
        <w:bottom w:val="none" w:sz="0" w:space="0" w:color="auto"/>
        <w:right w:val="none" w:sz="0" w:space="0" w:color="auto"/>
      </w:divBdr>
    </w:div>
    <w:div w:id="1557425353">
      <w:bodyDiv w:val="1"/>
      <w:marLeft w:val="0"/>
      <w:marRight w:val="0"/>
      <w:marTop w:val="0"/>
      <w:marBottom w:val="0"/>
      <w:divBdr>
        <w:top w:val="none" w:sz="0" w:space="0" w:color="auto"/>
        <w:left w:val="none" w:sz="0" w:space="0" w:color="auto"/>
        <w:bottom w:val="none" w:sz="0" w:space="0" w:color="auto"/>
        <w:right w:val="none" w:sz="0" w:space="0" w:color="auto"/>
      </w:divBdr>
    </w:div>
    <w:div w:id="20295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k.heide@drv-bund.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ssestelle@dkgev.de" TargetMode="External"/><Relationship Id="rId17" Type="http://schemas.openxmlformats.org/officeDocument/2006/relationships/hyperlink" Target="mailto:kommunikation@svlfg.de" TargetMode="External"/><Relationship Id="rId2" Type="http://schemas.openxmlformats.org/officeDocument/2006/relationships/numbering" Target="numbering.xml"/><Relationship Id="rId16" Type="http://schemas.openxmlformats.org/officeDocument/2006/relationships/hyperlink" Target="mailto:presse@kb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a.gottfried@vdek.com" TargetMode="External"/><Relationship Id="rId5" Type="http://schemas.openxmlformats.org/officeDocument/2006/relationships/webSettings" Target="webSettings.xml"/><Relationship Id="rId15" Type="http://schemas.openxmlformats.org/officeDocument/2006/relationships/hyperlink" Target="mailto:fina.geschonneck@ikkev.de"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hristine.richter@bkk-dv.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wmf"/><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85B5-6073-476E-8A05-CF9AF8511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Verband der Ersatzkassen e.V.</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Volke, Matthias (VZ)</dc:creator>
  <cp:lastModifiedBy>Blümke, Ramona (VZ)</cp:lastModifiedBy>
  <cp:revision>4</cp:revision>
  <cp:lastPrinted>2017-07-20T09:04:00Z</cp:lastPrinted>
  <dcterms:created xsi:type="dcterms:W3CDTF">2017-07-27T08:44:00Z</dcterms:created>
  <dcterms:modified xsi:type="dcterms:W3CDTF">2017-07-27T10:43:00Z</dcterms:modified>
</cp:coreProperties>
</file>