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EAB01"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03F3176A" w14:textId="77777777" w:rsidR="00031885" w:rsidRPr="00C91D2F" w:rsidRDefault="00031885">
      <w:pPr>
        <w:rPr>
          <w:rFonts w:asciiTheme="majorHAnsi" w:hAnsiTheme="majorHAnsi" w:cstheme="majorHAnsi"/>
          <w:sz w:val="22"/>
          <w:szCs w:val="22"/>
        </w:rPr>
      </w:pPr>
    </w:p>
    <w:p w14:paraId="1FD5ED04" w14:textId="77777777" w:rsidR="006A5382" w:rsidRPr="006A5382" w:rsidRDefault="006A5382">
      <w:pPr>
        <w:tabs>
          <w:tab w:val="left" w:pos="4395"/>
          <w:tab w:val="left" w:pos="9781"/>
        </w:tabs>
        <w:spacing w:after="0"/>
        <w:ind w:right="-853"/>
        <w:outlineLvl w:val="0"/>
        <w:rPr>
          <w:rFonts w:asciiTheme="majorHAnsi" w:eastAsia="Times New Roman" w:hAnsiTheme="majorHAnsi" w:cstheme="majorHAnsi"/>
          <w:b/>
          <w:bCs/>
          <w:szCs w:val="20"/>
          <w:u w:val="single"/>
          <w:lang w:eastAsia="de-DE"/>
        </w:rPr>
      </w:pPr>
      <w:r w:rsidRPr="006A5382">
        <w:rPr>
          <w:rFonts w:asciiTheme="majorHAnsi" w:eastAsia="Times New Roman" w:hAnsiTheme="majorHAnsi" w:cstheme="majorHAnsi"/>
          <w:b/>
          <w:bCs/>
          <w:szCs w:val="20"/>
          <w:u w:val="single"/>
          <w:lang w:eastAsia="de-DE"/>
        </w:rPr>
        <w:t>D</w:t>
      </w:r>
      <w:r w:rsidR="008E10DF">
        <w:rPr>
          <w:rFonts w:asciiTheme="majorHAnsi" w:eastAsia="Times New Roman" w:hAnsiTheme="majorHAnsi" w:cstheme="majorHAnsi"/>
          <w:b/>
          <w:bCs/>
          <w:szCs w:val="20"/>
          <w:u w:val="single"/>
          <w:lang w:eastAsia="de-DE"/>
        </w:rPr>
        <w:t xml:space="preserve">KG zum </w:t>
      </w:r>
      <w:r w:rsidRPr="006A5382">
        <w:rPr>
          <w:rFonts w:asciiTheme="majorHAnsi" w:eastAsia="Times New Roman" w:hAnsiTheme="majorHAnsi" w:cstheme="majorHAnsi"/>
          <w:b/>
          <w:bCs/>
          <w:szCs w:val="20"/>
          <w:u w:val="single"/>
          <w:lang w:eastAsia="de-DE"/>
        </w:rPr>
        <w:t>Zukunftsforum Krankenhaus</w:t>
      </w:r>
    </w:p>
    <w:p w14:paraId="6CF26C12" w14:textId="77777777" w:rsidR="00A46748" w:rsidRDefault="00A46748" w:rsidP="00C6741B">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2B28E288" w14:textId="77777777" w:rsidR="00CC3E05" w:rsidRPr="00E77C56" w:rsidRDefault="008E10DF" w:rsidP="00C6741B">
      <w:pPr>
        <w:tabs>
          <w:tab w:val="left" w:pos="4395"/>
          <w:tab w:val="left" w:pos="9781"/>
        </w:tabs>
        <w:spacing w:after="0"/>
        <w:ind w:right="-853"/>
        <w:outlineLvl w:val="0"/>
        <w:rPr>
          <w:rFonts w:asciiTheme="majorHAnsi" w:eastAsia="Times New Roman" w:hAnsiTheme="majorHAnsi" w:cstheme="majorHAnsi"/>
          <w:b/>
          <w:sz w:val="32"/>
          <w:szCs w:val="32"/>
          <w:lang w:eastAsia="de-DE"/>
        </w:rPr>
      </w:pPr>
      <w:r w:rsidRPr="00E77C56">
        <w:rPr>
          <w:rFonts w:asciiTheme="majorHAnsi" w:eastAsia="Times New Roman" w:hAnsiTheme="majorHAnsi" w:cstheme="majorHAnsi"/>
          <w:b/>
          <w:sz w:val="32"/>
          <w:szCs w:val="32"/>
          <w:lang w:eastAsia="de-DE"/>
        </w:rPr>
        <w:t xml:space="preserve">Extremer Spardruck verhindert Aufbau krisenfester </w:t>
      </w:r>
      <w:r w:rsidR="005A666A" w:rsidRPr="00E77C56">
        <w:rPr>
          <w:rFonts w:asciiTheme="majorHAnsi" w:eastAsia="Times New Roman" w:hAnsiTheme="majorHAnsi" w:cstheme="majorHAnsi"/>
          <w:b/>
          <w:sz w:val="32"/>
          <w:szCs w:val="32"/>
          <w:lang w:eastAsia="de-DE"/>
        </w:rPr>
        <w:br/>
      </w:r>
      <w:r w:rsidRPr="00E77C56">
        <w:rPr>
          <w:rFonts w:asciiTheme="majorHAnsi" w:eastAsia="Times New Roman" w:hAnsiTheme="majorHAnsi" w:cstheme="majorHAnsi"/>
          <w:b/>
          <w:sz w:val="32"/>
          <w:szCs w:val="32"/>
          <w:lang w:eastAsia="de-DE"/>
        </w:rPr>
        <w:t>Krankenhausstrukturen</w:t>
      </w:r>
    </w:p>
    <w:p w14:paraId="5A8735C6" w14:textId="77777777" w:rsidR="006A5382" w:rsidRPr="001031D0" w:rsidRDefault="006A5382" w:rsidP="00C6741B">
      <w:pPr>
        <w:tabs>
          <w:tab w:val="left" w:pos="4395"/>
          <w:tab w:val="left" w:pos="9781"/>
        </w:tabs>
        <w:spacing w:after="0"/>
        <w:ind w:right="-853"/>
        <w:outlineLvl w:val="0"/>
        <w:rPr>
          <w:rFonts w:asciiTheme="majorHAnsi" w:eastAsia="Times New Roman" w:hAnsiTheme="majorHAnsi" w:cstheme="majorHAnsi"/>
          <w:b/>
          <w:sz w:val="22"/>
          <w:szCs w:val="22"/>
          <w:lang w:eastAsia="de-DE"/>
        </w:rPr>
      </w:pPr>
    </w:p>
    <w:p w14:paraId="1026D9E1" w14:textId="6495F19F" w:rsidR="006A5382" w:rsidRPr="006A5382" w:rsidRDefault="00D30167" w:rsidP="006A5382">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648AD">
        <w:rPr>
          <w:rFonts w:ascii="Calibri" w:eastAsia="Times New Roman" w:hAnsi="Calibri" w:cs="Calibri"/>
          <w:noProof/>
          <w:lang w:eastAsia="de-DE"/>
        </w:rPr>
        <w:t>20. Mai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605997">
        <w:rPr>
          <w:rFonts w:ascii="Calibri" w:eastAsia="Times New Roman" w:hAnsi="Calibri" w:cs="Calibri"/>
          <w:lang w:eastAsia="de-DE"/>
        </w:rPr>
        <w:t xml:space="preserve"> </w:t>
      </w:r>
      <w:r w:rsidR="00CC3E05" w:rsidRPr="00CC3E05">
        <w:rPr>
          <w:rFonts w:ascii="Calibri" w:eastAsia="Times New Roman" w:hAnsi="Calibri" w:cs="Calibri"/>
          <w:bCs/>
          <w:lang w:eastAsia="de-DE"/>
        </w:rPr>
        <w:t xml:space="preserve">Mit ihrem Zukunftsforum Krankenhaus in Berlin hat die Deutsche Krankenhausgesellschaft (DKG) die Frage in den Mittelpunkt gestellt, wie resilient und krisenfest ein Gesundheitssystem unter massivem wirtschaftlichem Druck überhaupt noch sein kann. Dabei wurde deutlich: Unter den aktuellen politischen und wirtschaftlichen Rahmenbedingungen </w:t>
      </w:r>
      <w:r w:rsidR="00E178BE">
        <w:rPr>
          <w:rFonts w:ascii="Calibri" w:eastAsia="Times New Roman" w:hAnsi="Calibri" w:cs="Calibri"/>
          <w:bCs/>
          <w:lang w:eastAsia="de-DE"/>
        </w:rPr>
        <w:t>werden</w:t>
      </w:r>
      <w:r w:rsidR="00E178BE" w:rsidRPr="00CC3E05">
        <w:rPr>
          <w:rFonts w:ascii="Calibri" w:eastAsia="Times New Roman" w:hAnsi="Calibri" w:cs="Calibri"/>
          <w:bCs/>
          <w:lang w:eastAsia="de-DE"/>
        </w:rPr>
        <w:t xml:space="preserve"> </w:t>
      </w:r>
      <w:r w:rsidR="00CC3E05" w:rsidRPr="00CC3E05">
        <w:rPr>
          <w:rFonts w:ascii="Calibri" w:eastAsia="Times New Roman" w:hAnsi="Calibri" w:cs="Calibri"/>
          <w:bCs/>
          <w:lang w:eastAsia="de-DE"/>
        </w:rPr>
        <w:t>die deutschen Krankenhäuser nicht in der Lage</w:t>
      </w:r>
      <w:r w:rsidR="00E178BE">
        <w:rPr>
          <w:rFonts w:ascii="Calibri" w:eastAsia="Times New Roman" w:hAnsi="Calibri" w:cs="Calibri"/>
          <w:bCs/>
          <w:lang w:eastAsia="de-DE"/>
        </w:rPr>
        <w:t xml:space="preserve"> sein</w:t>
      </w:r>
      <w:r w:rsidR="00CC3E05" w:rsidRPr="00CC3E05">
        <w:rPr>
          <w:rFonts w:ascii="Calibri" w:eastAsia="Times New Roman" w:hAnsi="Calibri" w:cs="Calibri"/>
          <w:bCs/>
          <w:lang w:eastAsia="de-DE"/>
        </w:rPr>
        <w:t>, sich ausreichend resilient und krisenfest aufzustellen. Da</w:t>
      </w:r>
      <w:r w:rsidR="00CC3E05">
        <w:rPr>
          <w:rFonts w:ascii="Calibri" w:eastAsia="Times New Roman" w:hAnsi="Calibri" w:cs="Calibri"/>
          <w:bCs/>
          <w:lang w:eastAsia="de-DE"/>
        </w:rPr>
        <w:t>zu</w:t>
      </w:r>
      <w:r w:rsidR="00CC3E05" w:rsidRPr="00CC3E05">
        <w:rPr>
          <w:rFonts w:ascii="Calibri" w:eastAsia="Times New Roman" w:hAnsi="Calibri" w:cs="Calibri"/>
          <w:bCs/>
          <w:lang w:eastAsia="de-DE"/>
        </w:rPr>
        <w:t xml:space="preserve"> erklärt der Vorstandsvorsitzende der DKG, Dr. Gerald Gaß</w:t>
      </w:r>
      <w:r w:rsidR="00CC3E05">
        <w:rPr>
          <w:rFonts w:ascii="Calibri" w:eastAsia="Times New Roman" w:hAnsi="Calibri" w:cs="Calibri"/>
          <w:bCs/>
          <w:lang w:eastAsia="de-DE"/>
        </w:rPr>
        <w:t>:</w:t>
      </w:r>
    </w:p>
    <w:p w14:paraId="3D814443" w14:textId="67633DAC" w:rsidR="006A5382" w:rsidRPr="006A5382" w:rsidRDefault="006A5382" w:rsidP="006A5382">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6A5382">
        <w:rPr>
          <w:rFonts w:ascii="Calibri" w:eastAsia="Times New Roman" w:hAnsi="Calibri" w:cs="Calibri"/>
          <w:bCs/>
          <w:lang w:eastAsia="de-DE"/>
        </w:rPr>
        <w:t xml:space="preserve">Die massiven Einschnitte, die die Bundesregierung mit ihrem aktuellen Sparpaket vorantreibt, nehmen den Krankenhäusern jeden Handlungsspielraum, um sich mit Zukunfts- und Sicherheitsfragen auseinanderzusetzen. Bereits heute arbeitet ein Großteil der Krankenhäuser defizitär. Die zusätzlich vorgesehenen </w:t>
      </w:r>
      <w:r w:rsidR="007B0BC5">
        <w:rPr>
          <w:rFonts w:ascii="Calibri" w:eastAsia="Times New Roman" w:hAnsi="Calibri" w:cs="Calibri"/>
          <w:bCs/>
          <w:lang w:eastAsia="de-DE"/>
        </w:rPr>
        <w:t>Kürzungen</w:t>
      </w:r>
      <w:r w:rsidRPr="006A5382">
        <w:rPr>
          <w:rFonts w:ascii="Calibri" w:eastAsia="Times New Roman" w:hAnsi="Calibri" w:cs="Calibri"/>
          <w:bCs/>
          <w:lang w:eastAsia="de-DE"/>
        </w:rPr>
        <w:t xml:space="preserve"> in Höhe von </w:t>
      </w:r>
      <w:r w:rsidR="007B0BC5">
        <w:rPr>
          <w:rFonts w:ascii="Calibri" w:eastAsia="Times New Roman" w:hAnsi="Calibri" w:cs="Calibri"/>
          <w:bCs/>
          <w:lang w:eastAsia="de-DE"/>
        </w:rPr>
        <w:t>knapp 30</w:t>
      </w:r>
      <w:r w:rsidRPr="006A5382">
        <w:rPr>
          <w:rFonts w:ascii="Calibri" w:eastAsia="Times New Roman" w:hAnsi="Calibri" w:cs="Calibri"/>
          <w:bCs/>
          <w:lang w:eastAsia="de-DE"/>
        </w:rPr>
        <w:t xml:space="preserve"> Milliarden Euro</w:t>
      </w:r>
      <w:r w:rsidR="00E178BE">
        <w:rPr>
          <w:rFonts w:ascii="Calibri" w:eastAsia="Times New Roman" w:hAnsi="Calibri" w:cs="Calibri"/>
          <w:bCs/>
          <w:lang w:eastAsia="de-DE"/>
        </w:rPr>
        <w:t xml:space="preserve"> b</w:t>
      </w:r>
      <w:r w:rsidR="007B0BC5">
        <w:rPr>
          <w:rFonts w:ascii="Calibri" w:eastAsia="Times New Roman" w:hAnsi="Calibri" w:cs="Calibri"/>
          <w:bCs/>
          <w:lang w:eastAsia="de-DE"/>
        </w:rPr>
        <w:t>is</w:t>
      </w:r>
      <w:r w:rsidR="00E178BE">
        <w:rPr>
          <w:rFonts w:ascii="Calibri" w:eastAsia="Times New Roman" w:hAnsi="Calibri" w:cs="Calibri"/>
          <w:bCs/>
          <w:lang w:eastAsia="de-DE"/>
        </w:rPr>
        <w:t xml:space="preserve"> </w:t>
      </w:r>
      <w:r w:rsidR="00BE4E9C">
        <w:rPr>
          <w:rFonts w:ascii="Calibri" w:eastAsia="Times New Roman" w:hAnsi="Calibri" w:cs="Calibri"/>
          <w:bCs/>
          <w:lang w:eastAsia="de-DE"/>
        </w:rPr>
        <w:t>zum</w:t>
      </w:r>
      <w:r w:rsidR="00E178BE">
        <w:rPr>
          <w:rFonts w:ascii="Calibri" w:eastAsia="Times New Roman" w:hAnsi="Calibri" w:cs="Calibri"/>
          <w:bCs/>
          <w:lang w:eastAsia="de-DE"/>
        </w:rPr>
        <w:t xml:space="preserve"> Jahr 20</w:t>
      </w:r>
      <w:r w:rsidR="007B0BC5">
        <w:rPr>
          <w:rFonts w:ascii="Calibri" w:eastAsia="Times New Roman" w:hAnsi="Calibri" w:cs="Calibri"/>
          <w:bCs/>
          <w:lang w:eastAsia="de-DE"/>
        </w:rPr>
        <w:t>30</w:t>
      </w:r>
      <w:r w:rsidRPr="006A5382">
        <w:rPr>
          <w:rFonts w:ascii="Calibri" w:eastAsia="Times New Roman" w:hAnsi="Calibri" w:cs="Calibri"/>
          <w:bCs/>
          <w:lang w:eastAsia="de-DE"/>
        </w:rPr>
        <w:t xml:space="preserve"> sowie die laufende Krankenhausreform werden weitere Häuser in</w:t>
      </w:r>
      <w:r w:rsidR="008E10DF">
        <w:rPr>
          <w:rFonts w:ascii="Calibri" w:eastAsia="Times New Roman" w:hAnsi="Calibri" w:cs="Calibri"/>
          <w:bCs/>
          <w:lang w:eastAsia="de-DE"/>
        </w:rPr>
        <w:t xml:space="preserve"> die</w:t>
      </w:r>
      <w:r w:rsidRPr="006A5382">
        <w:rPr>
          <w:rFonts w:ascii="Calibri" w:eastAsia="Times New Roman" w:hAnsi="Calibri" w:cs="Calibri"/>
          <w:bCs/>
          <w:lang w:eastAsia="de-DE"/>
        </w:rPr>
        <w:t xml:space="preserve"> wirtschaftliche Schieflage und</w:t>
      </w:r>
      <w:r w:rsidR="00BE4E9C">
        <w:rPr>
          <w:rFonts w:ascii="Calibri" w:eastAsia="Times New Roman" w:hAnsi="Calibri" w:cs="Calibri"/>
          <w:bCs/>
          <w:lang w:eastAsia="de-DE"/>
        </w:rPr>
        <w:t xml:space="preserve"> in</w:t>
      </w:r>
      <w:r w:rsidRPr="006A5382">
        <w:rPr>
          <w:rFonts w:ascii="Calibri" w:eastAsia="Times New Roman" w:hAnsi="Calibri" w:cs="Calibri"/>
          <w:bCs/>
          <w:lang w:eastAsia="de-DE"/>
        </w:rPr>
        <w:t xml:space="preserve"> Insolvenzen treiben.</w:t>
      </w:r>
    </w:p>
    <w:p w14:paraId="232488AC" w14:textId="3AD3B969" w:rsidR="006A5382" w:rsidRPr="006A5382" w:rsidRDefault="007B0BC5" w:rsidP="006A5382">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Selbst d</w:t>
      </w:r>
      <w:r w:rsidR="006A5382" w:rsidRPr="006A5382">
        <w:rPr>
          <w:rFonts w:ascii="Calibri" w:eastAsia="Times New Roman" w:hAnsi="Calibri" w:cs="Calibri"/>
          <w:bCs/>
          <w:lang w:eastAsia="de-DE"/>
        </w:rPr>
        <w:t xml:space="preserve">ie Krankenhäuser, die unter diesen Bedingungen </w:t>
      </w:r>
      <w:r w:rsidR="00BE4E9C">
        <w:rPr>
          <w:rFonts w:ascii="Calibri" w:eastAsia="Times New Roman" w:hAnsi="Calibri" w:cs="Calibri"/>
          <w:bCs/>
          <w:lang w:eastAsia="de-DE"/>
        </w:rPr>
        <w:t>überleben</w:t>
      </w:r>
      <w:r w:rsidR="006A5382" w:rsidRPr="006A5382">
        <w:rPr>
          <w:rFonts w:ascii="Calibri" w:eastAsia="Times New Roman" w:hAnsi="Calibri" w:cs="Calibri"/>
          <w:bCs/>
          <w:lang w:eastAsia="de-DE"/>
        </w:rPr>
        <w:t>, werden gezwungen sein, sich ausschließlich auf das unmittelbare Kerngeschäft der medizinischen Versorgung im Regelbetrieb zu konzentrieren. Es fehlt den Geschäftsführungen ebenso wie den Mitarbeiterinnen und Mitarbeitern an Zeit, Personal und finanziellen Ressourcen, um sich mit zentralen Fragen der Krisenvorsorge zu befassen.</w:t>
      </w:r>
      <w:r w:rsidR="006A5382">
        <w:rPr>
          <w:rFonts w:ascii="Calibri" w:eastAsia="Times New Roman" w:hAnsi="Calibri" w:cs="Calibri"/>
          <w:bCs/>
          <w:lang w:eastAsia="de-DE"/>
        </w:rPr>
        <w:t xml:space="preserve"> </w:t>
      </w:r>
      <w:r w:rsidR="006A5382" w:rsidRPr="006A5382">
        <w:rPr>
          <w:rFonts w:ascii="Calibri" w:eastAsia="Times New Roman" w:hAnsi="Calibri" w:cs="Calibri"/>
          <w:bCs/>
          <w:lang w:eastAsia="de-DE"/>
        </w:rPr>
        <w:t>Dabei zeigen die aktuellen geopolitischen Entwicklungen und die zunehmenden hybriden Bedrohungen deutlich, dass Deutschland dringend widerstandsfähigere Krankenhausstrukturen benötigt. Tatsächlich sind die Krankenhäuser weder auf Cyberangriffe noch auf mögliche militärische Krisenszenarien ausreichend vorbereitet.</w:t>
      </w:r>
    </w:p>
    <w:p w14:paraId="4B9BE927" w14:textId="2CC7E565" w:rsidR="006A5382" w:rsidRPr="006A5382" w:rsidRDefault="006A5382" w:rsidP="006A5382">
      <w:pPr>
        <w:tabs>
          <w:tab w:val="left" w:pos="7797"/>
        </w:tabs>
        <w:spacing w:line="340" w:lineRule="exact"/>
        <w:ind w:right="2410"/>
        <w:jc w:val="both"/>
        <w:rPr>
          <w:rFonts w:ascii="Calibri" w:eastAsia="Times New Roman" w:hAnsi="Calibri" w:cs="Calibri"/>
          <w:bCs/>
          <w:lang w:eastAsia="de-DE"/>
        </w:rPr>
      </w:pPr>
      <w:r w:rsidRPr="006A5382">
        <w:rPr>
          <w:rFonts w:ascii="Calibri" w:eastAsia="Times New Roman" w:hAnsi="Calibri" w:cs="Calibri"/>
          <w:bCs/>
          <w:lang w:eastAsia="de-DE"/>
        </w:rPr>
        <w:t xml:space="preserve">Ein </w:t>
      </w:r>
      <w:hyperlink r:id="rId8" w:history="1">
        <w:r w:rsidRPr="001648AD">
          <w:rPr>
            <w:rStyle w:val="Hyperlink"/>
            <w:rFonts w:ascii="Calibri" w:eastAsia="Times New Roman" w:hAnsi="Calibri" w:cs="Calibri"/>
            <w:bCs/>
            <w:lang w:eastAsia="de-DE"/>
          </w:rPr>
          <w:t>Gutachten</w:t>
        </w:r>
      </w:hyperlink>
      <w:bookmarkStart w:id="0" w:name="_GoBack"/>
      <w:bookmarkEnd w:id="0"/>
      <w:r w:rsidR="003B053E" w:rsidRPr="001648AD">
        <w:rPr>
          <w:rFonts w:ascii="Calibri" w:eastAsia="Times New Roman" w:hAnsi="Calibri" w:cs="Calibri"/>
          <w:bCs/>
          <w:lang w:eastAsia="de-DE"/>
        </w:rPr>
        <w:t xml:space="preserve"> </w:t>
      </w:r>
      <w:r w:rsidR="007B0BC5" w:rsidRPr="001648AD">
        <w:rPr>
          <w:rFonts w:ascii="Calibri" w:eastAsia="Times New Roman" w:hAnsi="Calibri" w:cs="Calibri"/>
          <w:bCs/>
          <w:lang w:eastAsia="de-DE"/>
        </w:rPr>
        <w:t>des De</w:t>
      </w:r>
      <w:r w:rsidR="007B0BC5" w:rsidRPr="001648AD">
        <w:rPr>
          <w:rFonts w:ascii="Calibri" w:eastAsia="Times New Roman" w:hAnsi="Calibri" w:cs="Calibri"/>
          <w:bCs/>
          <w:lang w:eastAsia="de-DE"/>
        </w:rPr>
        <w:t>u</w:t>
      </w:r>
      <w:r w:rsidR="007B0BC5" w:rsidRPr="001648AD">
        <w:rPr>
          <w:rFonts w:ascii="Calibri" w:eastAsia="Times New Roman" w:hAnsi="Calibri" w:cs="Calibri"/>
          <w:bCs/>
          <w:lang w:eastAsia="de-DE"/>
        </w:rPr>
        <w:t>tschen Krankenhausinstituts (DKI)</w:t>
      </w:r>
      <w:r w:rsidR="007B0BC5">
        <w:rPr>
          <w:rFonts w:ascii="Calibri" w:eastAsia="Times New Roman" w:hAnsi="Calibri" w:cs="Calibri"/>
          <w:bCs/>
          <w:lang w:eastAsia="de-DE"/>
        </w:rPr>
        <w:t xml:space="preserve"> </w:t>
      </w:r>
      <w:r w:rsidR="00BE4E9C">
        <w:rPr>
          <w:rFonts w:ascii="Calibri" w:eastAsia="Times New Roman" w:hAnsi="Calibri" w:cs="Calibri"/>
          <w:bCs/>
          <w:lang w:eastAsia="de-DE"/>
        </w:rPr>
        <w:t>und des</w:t>
      </w:r>
      <w:r w:rsidR="007B0BC5">
        <w:rPr>
          <w:rFonts w:ascii="Calibri" w:eastAsia="Times New Roman" w:hAnsi="Calibri" w:cs="Calibri"/>
          <w:bCs/>
          <w:lang w:eastAsia="de-DE"/>
        </w:rPr>
        <w:t xml:space="preserve"> Institute </w:t>
      </w:r>
      <w:proofErr w:type="spellStart"/>
      <w:r w:rsidR="00CD68E7">
        <w:rPr>
          <w:rFonts w:ascii="Calibri" w:eastAsia="Times New Roman" w:hAnsi="Calibri" w:cs="Calibri"/>
          <w:bCs/>
          <w:lang w:eastAsia="de-DE"/>
        </w:rPr>
        <w:t>for</w:t>
      </w:r>
      <w:proofErr w:type="spellEnd"/>
      <w:r w:rsidR="00CD68E7">
        <w:rPr>
          <w:rFonts w:ascii="Calibri" w:eastAsia="Times New Roman" w:hAnsi="Calibri" w:cs="Calibri"/>
          <w:bCs/>
          <w:lang w:eastAsia="de-DE"/>
        </w:rPr>
        <w:t xml:space="preserve"> Health Care Business (</w:t>
      </w:r>
      <w:proofErr w:type="spellStart"/>
      <w:r w:rsidR="00CD68E7">
        <w:rPr>
          <w:rFonts w:ascii="Calibri" w:eastAsia="Times New Roman" w:hAnsi="Calibri" w:cs="Calibri"/>
          <w:bCs/>
          <w:lang w:eastAsia="de-DE"/>
        </w:rPr>
        <w:t>hcb</w:t>
      </w:r>
      <w:proofErr w:type="spellEnd"/>
      <w:r w:rsidR="00CD68E7">
        <w:rPr>
          <w:rFonts w:ascii="Calibri" w:eastAsia="Times New Roman" w:hAnsi="Calibri" w:cs="Calibri"/>
          <w:bCs/>
          <w:lang w:eastAsia="de-DE"/>
        </w:rPr>
        <w:t>) hat</w:t>
      </w:r>
      <w:r w:rsidRPr="006A5382">
        <w:rPr>
          <w:rFonts w:ascii="Calibri" w:eastAsia="Times New Roman" w:hAnsi="Calibri" w:cs="Calibri"/>
          <w:bCs/>
          <w:lang w:eastAsia="de-DE"/>
        </w:rPr>
        <w:t xml:space="preserve"> ergeben, dass allein für die notwendige Cybersicherheit der Krankenhäuser Investitionen von mehr als 2,8 Milliarden </w:t>
      </w:r>
      <w:r w:rsidRPr="006A5382">
        <w:rPr>
          <w:rFonts w:ascii="Calibri" w:eastAsia="Times New Roman" w:hAnsi="Calibri" w:cs="Calibri"/>
          <w:bCs/>
          <w:lang w:eastAsia="de-DE"/>
        </w:rPr>
        <w:lastRenderedPageBreak/>
        <w:t xml:space="preserve">Euro erforderlich wären. </w:t>
      </w:r>
      <w:r w:rsidR="008E10DF">
        <w:rPr>
          <w:rFonts w:ascii="Calibri" w:eastAsia="Times New Roman" w:hAnsi="Calibri" w:cs="Calibri"/>
          <w:bCs/>
          <w:lang w:eastAsia="de-DE"/>
        </w:rPr>
        <w:t xml:space="preserve">Um Krankenhäuser </w:t>
      </w:r>
      <w:r w:rsidRPr="006A5382">
        <w:rPr>
          <w:rFonts w:ascii="Calibri" w:eastAsia="Times New Roman" w:hAnsi="Calibri" w:cs="Calibri"/>
          <w:bCs/>
          <w:lang w:eastAsia="de-DE"/>
        </w:rPr>
        <w:t xml:space="preserve">auf Verteidigungs- und Krisenlagen </w:t>
      </w:r>
      <w:r w:rsidR="008E10DF">
        <w:rPr>
          <w:rFonts w:ascii="Calibri" w:eastAsia="Times New Roman" w:hAnsi="Calibri" w:cs="Calibri"/>
          <w:bCs/>
          <w:lang w:eastAsia="de-DE"/>
        </w:rPr>
        <w:t xml:space="preserve">vorzubereiten, </w:t>
      </w:r>
      <w:r w:rsidRPr="006A5382">
        <w:rPr>
          <w:rFonts w:ascii="Calibri" w:eastAsia="Times New Roman" w:hAnsi="Calibri" w:cs="Calibri"/>
          <w:bCs/>
          <w:lang w:eastAsia="de-DE"/>
        </w:rPr>
        <w:t>wären über Jahre hinweg sogar Investitionen in zweistelliger Milliardenhöhe notwendig.</w:t>
      </w:r>
    </w:p>
    <w:p w14:paraId="374C5FA0" w14:textId="546AA3C6" w:rsidR="006A5382" w:rsidRDefault="006A5382" w:rsidP="006A5382">
      <w:pPr>
        <w:tabs>
          <w:tab w:val="left" w:pos="7797"/>
        </w:tabs>
        <w:spacing w:line="340" w:lineRule="exact"/>
        <w:ind w:right="2410"/>
        <w:jc w:val="both"/>
        <w:rPr>
          <w:rFonts w:ascii="Calibri" w:eastAsia="Times New Roman" w:hAnsi="Calibri" w:cs="Calibri"/>
          <w:bCs/>
          <w:lang w:eastAsia="de-DE"/>
        </w:rPr>
      </w:pPr>
      <w:r w:rsidRPr="006A5382">
        <w:rPr>
          <w:rFonts w:ascii="Calibri" w:eastAsia="Times New Roman" w:hAnsi="Calibri" w:cs="Calibri"/>
          <w:bCs/>
          <w:lang w:eastAsia="de-DE"/>
        </w:rPr>
        <w:t xml:space="preserve">Doch anstatt diese dringend erforderlichen Mittel </w:t>
      </w:r>
      <w:r w:rsidR="00CD68E7">
        <w:rPr>
          <w:rFonts w:ascii="Calibri" w:eastAsia="Times New Roman" w:hAnsi="Calibri" w:cs="Calibri"/>
          <w:bCs/>
          <w:lang w:eastAsia="de-DE"/>
        </w:rPr>
        <w:t xml:space="preserve">endlich </w:t>
      </w:r>
      <w:r w:rsidRPr="006A5382">
        <w:rPr>
          <w:rFonts w:ascii="Calibri" w:eastAsia="Times New Roman" w:hAnsi="Calibri" w:cs="Calibri"/>
          <w:bCs/>
          <w:lang w:eastAsia="de-DE"/>
        </w:rPr>
        <w:t>bereitzustellen, w</w:t>
      </w:r>
      <w:r w:rsidR="008E10DF">
        <w:rPr>
          <w:rFonts w:ascii="Calibri" w:eastAsia="Times New Roman" w:hAnsi="Calibri" w:cs="Calibri"/>
          <w:bCs/>
          <w:lang w:eastAsia="de-DE"/>
        </w:rPr>
        <w:t>ird</w:t>
      </w:r>
      <w:r w:rsidRPr="006A5382">
        <w:rPr>
          <w:rFonts w:ascii="Calibri" w:eastAsia="Times New Roman" w:hAnsi="Calibri" w:cs="Calibri"/>
          <w:bCs/>
          <w:lang w:eastAsia="de-DE"/>
        </w:rPr>
        <w:t xml:space="preserve"> den Krankenhäusern </w:t>
      </w:r>
      <w:r w:rsidR="008E10DF">
        <w:rPr>
          <w:rFonts w:ascii="Calibri" w:eastAsia="Times New Roman" w:hAnsi="Calibri" w:cs="Calibri"/>
          <w:bCs/>
          <w:lang w:eastAsia="de-DE"/>
        </w:rPr>
        <w:t>sogar</w:t>
      </w:r>
      <w:r w:rsidRPr="006A5382">
        <w:rPr>
          <w:rFonts w:ascii="Calibri" w:eastAsia="Times New Roman" w:hAnsi="Calibri" w:cs="Calibri"/>
          <w:bCs/>
          <w:lang w:eastAsia="de-DE"/>
        </w:rPr>
        <w:t xml:space="preserve"> </w:t>
      </w:r>
      <w:r w:rsidR="008E10DF">
        <w:rPr>
          <w:rFonts w:ascii="Calibri" w:eastAsia="Times New Roman" w:hAnsi="Calibri" w:cs="Calibri"/>
          <w:bCs/>
          <w:lang w:eastAsia="de-DE"/>
        </w:rPr>
        <w:t>Geld</w:t>
      </w:r>
      <w:r w:rsidRPr="006A5382">
        <w:rPr>
          <w:rFonts w:ascii="Calibri" w:eastAsia="Times New Roman" w:hAnsi="Calibri" w:cs="Calibri"/>
          <w:bCs/>
          <w:lang w:eastAsia="de-DE"/>
        </w:rPr>
        <w:t xml:space="preserve"> entzogen.</w:t>
      </w:r>
      <w:r w:rsidR="00CC3E05">
        <w:rPr>
          <w:rFonts w:ascii="Calibri" w:eastAsia="Times New Roman" w:hAnsi="Calibri" w:cs="Calibri"/>
          <w:bCs/>
          <w:lang w:eastAsia="de-DE"/>
        </w:rPr>
        <w:t xml:space="preserve"> </w:t>
      </w:r>
      <w:r w:rsidRPr="006A5382">
        <w:rPr>
          <w:rFonts w:ascii="Calibri" w:eastAsia="Times New Roman" w:hAnsi="Calibri" w:cs="Calibri"/>
          <w:bCs/>
          <w:lang w:eastAsia="de-DE"/>
        </w:rPr>
        <w:t>Die Bundesregierung muss deshalb jetzt Klarheit schaffen: Entweder sie erklärt offen, dass die Resilienz der Krankenhausversorgung derzeit keine politische Priorität besitzt</w:t>
      </w:r>
      <w:r w:rsidR="008E10DF">
        <w:rPr>
          <w:rFonts w:ascii="Calibri" w:eastAsia="Times New Roman" w:hAnsi="Calibri" w:cs="Calibri"/>
          <w:bCs/>
          <w:lang w:eastAsia="de-DE"/>
        </w:rPr>
        <w:t xml:space="preserve">, </w:t>
      </w:r>
      <w:r w:rsidRPr="006A5382">
        <w:rPr>
          <w:rFonts w:ascii="Calibri" w:eastAsia="Times New Roman" w:hAnsi="Calibri" w:cs="Calibri"/>
          <w:bCs/>
          <w:lang w:eastAsia="de-DE"/>
        </w:rPr>
        <w:t>oder sie leitet einen entschlossenen Kurswechsel ein.</w:t>
      </w:r>
      <w:r>
        <w:rPr>
          <w:rFonts w:ascii="Calibri" w:eastAsia="Times New Roman" w:hAnsi="Calibri" w:cs="Calibri"/>
          <w:bCs/>
          <w:lang w:eastAsia="de-DE"/>
        </w:rPr>
        <w:t xml:space="preserve"> </w:t>
      </w:r>
      <w:r w:rsidRPr="006A5382">
        <w:rPr>
          <w:rFonts w:ascii="Calibri" w:eastAsia="Times New Roman" w:hAnsi="Calibri" w:cs="Calibri"/>
          <w:bCs/>
          <w:lang w:eastAsia="de-DE"/>
        </w:rPr>
        <w:t xml:space="preserve">Wer einerseits davon spricht, Deutschland krisenfest machen zu wollen, andererseits aber der kritischen Infrastruktur Krankenhaus systematisch Mittel entzieht, handelt widersprüchlich und täuscht die Bürgerinnen und Bürger über den tatsächlichen Zustand der </w:t>
      </w:r>
      <w:r w:rsidR="00CD68E7">
        <w:rPr>
          <w:rFonts w:ascii="Calibri" w:eastAsia="Times New Roman" w:hAnsi="Calibri" w:cs="Calibri"/>
          <w:bCs/>
          <w:lang w:eastAsia="de-DE"/>
        </w:rPr>
        <w:t xml:space="preserve">Krisenfestigkeit der </w:t>
      </w:r>
      <w:r w:rsidRPr="006A5382">
        <w:rPr>
          <w:rFonts w:ascii="Calibri" w:eastAsia="Times New Roman" w:hAnsi="Calibri" w:cs="Calibri"/>
          <w:bCs/>
          <w:lang w:eastAsia="de-DE"/>
        </w:rPr>
        <w:t>Gesundheitsversorgung</w:t>
      </w:r>
      <w:r w:rsidR="00CD68E7">
        <w:rPr>
          <w:rFonts w:ascii="Calibri" w:eastAsia="Times New Roman" w:hAnsi="Calibri" w:cs="Calibri"/>
          <w:bCs/>
          <w:lang w:eastAsia="de-DE"/>
        </w:rPr>
        <w:t xml:space="preserve"> und der Krisenvorbereitung</w:t>
      </w:r>
      <w:r w:rsidRPr="006A5382">
        <w:rPr>
          <w:rFonts w:ascii="Calibri" w:eastAsia="Times New Roman" w:hAnsi="Calibri" w:cs="Calibri"/>
          <w:bCs/>
          <w:lang w:eastAsia="de-DE"/>
        </w:rPr>
        <w:t xml:space="preserve"> in Deutschland</w:t>
      </w:r>
      <w:r w:rsidR="008E10DF">
        <w:rPr>
          <w:rFonts w:ascii="Calibri" w:eastAsia="Times New Roman" w:hAnsi="Calibri" w:cs="Calibri"/>
          <w:bCs/>
          <w:lang w:eastAsia="de-DE"/>
        </w:rPr>
        <w:t>.</w:t>
      </w:r>
      <w:r>
        <w:rPr>
          <w:rFonts w:ascii="Calibri" w:eastAsia="Times New Roman" w:hAnsi="Calibri" w:cs="Calibri"/>
          <w:bCs/>
          <w:lang w:eastAsia="de-DE"/>
        </w:rPr>
        <w:t>“</w:t>
      </w:r>
    </w:p>
    <w:p w14:paraId="3B507724" w14:textId="77777777" w:rsidR="00653EC4" w:rsidRDefault="00653EC4" w:rsidP="006A5382">
      <w:pPr>
        <w:tabs>
          <w:tab w:val="left" w:pos="7797"/>
        </w:tabs>
        <w:spacing w:line="340" w:lineRule="exact"/>
        <w:ind w:right="2410"/>
        <w:jc w:val="both"/>
        <w:rPr>
          <w:rFonts w:ascii="Calibri" w:eastAsia="Times New Roman" w:hAnsi="Calibri" w:cs="Calibri"/>
          <w:bCs/>
          <w:lang w:eastAsia="de-DE"/>
        </w:rPr>
      </w:pPr>
    </w:p>
    <w:p w14:paraId="1B20E8DF" w14:textId="77777777" w:rsidR="009A5179" w:rsidRDefault="00C92F25" w:rsidP="00B94812">
      <w:pPr>
        <w:tabs>
          <w:tab w:val="left" w:pos="7371"/>
          <w:tab w:val="left" w:pos="7513"/>
        </w:tabs>
        <w:spacing w:line="280" w:lineRule="atLeast"/>
        <w:ind w:right="2268"/>
        <w:jc w:val="both"/>
        <w:rPr>
          <w:rFonts w:ascii="Calibri" w:hAnsi="Calibri" w:cs="Calibri"/>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589285F5" w14:textId="77777777" w:rsidR="009A5179" w:rsidRDefault="009A5179" w:rsidP="009A5179">
      <w:pPr>
        <w:rPr>
          <w:rFonts w:ascii="Calibri" w:hAnsi="Calibri" w:cs="Calibri"/>
          <w:sz w:val="18"/>
        </w:rPr>
      </w:pPr>
    </w:p>
    <w:p w14:paraId="0829E4C5" w14:textId="77777777" w:rsidR="00BF6D8E" w:rsidRPr="009A5179" w:rsidRDefault="00BF6D8E" w:rsidP="009A5179">
      <w:pPr>
        <w:tabs>
          <w:tab w:val="left" w:pos="9378"/>
        </w:tabs>
        <w:rPr>
          <w:rFonts w:ascii="Calibri" w:hAnsi="Calibri" w:cs="Calibri"/>
          <w:sz w:val="18"/>
        </w:rPr>
      </w:pPr>
    </w:p>
    <w:sectPr w:rsidR="00BF6D8E" w:rsidRPr="009A5179" w:rsidSect="00127B45">
      <w:headerReference w:type="default" r:id="rId9"/>
      <w:headerReference w:type="first" r:id="rId10"/>
      <w:footerReference w:type="first" r:id="rId11"/>
      <w:pgSz w:w="11900" w:h="16840" w:code="9"/>
      <w:pgMar w:top="1525" w:right="27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066C" w14:textId="77777777" w:rsidR="00E34967" w:rsidRDefault="00E34967" w:rsidP="008125E6">
      <w:pPr>
        <w:spacing w:after="0"/>
      </w:pPr>
      <w:r>
        <w:separator/>
      </w:r>
    </w:p>
  </w:endnote>
  <w:endnote w:type="continuationSeparator" w:id="0">
    <w:p w14:paraId="64685AE9" w14:textId="77777777" w:rsidR="00E34967" w:rsidRDefault="00E3496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10D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95832DC" wp14:editId="27A41AA2">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1E6EB629"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84EF6E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28628B4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78605B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B9574E1"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4FB18ED7"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9C1A34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44A2889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A5F6EA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A2526C2"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E4CA06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CB1F3D9"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1E4854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6DAC10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12BEC28"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D0F805E"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6BC54B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20ABDA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11AB35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685E09BC"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AA84CEE" w14:textId="78D592D0" w:rsidR="00D11AC8"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46E402E" w14:textId="04A1000D" w:rsidR="00645691" w:rsidRDefault="00645691" w:rsidP="0065306F">
                          <w:pPr>
                            <w:spacing w:after="0"/>
                            <w:rPr>
                              <w:rFonts w:asciiTheme="majorHAnsi" w:hAnsiTheme="majorHAnsi" w:cstheme="majorHAnsi"/>
                              <w:color w:val="7F7F7F" w:themeColor="text1" w:themeTint="80"/>
                              <w:sz w:val="12"/>
                              <w:szCs w:val="12"/>
                            </w:rPr>
                          </w:pPr>
                        </w:p>
                        <w:p w14:paraId="02DFAE32" w14:textId="507367D0" w:rsidR="00645691" w:rsidRPr="00A8789C" w:rsidRDefault="00645691" w:rsidP="00645691">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5A2A63AB" w14:textId="3B115EFC" w:rsidR="00645691" w:rsidRDefault="00645691" w:rsidP="0064569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259C4C49"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8274FE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7304FE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375C00F"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755DE4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43E54E4" w14:textId="77777777" w:rsidR="0065306F" w:rsidRPr="00A8789C" w:rsidRDefault="0065306F" w:rsidP="0065306F">
                          <w:pPr>
                            <w:spacing w:after="0"/>
                            <w:rPr>
                              <w:rFonts w:asciiTheme="majorHAnsi" w:hAnsiTheme="majorHAnsi" w:cstheme="majorHAnsi"/>
                              <w:sz w:val="8"/>
                              <w:szCs w:val="8"/>
                            </w:rPr>
                          </w:pPr>
                        </w:p>
                        <w:p w14:paraId="264B80A7" w14:textId="77777777" w:rsidR="005F6092" w:rsidRPr="00A8789C" w:rsidRDefault="005F6092" w:rsidP="0065306F">
                          <w:pPr>
                            <w:spacing w:after="0"/>
                            <w:rPr>
                              <w:rFonts w:asciiTheme="majorHAnsi" w:hAnsiTheme="majorHAnsi" w:cstheme="majorHAnsi"/>
                              <w:sz w:val="8"/>
                              <w:szCs w:val="8"/>
                            </w:rPr>
                          </w:pPr>
                        </w:p>
                        <w:p w14:paraId="399347A2" w14:textId="77777777" w:rsidR="0065306F" w:rsidRPr="002A5F9A" w:rsidRDefault="001648AD"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22FD7D5" w14:textId="77777777" w:rsidR="00C133A1" w:rsidRPr="002A5F9A" w:rsidRDefault="001648AD"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6077F93E" w14:textId="77777777" w:rsidR="0065306F" w:rsidRPr="002A5F9A" w:rsidRDefault="001648AD"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75A1AAD1" w14:textId="77777777" w:rsidR="00A96B58" w:rsidRPr="002A5F9A" w:rsidRDefault="001648AD"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6231853" w14:textId="77777777" w:rsidR="00A96B58" w:rsidRPr="002A5F9A" w:rsidRDefault="001648AD"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1B69007F" w14:textId="77777777" w:rsidR="005F6092" w:rsidRPr="002A5F9A" w:rsidRDefault="001648AD"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832D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1E6EB629"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84EF6E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28628B4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78605B2"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B9574E1"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4FB18ED7"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9C1A34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44A2889B"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A5F6EA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A2526C2"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E4CA06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CB1F3D9"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1E4854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6DAC10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12BEC28"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2D0F805E"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6BC54B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20ABDA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11AB35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685E09BC"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AA84CEE" w14:textId="78D592D0" w:rsidR="00D11AC8"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46E402E" w14:textId="04A1000D" w:rsidR="00645691" w:rsidRDefault="00645691" w:rsidP="0065306F">
                    <w:pPr>
                      <w:spacing w:after="0"/>
                      <w:rPr>
                        <w:rFonts w:asciiTheme="majorHAnsi" w:hAnsiTheme="majorHAnsi" w:cstheme="majorHAnsi"/>
                        <w:color w:val="7F7F7F" w:themeColor="text1" w:themeTint="80"/>
                        <w:sz w:val="12"/>
                        <w:szCs w:val="12"/>
                      </w:rPr>
                    </w:pPr>
                  </w:p>
                  <w:p w14:paraId="02DFAE32" w14:textId="507367D0" w:rsidR="00645691" w:rsidRPr="00A8789C" w:rsidRDefault="00645691" w:rsidP="00645691">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Laura</w:t>
                    </w:r>
                    <w:r>
                      <w:rPr>
                        <w:rFonts w:asciiTheme="majorHAnsi" w:hAnsiTheme="majorHAnsi" w:cstheme="majorHAnsi"/>
                        <w:color w:val="7F7F7F" w:themeColor="text1" w:themeTint="80"/>
                        <w:sz w:val="12"/>
                        <w:szCs w:val="12"/>
                      </w:rPr>
                      <w:t xml:space="preserve"> </w:t>
                    </w:r>
                    <w:r>
                      <w:rPr>
                        <w:rFonts w:asciiTheme="majorHAnsi" w:hAnsiTheme="majorHAnsi" w:cstheme="majorHAnsi"/>
                        <w:b/>
                        <w:sz w:val="12"/>
                        <w:szCs w:val="12"/>
                      </w:rPr>
                      <w:t>Müggenburg</w:t>
                    </w:r>
                  </w:p>
                  <w:p w14:paraId="5A2A63AB" w14:textId="3B115EFC" w:rsidR="00645691" w:rsidRDefault="00645691" w:rsidP="0064569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259C4C49"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8274FE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7304FE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375C00F"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755DE4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443E54E4" w14:textId="77777777" w:rsidR="0065306F" w:rsidRPr="00A8789C" w:rsidRDefault="0065306F" w:rsidP="0065306F">
                    <w:pPr>
                      <w:spacing w:after="0"/>
                      <w:rPr>
                        <w:rFonts w:asciiTheme="majorHAnsi" w:hAnsiTheme="majorHAnsi" w:cstheme="majorHAnsi"/>
                        <w:sz w:val="8"/>
                        <w:szCs w:val="8"/>
                      </w:rPr>
                    </w:pPr>
                  </w:p>
                  <w:p w14:paraId="264B80A7" w14:textId="77777777" w:rsidR="005F6092" w:rsidRPr="00A8789C" w:rsidRDefault="005F6092" w:rsidP="0065306F">
                    <w:pPr>
                      <w:spacing w:after="0"/>
                      <w:rPr>
                        <w:rFonts w:asciiTheme="majorHAnsi" w:hAnsiTheme="majorHAnsi" w:cstheme="majorHAnsi"/>
                        <w:sz w:val="8"/>
                        <w:szCs w:val="8"/>
                      </w:rPr>
                    </w:pPr>
                  </w:p>
                  <w:p w14:paraId="399347A2" w14:textId="77777777" w:rsidR="0065306F" w:rsidRPr="002A5F9A" w:rsidRDefault="00645691"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22FD7D5" w14:textId="77777777" w:rsidR="00C133A1" w:rsidRPr="002A5F9A" w:rsidRDefault="00645691"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6077F93E" w14:textId="77777777" w:rsidR="0065306F" w:rsidRPr="002A5F9A" w:rsidRDefault="00645691"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75A1AAD1" w14:textId="77777777" w:rsidR="00A96B58" w:rsidRPr="002A5F9A" w:rsidRDefault="00645691"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56231853" w14:textId="77777777" w:rsidR="00A96B58" w:rsidRPr="002A5F9A" w:rsidRDefault="00645691"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1B69007F" w14:textId="77777777" w:rsidR="005F6092" w:rsidRPr="002A5F9A" w:rsidRDefault="00645691"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10B4E82B"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2D495" w14:textId="77777777" w:rsidR="00E34967" w:rsidRDefault="00E34967" w:rsidP="008125E6">
      <w:pPr>
        <w:spacing w:after="0"/>
      </w:pPr>
      <w:r>
        <w:separator/>
      </w:r>
    </w:p>
  </w:footnote>
  <w:footnote w:type="continuationSeparator" w:id="0">
    <w:p w14:paraId="566BFC8D" w14:textId="77777777" w:rsidR="00E34967" w:rsidRDefault="00E34967"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A340"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98D7"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1F08786" wp14:editId="738BE835">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3BA9"/>
    <w:rsid w:val="00006E49"/>
    <w:rsid w:val="00012E93"/>
    <w:rsid w:val="00015310"/>
    <w:rsid w:val="00015A71"/>
    <w:rsid w:val="00020DA3"/>
    <w:rsid w:val="00020E42"/>
    <w:rsid w:val="000210FE"/>
    <w:rsid w:val="00024819"/>
    <w:rsid w:val="00026B38"/>
    <w:rsid w:val="00031885"/>
    <w:rsid w:val="00031D79"/>
    <w:rsid w:val="0004666F"/>
    <w:rsid w:val="0005053E"/>
    <w:rsid w:val="00060D57"/>
    <w:rsid w:val="000656BA"/>
    <w:rsid w:val="0007006A"/>
    <w:rsid w:val="0007527C"/>
    <w:rsid w:val="00075F3F"/>
    <w:rsid w:val="0008373B"/>
    <w:rsid w:val="00084B39"/>
    <w:rsid w:val="000906C3"/>
    <w:rsid w:val="00092CED"/>
    <w:rsid w:val="00096D20"/>
    <w:rsid w:val="000A026F"/>
    <w:rsid w:val="000A31C9"/>
    <w:rsid w:val="000C1BAD"/>
    <w:rsid w:val="000C54EE"/>
    <w:rsid w:val="000D257E"/>
    <w:rsid w:val="000D4C11"/>
    <w:rsid w:val="000F2242"/>
    <w:rsid w:val="000F61BB"/>
    <w:rsid w:val="00100075"/>
    <w:rsid w:val="0010303A"/>
    <w:rsid w:val="001031D0"/>
    <w:rsid w:val="001077F9"/>
    <w:rsid w:val="00111CA4"/>
    <w:rsid w:val="00121889"/>
    <w:rsid w:val="001253E9"/>
    <w:rsid w:val="00127B45"/>
    <w:rsid w:val="00132885"/>
    <w:rsid w:val="001333C7"/>
    <w:rsid w:val="0014123F"/>
    <w:rsid w:val="00157270"/>
    <w:rsid w:val="001648AD"/>
    <w:rsid w:val="001734CD"/>
    <w:rsid w:val="00176B50"/>
    <w:rsid w:val="00183CBD"/>
    <w:rsid w:val="0018707D"/>
    <w:rsid w:val="00190A7D"/>
    <w:rsid w:val="001921E4"/>
    <w:rsid w:val="001962FD"/>
    <w:rsid w:val="001971E2"/>
    <w:rsid w:val="00197695"/>
    <w:rsid w:val="001A5638"/>
    <w:rsid w:val="001C0544"/>
    <w:rsid w:val="001C101E"/>
    <w:rsid w:val="001C3900"/>
    <w:rsid w:val="001C561E"/>
    <w:rsid w:val="001C7245"/>
    <w:rsid w:val="001E35D5"/>
    <w:rsid w:val="001F59D0"/>
    <w:rsid w:val="001F6B95"/>
    <w:rsid w:val="00205E46"/>
    <w:rsid w:val="0021251B"/>
    <w:rsid w:val="00212D8E"/>
    <w:rsid w:val="002156A6"/>
    <w:rsid w:val="002245E3"/>
    <w:rsid w:val="00227E90"/>
    <w:rsid w:val="00242722"/>
    <w:rsid w:val="00245172"/>
    <w:rsid w:val="00263BA9"/>
    <w:rsid w:val="002665AA"/>
    <w:rsid w:val="002875EB"/>
    <w:rsid w:val="002A2FC6"/>
    <w:rsid w:val="002A44EC"/>
    <w:rsid w:val="002A5C18"/>
    <w:rsid w:val="002A5F9A"/>
    <w:rsid w:val="002B2D75"/>
    <w:rsid w:val="002B458B"/>
    <w:rsid w:val="002B4C49"/>
    <w:rsid w:val="002B52C0"/>
    <w:rsid w:val="002B7D7C"/>
    <w:rsid w:val="002C1659"/>
    <w:rsid w:val="002F024E"/>
    <w:rsid w:val="002F0914"/>
    <w:rsid w:val="002F1B73"/>
    <w:rsid w:val="002F2DFC"/>
    <w:rsid w:val="003016B3"/>
    <w:rsid w:val="0030392D"/>
    <w:rsid w:val="003149EF"/>
    <w:rsid w:val="00314EF3"/>
    <w:rsid w:val="00323BD9"/>
    <w:rsid w:val="00326374"/>
    <w:rsid w:val="00334EEC"/>
    <w:rsid w:val="00335088"/>
    <w:rsid w:val="00350922"/>
    <w:rsid w:val="00350E79"/>
    <w:rsid w:val="00354602"/>
    <w:rsid w:val="00362EF7"/>
    <w:rsid w:val="0036343E"/>
    <w:rsid w:val="00363F93"/>
    <w:rsid w:val="0036700E"/>
    <w:rsid w:val="00371413"/>
    <w:rsid w:val="0037281B"/>
    <w:rsid w:val="00383891"/>
    <w:rsid w:val="00384929"/>
    <w:rsid w:val="003916CF"/>
    <w:rsid w:val="00396599"/>
    <w:rsid w:val="003A5088"/>
    <w:rsid w:val="003B053E"/>
    <w:rsid w:val="003B4AC3"/>
    <w:rsid w:val="003B722D"/>
    <w:rsid w:val="003B7D1B"/>
    <w:rsid w:val="003C23C5"/>
    <w:rsid w:val="003C69EF"/>
    <w:rsid w:val="003D3A58"/>
    <w:rsid w:val="003E7E92"/>
    <w:rsid w:val="003F62D9"/>
    <w:rsid w:val="00401E86"/>
    <w:rsid w:val="004036AF"/>
    <w:rsid w:val="00403F25"/>
    <w:rsid w:val="00407552"/>
    <w:rsid w:val="004120B8"/>
    <w:rsid w:val="00413F2A"/>
    <w:rsid w:val="0043447A"/>
    <w:rsid w:val="00440091"/>
    <w:rsid w:val="004507C2"/>
    <w:rsid w:val="00452B50"/>
    <w:rsid w:val="00462B9F"/>
    <w:rsid w:val="0046608A"/>
    <w:rsid w:val="00482684"/>
    <w:rsid w:val="004915FE"/>
    <w:rsid w:val="004B392D"/>
    <w:rsid w:val="004B5A0A"/>
    <w:rsid w:val="004C53D1"/>
    <w:rsid w:val="004D36A3"/>
    <w:rsid w:val="004E40FA"/>
    <w:rsid w:val="004E47E0"/>
    <w:rsid w:val="004E5E79"/>
    <w:rsid w:val="004F0985"/>
    <w:rsid w:val="004F46DC"/>
    <w:rsid w:val="005109C2"/>
    <w:rsid w:val="00512E4C"/>
    <w:rsid w:val="0052054C"/>
    <w:rsid w:val="00532B8C"/>
    <w:rsid w:val="0053749D"/>
    <w:rsid w:val="00540AF0"/>
    <w:rsid w:val="00540DD3"/>
    <w:rsid w:val="005507FB"/>
    <w:rsid w:val="0056210E"/>
    <w:rsid w:val="00565750"/>
    <w:rsid w:val="00570C6B"/>
    <w:rsid w:val="00574ABE"/>
    <w:rsid w:val="005764C8"/>
    <w:rsid w:val="0058674F"/>
    <w:rsid w:val="00586EFC"/>
    <w:rsid w:val="0059029D"/>
    <w:rsid w:val="005A0D6A"/>
    <w:rsid w:val="005A6566"/>
    <w:rsid w:val="005A666A"/>
    <w:rsid w:val="005B067E"/>
    <w:rsid w:val="005B100C"/>
    <w:rsid w:val="005B204A"/>
    <w:rsid w:val="005B46D7"/>
    <w:rsid w:val="005C2BD9"/>
    <w:rsid w:val="005C71BC"/>
    <w:rsid w:val="005D0A7E"/>
    <w:rsid w:val="005D1C55"/>
    <w:rsid w:val="005D4099"/>
    <w:rsid w:val="005E3CE5"/>
    <w:rsid w:val="005E7B73"/>
    <w:rsid w:val="005F6092"/>
    <w:rsid w:val="005F6514"/>
    <w:rsid w:val="00600287"/>
    <w:rsid w:val="00604CD5"/>
    <w:rsid w:val="00605997"/>
    <w:rsid w:val="00605BE8"/>
    <w:rsid w:val="00607330"/>
    <w:rsid w:val="00612E3D"/>
    <w:rsid w:val="006314B2"/>
    <w:rsid w:val="00633E3A"/>
    <w:rsid w:val="006365EF"/>
    <w:rsid w:val="006429EE"/>
    <w:rsid w:val="00645691"/>
    <w:rsid w:val="00647E74"/>
    <w:rsid w:val="0065306F"/>
    <w:rsid w:val="00653719"/>
    <w:rsid w:val="00653DC6"/>
    <w:rsid w:val="00653EC4"/>
    <w:rsid w:val="00660B2F"/>
    <w:rsid w:val="00672C1E"/>
    <w:rsid w:val="00681831"/>
    <w:rsid w:val="006861E1"/>
    <w:rsid w:val="00690C20"/>
    <w:rsid w:val="0069255D"/>
    <w:rsid w:val="006927CF"/>
    <w:rsid w:val="006937B4"/>
    <w:rsid w:val="00696633"/>
    <w:rsid w:val="0069724C"/>
    <w:rsid w:val="006A2E06"/>
    <w:rsid w:val="006A5382"/>
    <w:rsid w:val="006A7679"/>
    <w:rsid w:val="006A7AE3"/>
    <w:rsid w:val="006A7F3B"/>
    <w:rsid w:val="006B1DEB"/>
    <w:rsid w:val="006B4413"/>
    <w:rsid w:val="006B56E9"/>
    <w:rsid w:val="006C6396"/>
    <w:rsid w:val="006C72CE"/>
    <w:rsid w:val="006D18CE"/>
    <w:rsid w:val="006D41CF"/>
    <w:rsid w:val="006D5D72"/>
    <w:rsid w:val="006E14EE"/>
    <w:rsid w:val="00700218"/>
    <w:rsid w:val="0070135D"/>
    <w:rsid w:val="00705BDD"/>
    <w:rsid w:val="0070619D"/>
    <w:rsid w:val="00717437"/>
    <w:rsid w:val="00727516"/>
    <w:rsid w:val="00730BF3"/>
    <w:rsid w:val="007345E7"/>
    <w:rsid w:val="00734946"/>
    <w:rsid w:val="00742667"/>
    <w:rsid w:val="007445C4"/>
    <w:rsid w:val="0076312C"/>
    <w:rsid w:val="0076596C"/>
    <w:rsid w:val="007743FF"/>
    <w:rsid w:val="007755F0"/>
    <w:rsid w:val="007759D2"/>
    <w:rsid w:val="0078690E"/>
    <w:rsid w:val="0078717D"/>
    <w:rsid w:val="007935AC"/>
    <w:rsid w:val="00795922"/>
    <w:rsid w:val="007A036E"/>
    <w:rsid w:val="007A3703"/>
    <w:rsid w:val="007B0BC5"/>
    <w:rsid w:val="007B29CA"/>
    <w:rsid w:val="007B2DDC"/>
    <w:rsid w:val="007C0E5E"/>
    <w:rsid w:val="007C44FC"/>
    <w:rsid w:val="007C49C6"/>
    <w:rsid w:val="007D4CD9"/>
    <w:rsid w:val="007E1DAB"/>
    <w:rsid w:val="007E2560"/>
    <w:rsid w:val="007F7913"/>
    <w:rsid w:val="008125E6"/>
    <w:rsid w:val="00835799"/>
    <w:rsid w:val="0084535B"/>
    <w:rsid w:val="00850E59"/>
    <w:rsid w:val="008556B9"/>
    <w:rsid w:val="0085661D"/>
    <w:rsid w:val="00857863"/>
    <w:rsid w:val="00857CCB"/>
    <w:rsid w:val="00873FD8"/>
    <w:rsid w:val="00894E03"/>
    <w:rsid w:val="008A27F8"/>
    <w:rsid w:val="008B2132"/>
    <w:rsid w:val="008B37EB"/>
    <w:rsid w:val="008B7F36"/>
    <w:rsid w:val="008C552E"/>
    <w:rsid w:val="008D015E"/>
    <w:rsid w:val="008D6211"/>
    <w:rsid w:val="008D6B5A"/>
    <w:rsid w:val="008E10DF"/>
    <w:rsid w:val="008E50AB"/>
    <w:rsid w:val="008E5967"/>
    <w:rsid w:val="00900ABF"/>
    <w:rsid w:val="00903178"/>
    <w:rsid w:val="00910EB1"/>
    <w:rsid w:val="00916CFE"/>
    <w:rsid w:val="00925BFC"/>
    <w:rsid w:val="009316AD"/>
    <w:rsid w:val="0095389B"/>
    <w:rsid w:val="00954E9D"/>
    <w:rsid w:val="0095543A"/>
    <w:rsid w:val="00957747"/>
    <w:rsid w:val="00964400"/>
    <w:rsid w:val="00972647"/>
    <w:rsid w:val="00974A1B"/>
    <w:rsid w:val="00980C92"/>
    <w:rsid w:val="00980D81"/>
    <w:rsid w:val="00983711"/>
    <w:rsid w:val="00987ED5"/>
    <w:rsid w:val="009933E3"/>
    <w:rsid w:val="00995C59"/>
    <w:rsid w:val="00997648"/>
    <w:rsid w:val="009A320B"/>
    <w:rsid w:val="009A4959"/>
    <w:rsid w:val="009A4F97"/>
    <w:rsid w:val="009A5179"/>
    <w:rsid w:val="009B2879"/>
    <w:rsid w:val="009C153C"/>
    <w:rsid w:val="009C3C24"/>
    <w:rsid w:val="009D26E3"/>
    <w:rsid w:val="009D3290"/>
    <w:rsid w:val="009D788B"/>
    <w:rsid w:val="009E0FE7"/>
    <w:rsid w:val="009E4E2F"/>
    <w:rsid w:val="009F4444"/>
    <w:rsid w:val="00A15341"/>
    <w:rsid w:val="00A2758E"/>
    <w:rsid w:val="00A35350"/>
    <w:rsid w:val="00A36AAA"/>
    <w:rsid w:val="00A41756"/>
    <w:rsid w:val="00A46748"/>
    <w:rsid w:val="00A54B52"/>
    <w:rsid w:val="00A80177"/>
    <w:rsid w:val="00A8789C"/>
    <w:rsid w:val="00A953D1"/>
    <w:rsid w:val="00A96B58"/>
    <w:rsid w:val="00AA799C"/>
    <w:rsid w:val="00AB0589"/>
    <w:rsid w:val="00AC5BCE"/>
    <w:rsid w:val="00AD0B3A"/>
    <w:rsid w:val="00AE24DB"/>
    <w:rsid w:val="00AF02F6"/>
    <w:rsid w:val="00AF6D2A"/>
    <w:rsid w:val="00B02ADF"/>
    <w:rsid w:val="00B06B18"/>
    <w:rsid w:val="00B1353D"/>
    <w:rsid w:val="00B20370"/>
    <w:rsid w:val="00B32F89"/>
    <w:rsid w:val="00B34514"/>
    <w:rsid w:val="00B402F1"/>
    <w:rsid w:val="00B42B68"/>
    <w:rsid w:val="00B51829"/>
    <w:rsid w:val="00B52927"/>
    <w:rsid w:val="00B607F4"/>
    <w:rsid w:val="00B65874"/>
    <w:rsid w:val="00B71E8C"/>
    <w:rsid w:val="00B72223"/>
    <w:rsid w:val="00B74141"/>
    <w:rsid w:val="00B7543C"/>
    <w:rsid w:val="00B80C4A"/>
    <w:rsid w:val="00B87286"/>
    <w:rsid w:val="00B94812"/>
    <w:rsid w:val="00BA1530"/>
    <w:rsid w:val="00BA3428"/>
    <w:rsid w:val="00BB0243"/>
    <w:rsid w:val="00BB46C4"/>
    <w:rsid w:val="00BD4DD0"/>
    <w:rsid w:val="00BE4E9C"/>
    <w:rsid w:val="00BE5CB8"/>
    <w:rsid w:val="00BE608D"/>
    <w:rsid w:val="00BF222D"/>
    <w:rsid w:val="00BF6D8E"/>
    <w:rsid w:val="00C0139D"/>
    <w:rsid w:val="00C06AAF"/>
    <w:rsid w:val="00C133A1"/>
    <w:rsid w:val="00C16CDF"/>
    <w:rsid w:val="00C16F15"/>
    <w:rsid w:val="00C16FF4"/>
    <w:rsid w:val="00C21432"/>
    <w:rsid w:val="00C31BBE"/>
    <w:rsid w:val="00C413A7"/>
    <w:rsid w:val="00C4222E"/>
    <w:rsid w:val="00C512BC"/>
    <w:rsid w:val="00C55E7D"/>
    <w:rsid w:val="00C6741B"/>
    <w:rsid w:val="00C86455"/>
    <w:rsid w:val="00C91D2F"/>
    <w:rsid w:val="00C92E3B"/>
    <w:rsid w:val="00C92F25"/>
    <w:rsid w:val="00C930CF"/>
    <w:rsid w:val="00C9558C"/>
    <w:rsid w:val="00C96C96"/>
    <w:rsid w:val="00CA2F67"/>
    <w:rsid w:val="00CB748C"/>
    <w:rsid w:val="00CB7633"/>
    <w:rsid w:val="00CC21C5"/>
    <w:rsid w:val="00CC3E05"/>
    <w:rsid w:val="00CD5C44"/>
    <w:rsid w:val="00CD68E7"/>
    <w:rsid w:val="00CD6E55"/>
    <w:rsid w:val="00CE1A56"/>
    <w:rsid w:val="00CE7AC3"/>
    <w:rsid w:val="00CF4D46"/>
    <w:rsid w:val="00D0219C"/>
    <w:rsid w:val="00D02C2A"/>
    <w:rsid w:val="00D11AC8"/>
    <w:rsid w:val="00D173E9"/>
    <w:rsid w:val="00D23C98"/>
    <w:rsid w:val="00D30167"/>
    <w:rsid w:val="00D359AB"/>
    <w:rsid w:val="00D35C6B"/>
    <w:rsid w:val="00D401F2"/>
    <w:rsid w:val="00D45457"/>
    <w:rsid w:val="00D6251F"/>
    <w:rsid w:val="00D63A75"/>
    <w:rsid w:val="00D64D6E"/>
    <w:rsid w:val="00D6629B"/>
    <w:rsid w:val="00D67ED0"/>
    <w:rsid w:val="00D71238"/>
    <w:rsid w:val="00D73A0B"/>
    <w:rsid w:val="00D7527B"/>
    <w:rsid w:val="00D7737D"/>
    <w:rsid w:val="00D80859"/>
    <w:rsid w:val="00D84AF8"/>
    <w:rsid w:val="00D852B3"/>
    <w:rsid w:val="00D9313E"/>
    <w:rsid w:val="00D9532B"/>
    <w:rsid w:val="00D964DD"/>
    <w:rsid w:val="00DA13E6"/>
    <w:rsid w:val="00DA6CB4"/>
    <w:rsid w:val="00DB5181"/>
    <w:rsid w:val="00DD0FDE"/>
    <w:rsid w:val="00DD49DE"/>
    <w:rsid w:val="00DD648D"/>
    <w:rsid w:val="00DF579F"/>
    <w:rsid w:val="00E02BA7"/>
    <w:rsid w:val="00E02F53"/>
    <w:rsid w:val="00E03842"/>
    <w:rsid w:val="00E06245"/>
    <w:rsid w:val="00E142BF"/>
    <w:rsid w:val="00E178BE"/>
    <w:rsid w:val="00E27193"/>
    <w:rsid w:val="00E31F3B"/>
    <w:rsid w:val="00E34967"/>
    <w:rsid w:val="00E40E2B"/>
    <w:rsid w:val="00E43AB7"/>
    <w:rsid w:val="00E57A2A"/>
    <w:rsid w:val="00E71D54"/>
    <w:rsid w:val="00E72228"/>
    <w:rsid w:val="00E75573"/>
    <w:rsid w:val="00E77C56"/>
    <w:rsid w:val="00E80D92"/>
    <w:rsid w:val="00E81D3F"/>
    <w:rsid w:val="00E865D6"/>
    <w:rsid w:val="00E87038"/>
    <w:rsid w:val="00EA5286"/>
    <w:rsid w:val="00EB088A"/>
    <w:rsid w:val="00EB0CDB"/>
    <w:rsid w:val="00EB1379"/>
    <w:rsid w:val="00EB444B"/>
    <w:rsid w:val="00ED3823"/>
    <w:rsid w:val="00ED437D"/>
    <w:rsid w:val="00EF49E0"/>
    <w:rsid w:val="00F10B67"/>
    <w:rsid w:val="00F14558"/>
    <w:rsid w:val="00F258F9"/>
    <w:rsid w:val="00F26034"/>
    <w:rsid w:val="00F32ABD"/>
    <w:rsid w:val="00F4622D"/>
    <w:rsid w:val="00F47CA5"/>
    <w:rsid w:val="00F54D72"/>
    <w:rsid w:val="00F6200D"/>
    <w:rsid w:val="00F67944"/>
    <w:rsid w:val="00F77C15"/>
    <w:rsid w:val="00F80773"/>
    <w:rsid w:val="00F8139F"/>
    <w:rsid w:val="00F8304C"/>
    <w:rsid w:val="00F945AE"/>
    <w:rsid w:val="00FA20E1"/>
    <w:rsid w:val="00FA346C"/>
    <w:rsid w:val="00FA3CFC"/>
    <w:rsid w:val="00FB25D6"/>
    <w:rsid w:val="00FD0E81"/>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996F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 w:type="paragraph" w:styleId="StandardWeb">
    <w:name w:val="Normal (Web)"/>
    <w:basedOn w:val="Standard"/>
    <w:uiPriority w:val="99"/>
    <w:semiHidden/>
    <w:unhideWhenUsed/>
    <w:rsid w:val="009316AD"/>
    <w:rPr>
      <w:rFonts w:ascii="Times New Roman" w:hAnsi="Times New Roman" w:cs="Times New Roman"/>
    </w:rPr>
  </w:style>
  <w:style w:type="paragraph" w:styleId="berarbeitung">
    <w:name w:val="Revision"/>
    <w:hidden/>
    <w:uiPriority w:val="99"/>
    <w:semiHidden/>
    <w:rsid w:val="001E35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853">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94833617">
      <w:bodyDiv w:val="1"/>
      <w:marLeft w:val="0"/>
      <w:marRight w:val="0"/>
      <w:marTop w:val="0"/>
      <w:marBottom w:val="0"/>
      <w:divBdr>
        <w:top w:val="none" w:sz="0" w:space="0" w:color="auto"/>
        <w:left w:val="none" w:sz="0" w:space="0" w:color="auto"/>
        <w:bottom w:val="none" w:sz="0" w:space="0" w:color="auto"/>
        <w:right w:val="none" w:sz="0" w:space="0" w:color="auto"/>
      </w:divBdr>
    </w:div>
    <w:div w:id="98261901">
      <w:bodyDiv w:val="1"/>
      <w:marLeft w:val="0"/>
      <w:marRight w:val="0"/>
      <w:marTop w:val="0"/>
      <w:marBottom w:val="0"/>
      <w:divBdr>
        <w:top w:val="none" w:sz="0" w:space="0" w:color="auto"/>
        <w:left w:val="none" w:sz="0" w:space="0" w:color="auto"/>
        <w:bottom w:val="none" w:sz="0" w:space="0" w:color="auto"/>
        <w:right w:val="none" w:sz="0" w:space="0" w:color="auto"/>
      </w:divBdr>
    </w:div>
    <w:div w:id="124546630">
      <w:bodyDiv w:val="1"/>
      <w:marLeft w:val="0"/>
      <w:marRight w:val="0"/>
      <w:marTop w:val="0"/>
      <w:marBottom w:val="0"/>
      <w:divBdr>
        <w:top w:val="none" w:sz="0" w:space="0" w:color="auto"/>
        <w:left w:val="none" w:sz="0" w:space="0" w:color="auto"/>
        <w:bottom w:val="none" w:sz="0" w:space="0" w:color="auto"/>
        <w:right w:val="none" w:sz="0" w:space="0" w:color="auto"/>
      </w:divBdr>
    </w:div>
    <w:div w:id="150830073">
      <w:bodyDiv w:val="1"/>
      <w:marLeft w:val="0"/>
      <w:marRight w:val="0"/>
      <w:marTop w:val="0"/>
      <w:marBottom w:val="0"/>
      <w:divBdr>
        <w:top w:val="none" w:sz="0" w:space="0" w:color="auto"/>
        <w:left w:val="none" w:sz="0" w:space="0" w:color="auto"/>
        <w:bottom w:val="none" w:sz="0" w:space="0" w:color="auto"/>
        <w:right w:val="none" w:sz="0" w:space="0" w:color="auto"/>
      </w:divBdr>
    </w:div>
    <w:div w:id="183400997">
      <w:bodyDiv w:val="1"/>
      <w:marLeft w:val="0"/>
      <w:marRight w:val="0"/>
      <w:marTop w:val="0"/>
      <w:marBottom w:val="0"/>
      <w:divBdr>
        <w:top w:val="none" w:sz="0" w:space="0" w:color="auto"/>
        <w:left w:val="none" w:sz="0" w:space="0" w:color="auto"/>
        <w:bottom w:val="none" w:sz="0" w:space="0" w:color="auto"/>
        <w:right w:val="none" w:sz="0" w:space="0" w:color="auto"/>
      </w:divBdr>
    </w:div>
    <w:div w:id="184752939">
      <w:bodyDiv w:val="1"/>
      <w:marLeft w:val="0"/>
      <w:marRight w:val="0"/>
      <w:marTop w:val="0"/>
      <w:marBottom w:val="0"/>
      <w:divBdr>
        <w:top w:val="none" w:sz="0" w:space="0" w:color="auto"/>
        <w:left w:val="none" w:sz="0" w:space="0" w:color="auto"/>
        <w:bottom w:val="none" w:sz="0" w:space="0" w:color="auto"/>
        <w:right w:val="none" w:sz="0" w:space="0" w:color="auto"/>
      </w:divBdr>
    </w:div>
    <w:div w:id="185677059">
      <w:bodyDiv w:val="1"/>
      <w:marLeft w:val="0"/>
      <w:marRight w:val="0"/>
      <w:marTop w:val="0"/>
      <w:marBottom w:val="0"/>
      <w:divBdr>
        <w:top w:val="none" w:sz="0" w:space="0" w:color="auto"/>
        <w:left w:val="none" w:sz="0" w:space="0" w:color="auto"/>
        <w:bottom w:val="none" w:sz="0" w:space="0" w:color="auto"/>
        <w:right w:val="none" w:sz="0" w:space="0" w:color="auto"/>
      </w:divBdr>
    </w:div>
    <w:div w:id="236324984">
      <w:bodyDiv w:val="1"/>
      <w:marLeft w:val="0"/>
      <w:marRight w:val="0"/>
      <w:marTop w:val="0"/>
      <w:marBottom w:val="0"/>
      <w:divBdr>
        <w:top w:val="none" w:sz="0" w:space="0" w:color="auto"/>
        <w:left w:val="none" w:sz="0" w:space="0" w:color="auto"/>
        <w:bottom w:val="none" w:sz="0" w:space="0" w:color="auto"/>
        <w:right w:val="none" w:sz="0" w:space="0" w:color="auto"/>
      </w:divBdr>
    </w:div>
    <w:div w:id="238947617">
      <w:bodyDiv w:val="1"/>
      <w:marLeft w:val="0"/>
      <w:marRight w:val="0"/>
      <w:marTop w:val="0"/>
      <w:marBottom w:val="0"/>
      <w:divBdr>
        <w:top w:val="none" w:sz="0" w:space="0" w:color="auto"/>
        <w:left w:val="none" w:sz="0" w:space="0" w:color="auto"/>
        <w:bottom w:val="none" w:sz="0" w:space="0" w:color="auto"/>
        <w:right w:val="none" w:sz="0" w:space="0" w:color="auto"/>
      </w:divBdr>
    </w:div>
    <w:div w:id="376971069">
      <w:bodyDiv w:val="1"/>
      <w:marLeft w:val="0"/>
      <w:marRight w:val="0"/>
      <w:marTop w:val="0"/>
      <w:marBottom w:val="0"/>
      <w:divBdr>
        <w:top w:val="none" w:sz="0" w:space="0" w:color="auto"/>
        <w:left w:val="none" w:sz="0" w:space="0" w:color="auto"/>
        <w:bottom w:val="none" w:sz="0" w:space="0" w:color="auto"/>
        <w:right w:val="none" w:sz="0" w:space="0" w:color="auto"/>
      </w:divBdr>
    </w:div>
    <w:div w:id="393940137">
      <w:bodyDiv w:val="1"/>
      <w:marLeft w:val="0"/>
      <w:marRight w:val="0"/>
      <w:marTop w:val="0"/>
      <w:marBottom w:val="0"/>
      <w:divBdr>
        <w:top w:val="none" w:sz="0" w:space="0" w:color="auto"/>
        <w:left w:val="none" w:sz="0" w:space="0" w:color="auto"/>
        <w:bottom w:val="none" w:sz="0" w:space="0" w:color="auto"/>
        <w:right w:val="none" w:sz="0" w:space="0" w:color="auto"/>
      </w:divBdr>
    </w:div>
    <w:div w:id="431320326">
      <w:bodyDiv w:val="1"/>
      <w:marLeft w:val="0"/>
      <w:marRight w:val="0"/>
      <w:marTop w:val="0"/>
      <w:marBottom w:val="0"/>
      <w:divBdr>
        <w:top w:val="none" w:sz="0" w:space="0" w:color="auto"/>
        <w:left w:val="none" w:sz="0" w:space="0" w:color="auto"/>
        <w:bottom w:val="none" w:sz="0" w:space="0" w:color="auto"/>
        <w:right w:val="none" w:sz="0" w:space="0" w:color="auto"/>
      </w:divBdr>
    </w:div>
    <w:div w:id="436369393">
      <w:bodyDiv w:val="1"/>
      <w:marLeft w:val="0"/>
      <w:marRight w:val="0"/>
      <w:marTop w:val="0"/>
      <w:marBottom w:val="0"/>
      <w:divBdr>
        <w:top w:val="none" w:sz="0" w:space="0" w:color="auto"/>
        <w:left w:val="none" w:sz="0" w:space="0" w:color="auto"/>
        <w:bottom w:val="none" w:sz="0" w:space="0" w:color="auto"/>
        <w:right w:val="none" w:sz="0" w:space="0" w:color="auto"/>
      </w:divBdr>
    </w:div>
    <w:div w:id="47529536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19921912">
      <w:bodyDiv w:val="1"/>
      <w:marLeft w:val="0"/>
      <w:marRight w:val="0"/>
      <w:marTop w:val="0"/>
      <w:marBottom w:val="0"/>
      <w:divBdr>
        <w:top w:val="none" w:sz="0" w:space="0" w:color="auto"/>
        <w:left w:val="none" w:sz="0" w:space="0" w:color="auto"/>
        <w:bottom w:val="none" w:sz="0" w:space="0" w:color="auto"/>
        <w:right w:val="none" w:sz="0" w:space="0" w:color="auto"/>
      </w:divBdr>
    </w:div>
    <w:div w:id="620764373">
      <w:bodyDiv w:val="1"/>
      <w:marLeft w:val="0"/>
      <w:marRight w:val="0"/>
      <w:marTop w:val="0"/>
      <w:marBottom w:val="0"/>
      <w:divBdr>
        <w:top w:val="none" w:sz="0" w:space="0" w:color="auto"/>
        <w:left w:val="none" w:sz="0" w:space="0" w:color="auto"/>
        <w:bottom w:val="none" w:sz="0" w:space="0" w:color="auto"/>
        <w:right w:val="none" w:sz="0" w:space="0" w:color="auto"/>
      </w:divBdr>
    </w:div>
    <w:div w:id="642586700">
      <w:bodyDiv w:val="1"/>
      <w:marLeft w:val="0"/>
      <w:marRight w:val="0"/>
      <w:marTop w:val="0"/>
      <w:marBottom w:val="0"/>
      <w:divBdr>
        <w:top w:val="none" w:sz="0" w:space="0" w:color="auto"/>
        <w:left w:val="none" w:sz="0" w:space="0" w:color="auto"/>
        <w:bottom w:val="none" w:sz="0" w:space="0" w:color="auto"/>
        <w:right w:val="none" w:sz="0" w:space="0" w:color="auto"/>
      </w:divBdr>
    </w:div>
    <w:div w:id="6530712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93577270">
      <w:bodyDiv w:val="1"/>
      <w:marLeft w:val="0"/>
      <w:marRight w:val="0"/>
      <w:marTop w:val="0"/>
      <w:marBottom w:val="0"/>
      <w:divBdr>
        <w:top w:val="none" w:sz="0" w:space="0" w:color="auto"/>
        <w:left w:val="none" w:sz="0" w:space="0" w:color="auto"/>
        <w:bottom w:val="none" w:sz="0" w:space="0" w:color="auto"/>
        <w:right w:val="none" w:sz="0" w:space="0" w:color="auto"/>
      </w:divBdr>
    </w:div>
    <w:div w:id="701635919">
      <w:bodyDiv w:val="1"/>
      <w:marLeft w:val="0"/>
      <w:marRight w:val="0"/>
      <w:marTop w:val="0"/>
      <w:marBottom w:val="0"/>
      <w:divBdr>
        <w:top w:val="none" w:sz="0" w:space="0" w:color="auto"/>
        <w:left w:val="none" w:sz="0" w:space="0" w:color="auto"/>
        <w:bottom w:val="none" w:sz="0" w:space="0" w:color="auto"/>
        <w:right w:val="none" w:sz="0" w:space="0" w:color="auto"/>
      </w:divBdr>
    </w:div>
    <w:div w:id="739055653">
      <w:bodyDiv w:val="1"/>
      <w:marLeft w:val="0"/>
      <w:marRight w:val="0"/>
      <w:marTop w:val="0"/>
      <w:marBottom w:val="0"/>
      <w:divBdr>
        <w:top w:val="none" w:sz="0" w:space="0" w:color="auto"/>
        <w:left w:val="none" w:sz="0" w:space="0" w:color="auto"/>
        <w:bottom w:val="none" w:sz="0" w:space="0" w:color="auto"/>
        <w:right w:val="none" w:sz="0" w:space="0" w:color="auto"/>
      </w:divBdr>
    </w:div>
    <w:div w:id="769548823">
      <w:bodyDiv w:val="1"/>
      <w:marLeft w:val="0"/>
      <w:marRight w:val="0"/>
      <w:marTop w:val="0"/>
      <w:marBottom w:val="0"/>
      <w:divBdr>
        <w:top w:val="none" w:sz="0" w:space="0" w:color="auto"/>
        <w:left w:val="none" w:sz="0" w:space="0" w:color="auto"/>
        <w:bottom w:val="none" w:sz="0" w:space="0" w:color="auto"/>
        <w:right w:val="none" w:sz="0" w:space="0" w:color="auto"/>
      </w:divBdr>
    </w:div>
    <w:div w:id="866020035">
      <w:bodyDiv w:val="1"/>
      <w:marLeft w:val="0"/>
      <w:marRight w:val="0"/>
      <w:marTop w:val="0"/>
      <w:marBottom w:val="0"/>
      <w:divBdr>
        <w:top w:val="none" w:sz="0" w:space="0" w:color="auto"/>
        <w:left w:val="none" w:sz="0" w:space="0" w:color="auto"/>
        <w:bottom w:val="none" w:sz="0" w:space="0" w:color="auto"/>
        <w:right w:val="none" w:sz="0" w:space="0" w:color="auto"/>
      </w:divBdr>
    </w:div>
    <w:div w:id="883755568">
      <w:bodyDiv w:val="1"/>
      <w:marLeft w:val="0"/>
      <w:marRight w:val="0"/>
      <w:marTop w:val="0"/>
      <w:marBottom w:val="0"/>
      <w:divBdr>
        <w:top w:val="none" w:sz="0" w:space="0" w:color="auto"/>
        <w:left w:val="none" w:sz="0" w:space="0" w:color="auto"/>
        <w:bottom w:val="none" w:sz="0" w:space="0" w:color="auto"/>
        <w:right w:val="none" w:sz="0" w:space="0" w:color="auto"/>
      </w:divBdr>
    </w:div>
    <w:div w:id="903443913">
      <w:bodyDiv w:val="1"/>
      <w:marLeft w:val="0"/>
      <w:marRight w:val="0"/>
      <w:marTop w:val="0"/>
      <w:marBottom w:val="0"/>
      <w:divBdr>
        <w:top w:val="none" w:sz="0" w:space="0" w:color="auto"/>
        <w:left w:val="none" w:sz="0" w:space="0" w:color="auto"/>
        <w:bottom w:val="none" w:sz="0" w:space="0" w:color="auto"/>
        <w:right w:val="none" w:sz="0" w:space="0" w:color="auto"/>
      </w:divBdr>
    </w:div>
    <w:div w:id="908349306">
      <w:bodyDiv w:val="1"/>
      <w:marLeft w:val="0"/>
      <w:marRight w:val="0"/>
      <w:marTop w:val="0"/>
      <w:marBottom w:val="0"/>
      <w:divBdr>
        <w:top w:val="none" w:sz="0" w:space="0" w:color="auto"/>
        <w:left w:val="none" w:sz="0" w:space="0" w:color="auto"/>
        <w:bottom w:val="none" w:sz="0" w:space="0" w:color="auto"/>
        <w:right w:val="none" w:sz="0" w:space="0" w:color="auto"/>
      </w:divBdr>
    </w:div>
    <w:div w:id="973289410">
      <w:bodyDiv w:val="1"/>
      <w:marLeft w:val="0"/>
      <w:marRight w:val="0"/>
      <w:marTop w:val="0"/>
      <w:marBottom w:val="0"/>
      <w:divBdr>
        <w:top w:val="none" w:sz="0" w:space="0" w:color="auto"/>
        <w:left w:val="none" w:sz="0" w:space="0" w:color="auto"/>
        <w:bottom w:val="none" w:sz="0" w:space="0" w:color="auto"/>
        <w:right w:val="none" w:sz="0" w:space="0" w:color="auto"/>
      </w:divBdr>
    </w:div>
    <w:div w:id="97367984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74082175">
      <w:bodyDiv w:val="1"/>
      <w:marLeft w:val="0"/>
      <w:marRight w:val="0"/>
      <w:marTop w:val="0"/>
      <w:marBottom w:val="0"/>
      <w:divBdr>
        <w:top w:val="none" w:sz="0" w:space="0" w:color="auto"/>
        <w:left w:val="none" w:sz="0" w:space="0" w:color="auto"/>
        <w:bottom w:val="none" w:sz="0" w:space="0" w:color="auto"/>
        <w:right w:val="none" w:sz="0" w:space="0" w:color="auto"/>
      </w:divBdr>
    </w:div>
    <w:div w:id="1086415456">
      <w:bodyDiv w:val="1"/>
      <w:marLeft w:val="0"/>
      <w:marRight w:val="0"/>
      <w:marTop w:val="0"/>
      <w:marBottom w:val="0"/>
      <w:divBdr>
        <w:top w:val="none" w:sz="0" w:space="0" w:color="auto"/>
        <w:left w:val="none" w:sz="0" w:space="0" w:color="auto"/>
        <w:bottom w:val="none" w:sz="0" w:space="0" w:color="auto"/>
        <w:right w:val="none" w:sz="0" w:space="0" w:color="auto"/>
      </w:divBdr>
    </w:div>
    <w:div w:id="117414469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375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10209110">
      <w:bodyDiv w:val="1"/>
      <w:marLeft w:val="0"/>
      <w:marRight w:val="0"/>
      <w:marTop w:val="0"/>
      <w:marBottom w:val="0"/>
      <w:divBdr>
        <w:top w:val="none" w:sz="0" w:space="0" w:color="auto"/>
        <w:left w:val="none" w:sz="0" w:space="0" w:color="auto"/>
        <w:bottom w:val="none" w:sz="0" w:space="0" w:color="auto"/>
        <w:right w:val="none" w:sz="0" w:space="0" w:color="auto"/>
      </w:divBdr>
    </w:div>
    <w:div w:id="1318530354">
      <w:bodyDiv w:val="1"/>
      <w:marLeft w:val="0"/>
      <w:marRight w:val="0"/>
      <w:marTop w:val="0"/>
      <w:marBottom w:val="0"/>
      <w:divBdr>
        <w:top w:val="none" w:sz="0" w:space="0" w:color="auto"/>
        <w:left w:val="none" w:sz="0" w:space="0" w:color="auto"/>
        <w:bottom w:val="none" w:sz="0" w:space="0" w:color="auto"/>
        <w:right w:val="none" w:sz="0" w:space="0" w:color="auto"/>
      </w:divBdr>
    </w:div>
    <w:div w:id="1368988406">
      <w:bodyDiv w:val="1"/>
      <w:marLeft w:val="0"/>
      <w:marRight w:val="0"/>
      <w:marTop w:val="0"/>
      <w:marBottom w:val="0"/>
      <w:divBdr>
        <w:top w:val="none" w:sz="0" w:space="0" w:color="auto"/>
        <w:left w:val="none" w:sz="0" w:space="0" w:color="auto"/>
        <w:bottom w:val="none" w:sz="0" w:space="0" w:color="auto"/>
        <w:right w:val="none" w:sz="0" w:space="0" w:color="auto"/>
      </w:divBdr>
    </w:div>
    <w:div w:id="1408531563">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50092407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2582386">
      <w:bodyDiv w:val="1"/>
      <w:marLeft w:val="0"/>
      <w:marRight w:val="0"/>
      <w:marTop w:val="0"/>
      <w:marBottom w:val="0"/>
      <w:divBdr>
        <w:top w:val="none" w:sz="0" w:space="0" w:color="auto"/>
        <w:left w:val="none" w:sz="0" w:space="0" w:color="auto"/>
        <w:bottom w:val="none" w:sz="0" w:space="0" w:color="auto"/>
        <w:right w:val="none" w:sz="0" w:space="0" w:color="auto"/>
      </w:divBdr>
    </w:div>
    <w:div w:id="1717854573">
      <w:bodyDiv w:val="1"/>
      <w:marLeft w:val="0"/>
      <w:marRight w:val="0"/>
      <w:marTop w:val="0"/>
      <w:marBottom w:val="0"/>
      <w:divBdr>
        <w:top w:val="none" w:sz="0" w:space="0" w:color="auto"/>
        <w:left w:val="none" w:sz="0" w:space="0" w:color="auto"/>
        <w:bottom w:val="none" w:sz="0" w:space="0" w:color="auto"/>
        <w:right w:val="none" w:sz="0" w:space="0" w:color="auto"/>
      </w:divBdr>
    </w:div>
    <w:div w:id="1720978081">
      <w:bodyDiv w:val="1"/>
      <w:marLeft w:val="0"/>
      <w:marRight w:val="0"/>
      <w:marTop w:val="0"/>
      <w:marBottom w:val="0"/>
      <w:divBdr>
        <w:top w:val="none" w:sz="0" w:space="0" w:color="auto"/>
        <w:left w:val="none" w:sz="0" w:space="0" w:color="auto"/>
        <w:bottom w:val="none" w:sz="0" w:space="0" w:color="auto"/>
        <w:right w:val="none" w:sz="0" w:space="0" w:color="auto"/>
      </w:divBdr>
    </w:div>
    <w:div w:id="1739135593">
      <w:bodyDiv w:val="1"/>
      <w:marLeft w:val="0"/>
      <w:marRight w:val="0"/>
      <w:marTop w:val="0"/>
      <w:marBottom w:val="0"/>
      <w:divBdr>
        <w:top w:val="none" w:sz="0" w:space="0" w:color="auto"/>
        <w:left w:val="none" w:sz="0" w:space="0" w:color="auto"/>
        <w:bottom w:val="none" w:sz="0" w:space="0" w:color="auto"/>
        <w:right w:val="none" w:sz="0" w:space="0" w:color="auto"/>
      </w:divBdr>
    </w:div>
    <w:div w:id="1997561962">
      <w:bodyDiv w:val="1"/>
      <w:marLeft w:val="0"/>
      <w:marRight w:val="0"/>
      <w:marTop w:val="0"/>
      <w:marBottom w:val="0"/>
      <w:divBdr>
        <w:top w:val="none" w:sz="0" w:space="0" w:color="auto"/>
        <w:left w:val="none" w:sz="0" w:space="0" w:color="auto"/>
        <w:bottom w:val="none" w:sz="0" w:space="0" w:color="auto"/>
        <w:right w:val="none" w:sz="0" w:space="0" w:color="auto"/>
      </w:divBdr>
    </w:div>
    <w:div w:id="2027124243">
      <w:bodyDiv w:val="1"/>
      <w:marLeft w:val="0"/>
      <w:marRight w:val="0"/>
      <w:marTop w:val="0"/>
      <w:marBottom w:val="0"/>
      <w:divBdr>
        <w:top w:val="none" w:sz="0" w:space="0" w:color="auto"/>
        <w:left w:val="none" w:sz="0" w:space="0" w:color="auto"/>
        <w:bottom w:val="none" w:sz="0" w:space="0" w:color="auto"/>
        <w:right w:val="none" w:sz="0" w:space="0" w:color="auto"/>
      </w:divBdr>
    </w:div>
    <w:div w:id="2135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gev.de/fileadmin/default/Mediapool/1_DKG/1.7_Presse/1.7.1_Pressemitteilungen/2025/Studie_Resilienz.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34D1-F412-4E6D-BFDA-ECB512CE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7</cp:revision>
  <cp:lastPrinted>2026-05-06T09:17:00Z</cp:lastPrinted>
  <dcterms:created xsi:type="dcterms:W3CDTF">2026-05-19T11:07:00Z</dcterms:created>
  <dcterms:modified xsi:type="dcterms:W3CDTF">2026-05-20T12:03:00Z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