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F7283"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7F98ECEB" w14:textId="77777777" w:rsidR="00031885" w:rsidRPr="00C91D2F" w:rsidRDefault="00031885">
      <w:pPr>
        <w:rPr>
          <w:rFonts w:asciiTheme="majorHAnsi" w:hAnsiTheme="majorHAnsi" w:cstheme="majorHAnsi"/>
          <w:sz w:val="22"/>
          <w:szCs w:val="22"/>
        </w:rPr>
      </w:pPr>
    </w:p>
    <w:p w14:paraId="28C5F1B4" w14:textId="7D48BCF6"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8D6B5A">
        <w:rPr>
          <w:rFonts w:asciiTheme="majorHAnsi" w:eastAsia="Times New Roman" w:hAnsiTheme="majorHAnsi" w:cstheme="majorHAnsi"/>
          <w:b/>
          <w:szCs w:val="20"/>
          <w:u w:val="single"/>
          <w:lang w:eastAsia="de-DE"/>
        </w:rPr>
        <w:t>zu</w:t>
      </w:r>
      <w:r w:rsidR="008D6211">
        <w:rPr>
          <w:rFonts w:asciiTheme="majorHAnsi" w:eastAsia="Times New Roman" w:hAnsiTheme="majorHAnsi" w:cstheme="majorHAnsi"/>
          <w:b/>
          <w:szCs w:val="20"/>
          <w:u w:val="single"/>
          <w:lang w:eastAsia="de-DE"/>
        </w:rPr>
        <w:t>m</w:t>
      </w:r>
      <w:r w:rsidR="00C512BC">
        <w:rPr>
          <w:rFonts w:asciiTheme="majorHAnsi" w:eastAsia="Times New Roman" w:hAnsiTheme="majorHAnsi" w:cstheme="majorHAnsi"/>
          <w:b/>
          <w:szCs w:val="20"/>
          <w:u w:val="single"/>
          <w:lang w:eastAsia="de-DE"/>
        </w:rPr>
        <w:t xml:space="preserve"> Kabinettsbeschluss des </w:t>
      </w:r>
      <w:r w:rsidR="00C512BC" w:rsidRPr="00C512BC">
        <w:rPr>
          <w:rFonts w:asciiTheme="majorHAnsi" w:eastAsia="Times New Roman" w:hAnsiTheme="majorHAnsi" w:cstheme="majorHAnsi"/>
          <w:b/>
          <w:bCs/>
          <w:szCs w:val="20"/>
          <w:u w:val="single"/>
          <w:lang w:eastAsia="de-DE"/>
        </w:rPr>
        <w:t>GKV-Beitragssatzstabilisierungsgesetzes</w:t>
      </w:r>
      <w:r w:rsidR="00C512BC">
        <w:rPr>
          <w:rFonts w:asciiTheme="majorHAnsi" w:eastAsia="Times New Roman" w:hAnsiTheme="majorHAnsi" w:cstheme="majorHAnsi"/>
          <w:b/>
          <w:szCs w:val="20"/>
          <w:u w:val="single"/>
          <w:lang w:eastAsia="de-DE"/>
        </w:rPr>
        <w:t xml:space="preserve"> </w:t>
      </w:r>
    </w:p>
    <w:p w14:paraId="4CD64375" w14:textId="77777777" w:rsidR="00A46748" w:rsidRDefault="00A46748" w:rsidP="00C6741B">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4BA0C342" w14:textId="77777777" w:rsidR="00600287" w:rsidRDefault="00C512BC" w:rsidP="00F945AE">
      <w:pPr>
        <w:tabs>
          <w:tab w:val="left" w:pos="4395"/>
          <w:tab w:val="left" w:pos="9781"/>
        </w:tabs>
        <w:spacing w:after="0"/>
        <w:ind w:right="-853"/>
        <w:outlineLvl w:val="0"/>
        <w:rPr>
          <w:rFonts w:asciiTheme="majorHAnsi" w:eastAsia="Times New Roman" w:hAnsiTheme="majorHAnsi" w:cstheme="majorHAnsi"/>
          <w:b/>
          <w:bCs/>
          <w:sz w:val="32"/>
          <w:szCs w:val="32"/>
          <w:lang w:eastAsia="de-DE"/>
        </w:rPr>
      </w:pPr>
      <w:r w:rsidRPr="00C512BC">
        <w:rPr>
          <w:rFonts w:asciiTheme="majorHAnsi" w:eastAsia="Times New Roman" w:hAnsiTheme="majorHAnsi" w:cstheme="majorHAnsi"/>
          <w:b/>
          <w:bCs/>
          <w:sz w:val="32"/>
          <w:szCs w:val="32"/>
          <w:lang w:eastAsia="de-DE"/>
        </w:rPr>
        <w:t xml:space="preserve">Beitragssatz-Stabilitätsgesetz </w:t>
      </w:r>
      <w:r w:rsidR="00F945AE">
        <w:rPr>
          <w:rFonts w:asciiTheme="majorHAnsi" w:eastAsia="Times New Roman" w:hAnsiTheme="majorHAnsi" w:cstheme="majorHAnsi"/>
          <w:b/>
          <w:bCs/>
          <w:sz w:val="32"/>
          <w:szCs w:val="32"/>
          <w:lang w:eastAsia="de-DE"/>
        </w:rPr>
        <w:t xml:space="preserve">entzieht den Kliniken die </w:t>
      </w:r>
    </w:p>
    <w:p w14:paraId="491C9739" w14:textId="4D9AEDC7" w:rsidR="00600287" w:rsidRPr="00C512BC" w:rsidRDefault="00F945AE" w:rsidP="00F945AE">
      <w:pPr>
        <w:tabs>
          <w:tab w:val="left" w:pos="4395"/>
          <w:tab w:val="left" w:pos="9781"/>
        </w:tabs>
        <w:spacing w:after="0"/>
        <w:ind w:right="-853"/>
        <w:outlineLvl w:val="0"/>
        <w:rPr>
          <w:rFonts w:asciiTheme="majorHAnsi" w:eastAsia="Times New Roman" w:hAnsiTheme="majorHAnsi" w:cstheme="majorHAnsi"/>
          <w:b/>
          <w:bCs/>
          <w:sz w:val="32"/>
          <w:szCs w:val="32"/>
          <w:lang w:eastAsia="de-DE"/>
        </w:rPr>
      </w:pPr>
      <w:r>
        <w:rPr>
          <w:rFonts w:asciiTheme="majorHAnsi" w:eastAsia="Times New Roman" w:hAnsiTheme="majorHAnsi" w:cstheme="majorHAnsi"/>
          <w:b/>
          <w:bCs/>
          <w:sz w:val="32"/>
          <w:szCs w:val="32"/>
          <w:lang w:eastAsia="de-DE"/>
        </w:rPr>
        <w:t>Existenzgrundlage</w:t>
      </w:r>
    </w:p>
    <w:p w14:paraId="73B3E6E3" w14:textId="77777777" w:rsidR="001962FD" w:rsidRPr="00401E86" w:rsidRDefault="001962FD" w:rsidP="00C6741B">
      <w:pPr>
        <w:tabs>
          <w:tab w:val="left" w:pos="4395"/>
          <w:tab w:val="left" w:pos="9781"/>
        </w:tabs>
        <w:spacing w:after="0"/>
        <w:ind w:right="-853"/>
        <w:outlineLvl w:val="0"/>
        <w:rPr>
          <w:rFonts w:asciiTheme="majorHAnsi" w:eastAsia="Times New Roman" w:hAnsiTheme="majorHAnsi" w:cstheme="majorHAnsi"/>
          <w:b/>
          <w:sz w:val="32"/>
          <w:szCs w:val="32"/>
          <w:lang w:eastAsia="de-DE"/>
        </w:rPr>
      </w:pPr>
    </w:p>
    <w:p w14:paraId="57AD8E2C" w14:textId="6D5D4D17" w:rsidR="00C512BC" w:rsidRDefault="00D30167" w:rsidP="00C512BC">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9933E3">
        <w:rPr>
          <w:rFonts w:ascii="Calibri" w:eastAsia="Times New Roman" w:hAnsi="Calibri" w:cs="Calibri"/>
          <w:noProof/>
          <w:lang w:eastAsia="de-DE"/>
        </w:rPr>
        <w:t>29. April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7E1DAB">
        <w:rPr>
          <w:rFonts w:ascii="Calibri" w:eastAsia="Times New Roman" w:hAnsi="Calibri" w:cs="Calibri"/>
          <w:lang w:eastAsia="de-DE"/>
        </w:rPr>
        <w:t xml:space="preserve"> </w:t>
      </w:r>
      <w:r w:rsidR="00C512BC" w:rsidRPr="00C512BC">
        <w:rPr>
          <w:rFonts w:ascii="Calibri" w:eastAsia="Times New Roman" w:hAnsi="Calibri" w:cs="Calibri"/>
          <w:bCs/>
          <w:lang w:eastAsia="de-DE"/>
        </w:rPr>
        <w:t xml:space="preserve">Die heute vom Bundeskabinett beschlossene Fassung des </w:t>
      </w:r>
      <w:r w:rsidR="00C512BC">
        <w:rPr>
          <w:rFonts w:ascii="Calibri" w:eastAsia="Times New Roman" w:hAnsi="Calibri" w:cs="Calibri"/>
          <w:bCs/>
          <w:lang w:eastAsia="de-DE"/>
        </w:rPr>
        <w:t>GKV-</w:t>
      </w:r>
      <w:r w:rsidR="00C512BC" w:rsidRPr="00C512BC">
        <w:rPr>
          <w:rFonts w:ascii="Calibri" w:eastAsia="Times New Roman" w:hAnsi="Calibri" w:cs="Calibri"/>
          <w:bCs/>
          <w:lang w:eastAsia="de-DE"/>
        </w:rPr>
        <w:t>Beitragssatzstabilisierungsgesetzes</w:t>
      </w:r>
      <w:r w:rsidR="00C512BC">
        <w:rPr>
          <w:rFonts w:ascii="Calibri" w:eastAsia="Times New Roman" w:hAnsi="Calibri" w:cs="Calibri"/>
          <w:b/>
          <w:bCs/>
          <w:lang w:eastAsia="de-DE"/>
        </w:rPr>
        <w:t xml:space="preserve"> </w:t>
      </w:r>
      <w:r w:rsidR="00C512BC" w:rsidRPr="00C512BC">
        <w:rPr>
          <w:rFonts w:ascii="Calibri" w:eastAsia="Times New Roman" w:hAnsi="Calibri" w:cs="Calibri"/>
          <w:bCs/>
          <w:lang w:eastAsia="de-DE"/>
        </w:rPr>
        <w:t>stößt bei der Deutschen Krankenhausgesellschaft (DKG) auf scharfe Kritik.</w:t>
      </w:r>
      <w:r w:rsidR="00C512BC">
        <w:rPr>
          <w:rFonts w:ascii="Calibri" w:eastAsia="Times New Roman" w:hAnsi="Calibri" w:cs="Calibri"/>
          <w:bCs/>
          <w:lang w:eastAsia="de-DE"/>
        </w:rPr>
        <w:t xml:space="preserve"> Dazu sagt</w:t>
      </w:r>
      <w:r w:rsidR="007E1DAB">
        <w:rPr>
          <w:rFonts w:ascii="Calibri" w:eastAsia="Times New Roman" w:hAnsi="Calibri" w:cs="Calibri"/>
          <w:bCs/>
          <w:lang w:eastAsia="de-DE"/>
        </w:rPr>
        <w:t xml:space="preserve"> der DKG- Vorstandsvorsitzende </w:t>
      </w:r>
      <w:r w:rsidR="00C512BC">
        <w:rPr>
          <w:rFonts w:ascii="Calibri" w:eastAsia="Times New Roman" w:hAnsi="Calibri" w:cs="Calibri"/>
          <w:bCs/>
          <w:lang w:eastAsia="de-DE"/>
        </w:rPr>
        <w:t>Dr. Gerald Gaß</w:t>
      </w:r>
      <w:r w:rsidR="00C31BBE">
        <w:rPr>
          <w:rFonts w:ascii="Calibri" w:eastAsia="Times New Roman" w:hAnsi="Calibri" w:cs="Calibri"/>
          <w:bCs/>
          <w:lang w:eastAsia="de-DE"/>
        </w:rPr>
        <w:t>:</w:t>
      </w:r>
    </w:p>
    <w:p w14:paraId="383403A1" w14:textId="1284D104" w:rsidR="00C512BC" w:rsidRPr="00C512BC" w:rsidRDefault="00C512BC" w:rsidP="00C512BC">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C512BC">
        <w:rPr>
          <w:rFonts w:ascii="Calibri" w:eastAsia="Times New Roman" w:hAnsi="Calibri" w:cs="Calibri"/>
          <w:bCs/>
          <w:lang w:eastAsia="de-DE"/>
        </w:rPr>
        <w:t xml:space="preserve">In </w:t>
      </w:r>
      <w:r>
        <w:rPr>
          <w:rFonts w:ascii="Calibri" w:eastAsia="Times New Roman" w:hAnsi="Calibri" w:cs="Calibri"/>
          <w:bCs/>
          <w:lang w:eastAsia="de-DE"/>
        </w:rPr>
        <w:t xml:space="preserve">seiner </w:t>
      </w:r>
      <w:r w:rsidRPr="00C512BC">
        <w:rPr>
          <w:rFonts w:ascii="Calibri" w:eastAsia="Times New Roman" w:hAnsi="Calibri" w:cs="Calibri"/>
          <w:bCs/>
          <w:lang w:eastAsia="de-DE"/>
        </w:rPr>
        <w:t xml:space="preserve">jetzigen Form </w:t>
      </w:r>
      <w:r w:rsidR="00F945AE">
        <w:rPr>
          <w:rFonts w:ascii="Calibri" w:eastAsia="Times New Roman" w:hAnsi="Calibri" w:cs="Calibri"/>
          <w:bCs/>
          <w:lang w:eastAsia="de-DE"/>
        </w:rPr>
        <w:t xml:space="preserve">entzieht das Kürzungsgesetz den Kliniken die wirtschaftliche Existenzgrundlage. Was wir bereits nach den ersten Ankündigungen von Ministerin Warken zu den geplanten Kürzungsmaßnahmen im Klinikbereich vermutet hatten, wird jetzt durch eine valide Projektion aus den Bilanzen der Krankenhäuser wissenschaftlich bestätigt. Die Bundesregierung treibt die </w:t>
      </w:r>
      <w:r w:rsidR="00D9313E">
        <w:rPr>
          <w:rFonts w:ascii="Calibri" w:eastAsia="Times New Roman" w:hAnsi="Calibri" w:cs="Calibri"/>
          <w:bCs/>
          <w:lang w:eastAsia="de-DE"/>
        </w:rPr>
        <w:t>gesamte Branche</w:t>
      </w:r>
      <w:r w:rsidR="00F945AE">
        <w:rPr>
          <w:rFonts w:ascii="Calibri" w:eastAsia="Times New Roman" w:hAnsi="Calibri" w:cs="Calibri"/>
          <w:bCs/>
          <w:lang w:eastAsia="de-DE"/>
        </w:rPr>
        <w:t xml:space="preserve"> in die Pleite. Die Autoren des jährlich erscheinenden unabhängigen „</w:t>
      </w:r>
      <w:r w:rsidR="00F945AE" w:rsidRPr="007445C4">
        <w:rPr>
          <w:rFonts w:ascii="Calibri" w:eastAsia="Times New Roman" w:hAnsi="Calibri" w:cs="Calibri"/>
          <w:bCs/>
          <w:lang w:eastAsia="de-DE"/>
        </w:rPr>
        <w:t>Krankenhaus Rating</w:t>
      </w:r>
      <w:r w:rsidR="007445C4" w:rsidRPr="007E1DAB">
        <w:rPr>
          <w:rFonts w:ascii="Calibri" w:eastAsia="Times New Roman" w:hAnsi="Calibri" w:cs="Calibri"/>
          <w:bCs/>
          <w:lang w:eastAsia="de-DE"/>
        </w:rPr>
        <w:t xml:space="preserve"> R</w:t>
      </w:r>
      <w:r w:rsidR="00F945AE" w:rsidRPr="007445C4">
        <w:rPr>
          <w:rFonts w:ascii="Calibri" w:eastAsia="Times New Roman" w:hAnsi="Calibri" w:cs="Calibri"/>
          <w:bCs/>
          <w:lang w:eastAsia="de-DE"/>
        </w:rPr>
        <w:t>eport</w:t>
      </w:r>
      <w:r w:rsidR="00F945AE">
        <w:rPr>
          <w:rFonts w:ascii="Calibri" w:eastAsia="Times New Roman" w:hAnsi="Calibri" w:cs="Calibri"/>
          <w:bCs/>
          <w:lang w:eastAsia="de-DE"/>
        </w:rPr>
        <w:t xml:space="preserve">“ </w:t>
      </w:r>
      <w:r w:rsidR="00D9313E">
        <w:rPr>
          <w:rFonts w:ascii="Calibri" w:eastAsia="Times New Roman" w:hAnsi="Calibri" w:cs="Calibri"/>
          <w:bCs/>
          <w:lang w:eastAsia="de-DE"/>
        </w:rPr>
        <w:t xml:space="preserve">haben </w:t>
      </w:r>
      <w:r w:rsidR="00F945AE">
        <w:rPr>
          <w:rFonts w:ascii="Calibri" w:eastAsia="Times New Roman" w:hAnsi="Calibri" w:cs="Calibri"/>
          <w:bCs/>
          <w:lang w:eastAsia="de-DE"/>
        </w:rPr>
        <w:t>analysiert, wie sich das geplante Gesetz auf die wirtschaftliche Lage der Krankenhäuser auswirkt</w:t>
      </w:r>
      <w:r w:rsidR="00C92E3B">
        <w:rPr>
          <w:rFonts w:ascii="Calibri" w:eastAsia="Times New Roman" w:hAnsi="Calibri" w:cs="Calibri"/>
          <w:bCs/>
          <w:lang w:eastAsia="de-DE"/>
        </w:rPr>
        <w:t xml:space="preserve"> (Anlage</w:t>
      </w:r>
      <w:r w:rsidR="00600287">
        <w:rPr>
          <w:rFonts w:ascii="Calibri" w:eastAsia="Times New Roman" w:hAnsi="Calibri" w:cs="Calibri"/>
          <w:bCs/>
          <w:lang w:eastAsia="de-DE"/>
        </w:rPr>
        <w:t xml:space="preserve"> 1</w:t>
      </w:r>
      <w:r w:rsidR="00C92E3B">
        <w:rPr>
          <w:rFonts w:ascii="Calibri" w:eastAsia="Times New Roman" w:hAnsi="Calibri" w:cs="Calibri"/>
          <w:bCs/>
          <w:lang w:eastAsia="de-DE"/>
        </w:rPr>
        <w:t>)</w:t>
      </w:r>
      <w:r w:rsidR="00F945AE">
        <w:rPr>
          <w:rFonts w:ascii="Calibri" w:eastAsia="Times New Roman" w:hAnsi="Calibri" w:cs="Calibri"/>
          <w:bCs/>
          <w:lang w:eastAsia="de-DE"/>
        </w:rPr>
        <w:t xml:space="preserve">. Das Ergebnis ist ein einziges Desaster. Bereits im Jahr 2027 verschlechtert sich die Lage deutlich und </w:t>
      </w:r>
      <w:r w:rsidR="00D9313E">
        <w:rPr>
          <w:rFonts w:ascii="Calibri" w:eastAsia="Times New Roman" w:hAnsi="Calibri" w:cs="Calibri"/>
          <w:bCs/>
          <w:lang w:eastAsia="de-DE"/>
        </w:rPr>
        <w:t>entwickelt sich auch in den Folgejahren dramatisch. Im Jahr 2030 werden nur noch 19</w:t>
      </w:r>
      <w:r w:rsidR="00600287">
        <w:rPr>
          <w:rFonts w:ascii="Calibri" w:eastAsia="Times New Roman" w:hAnsi="Calibri" w:cs="Calibri"/>
          <w:bCs/>
          <w:lang w:eastAsia="de-DE"/>
        </w:rPr>
        <w:t xml:space="preserve"> Prozent</w:t>
      </w:r>
      <w:r w:rsidR="00D9313E">
        <w:rPr>
          <w:rFonts w:ascii="Calibri" w:eastAsia="Times New Roman" w:hAnsi="Calibri" w:cs="Calibri"/>
          <w:bCs/>
          <w:lang w:eastAsia="de-DE"/>
        </w:rPr>
        <w:t xml:space="preserve"> der Kliniken schwarze Zahlen schreiben, die gesamte Branche gerät mit bisher noch nie dagewesenen Verlusten von durchschnittlich minus 6 Prozent in eine massive Schieflage und 49</w:t>
      </w:r>
      <w:r w:rsidR="00600287">
        <w:rPr>
          <w:rFonts w:ascii="Calibri" w:eastAsia="Times New Roman" w:hAnsi="Calibri" w:cs="Calibri"/>
          <w:bCs/>
          <w:lang w:eastAsia="de-DE"/>
        </w:rPr>
        <w:t xml:space="preserve"> Prozent</w:t>
      </w:r>
      <w:r w:rsidR="00D9313E">
        <w:rPr>
          <w:rFonts w:ascii="Calibri" w:eastAsia="Times New Roman" w:hAnsi="Calibri" w:cs="Calibri"/>
          <w:bCs/>
          <w:lang w:eastAsia="de-DE"/>
        </w:rPr>
        <w:t xml:space="preserve"> der Standorte werden insolvenzgefährdet sein. Ein solches Ergebnis</w:t>
      </w:r>
      <w:r w:rsidRPr="00C512BC">
        <w:rPr>
          <w:rFonts w:ascii="Calibri" w:eastAsia="Times New Roman" w:hAnsi="Calibri" w:cs="Calibri"/>
          <w:bCs/>
          <w:lang w:eastAsia="de-DE"/>
        </w:rPr>
        <w:t xml:space="preserve"> und lässt erhebliche Zweifel an der politischen Handlungsfähigkeit der Bundesregierung aufkommen.</w:t>
      </w:r>
      <w:r>
        <w:rPr>
          <w:rFonts w:ascii="Calibri" w:eastAsia="Times New Roman" w:hAnsi="Calibri" w:cs="Calibri"/>
          <w:bCs/>
          <w:lang w:eastAsia="de-DE"/>
        </w:rPr>
        <w:t xml:space="preserve"> </w:t>
      </w:r>
      <w:r w:rsidRPr="00C512BC">
        <w:rPr>
          <w:rFonts w:ascii="Calibri" w:eastAsia="Times New Roman" w:hAnsi="Calibri" w:cs="Calibri"/>
          <w:bCs/>
          <w:lang w:eastAsia="de-DE"/>
        </w:rPr>
        <w:t xml:space="preserve">Die zugrunde liegende Logik ist ebenso schlicht wie problematisch: Für die gleiche Leistung soll </w:t>
      </w:r>
      <w:r w:rsidR="00D9313E">
        <w:rPr>
          <w:rFonts w:ascii="Calibri" w:eastAsia="Times New Roman" w:hAnsi="Calibri" w:cs="Calibri"/>
          <w:bCs/>
          <w:lang w:eastAsia="de-DE"/>
        </w:rPr>
        <w:t>den Krankenhäusern zu</w:t>
      </w:r>
      <w:r w:rsidRPr="00C512BC">
        <w:rPr>
          <w:rFonts w:ascii="Calibri" w:eastAsia="Times New Roman" w:hAnsi="Calibri" w:cs="Calibri"/>
          <w:bCs/>
          <w:lang w:eastAsia="de-DE"/>
        </w:rPr>
        <w:t>künftig weniger Geld zur Verfügung stehen. Diese Rechnung wird auf dem Rücken von Ärztinnen und Ärzten, Pflegekräften, Krankenhäusern und anderen Leistungserbringern ausgetragen. Sie kann so nicht funktionieren.</w:t>
      </w:r>
    </w:p>
    <w:p w14:paraId="3E7C0291" w14:textId="0FDAF00C" w:rsidR="00C512BC" w:rsidRPr="00C512BC" w:rsidRDefault="00C512BC" w:rsidP="00C512BC">
      <w:pPr>
        <w:tabs>
          <w:tab w:val="left" w:pos="7797"/>
        </w:tabs>
        <w:spacing w:line="340" w:lineRule="exact"/>
        <w:ind w:right="2410"/>
        <w:jc w:val="both"/>
        <w:rPr>
          <w:rFonts w:ascii="Calibri" w:eastAsia="Times New Roman" w:hAnsi="Calibri" w:cs="Calibri"/>
          <w:bCs/>
          <w:lang w:eastAsia="de-DE"/>
        </w:rPr>
      </w:pPr>
      <w:r w:rsidRPr="00C512BC">
        <w:rPr>
          <w:rFonts w:ascii="Calibri" w:eastAsia="Times New Roman" w:hAnsi="Calibri" w:cs="Calibri"/>
          <w:bCs/>
          <w:lang w:eastAsia="de-DE"/>
        </w:rPr>
        <w:t xml:space="preserve">Krankenhäuser können Personal nur bezahlen, wenn sie die dafür notwendigen Mittel erwirtschaften. Wer ihnen diese Mittel entzieht, </w:t>
      </w:r>
      <w:r w:rsidR="00D9313E">
        <w:rPr>
          <w:rFonts w:ascii="Calibri" w:eastAsia="Times New Roman" w:hAnsi="Calibri" w:cs="Calibri"/>
          <w:bCs/>
          <w:lang w:eastAsia="de-DE"/>
        </w:rPr>
        <w:t>muss gleichzeitig die Frage beantworten</w:t>
      </w:r>
      <w:r w:rsidR="009933E3">
        <w:rPr>
          <w:rFonts w:ascii="Calibri" w:eastAsia="Times New Roman" w:hAnsi="Calibri" w:cs="Calibri"/>
          <w:bCs/>
          <w:lang w:eastAsia="de-DE"/>
        </w:rPr>
        <w:t>,</w:t>
      </w:r>
      <w:bookmarkStart w:id="0" w:name="_GoBack"/>
      <w:bookmarkEnd w:id="0"/>
      <w:r w:rsidR="00D9313E">
        <w:rPr>
          <w:rFonts w:ascii="Calibri" w:eastAsia="Times New Roman" w:hAnsi="Calibri" w:cs="Calibri"/>
          <w:bCs/>
          <w:lang w:eastAsia="de-DE"/>
        </w:rPr>
        <w:t xml:space="preserve"> wie die Krankenhausträger bei aktuell schon vorhandenen Verlusten auf diese zusätzlichen Kürzungen reagieren sollen. </w:t>
      </w:r>
      <w:r w:rsidR="00C31BBE">
        <w:rPr>
          <w:rFonts w:ascii="Calibri" w:eastAsia="Times New Roman" w:hAnsi="Calibri" w:cs="Calibri"/>
          <w:bCs/>
          <w:lang w:eastAsia="de-DE"/>
        </w:rPr>
        <w:t xml:space="preserve">Die Politik </w:t>
      </w:r>
      <w:r w:rsidRPr="00C512BC">
        <w:rPr>
          <w:rFonts w:ascii="Calibri" w:eastAsia="Times New Roman" w:hAnsi="Calibri" w:cs="Calibri"/>
          <w:bCs/>
          <w:lang w:eastAsia="de-DE"/>
        </w:rPr>
        <w:t xml:space="preserve">kann </w:t>
      </w:r>
      <w:r w:rsidRPr="00C512BC">
        <w:rPr>
          <w:rFonts w:ascii="Calibri" w:eastAsia="Times New Roman" w:hAnsi="Calibri" w:cs="Calibri"/>
          <w:bCs/>
          <w:lang w:eastAsia="de-DE"/>
        </w:rPr>
        <w:lastRenderedPageBreak/>
        <w:t>nicht gleichzeitig immer neue Personalvorgaben machen und zusätzliche Einstellungen verlangen. Ein solches Vorgehen führt zwangsläufig in wirtschaftliche Schieflagen bis hin zu Insolvenzen</w:t>
      </w:r>
      <w:r w:rsidR="0030392D">
        <w:rPr>
          <w:rFonts w:ascii="Calibri" w:eastAsia="Times New Roman" w:hAnsi="Calibri" w:cs="Calibri"/>
          <w:bCs/>
          <w:lang w:eastAsia="de-DE"/>
        </w:rPr>
        <w:t xml:space="preserve"> wie die unabhängigen Analysen jetzt zweifelsfrei zeigen</w:t>
      </w:r>
      <w:r w:rsidRPr="00C512BC">
        <w:rPr>
          <w:rFonts w:ascii="Calibri" w:eastAsia="Times New Roman" w:hAnsi="Calibri" w:cs="Calibri"/>
          <w:bCs/>
          <w:lang w:eastAsia="de-DE"/>
        </w:rPr>
        <w:t>.</w:t>
      </w:r>
    </w:p>
    <w:p w14:paraId="62D8330D" w14:textId="77777777" w:rsidR="00600287" w:rsidRDefault="00C512BC" w:rsidP="00C512BC">
      <w:pPr>
        <w:tabs>
          <w:tab w:val="left" w:pos="7797"/>
        </w:tabs>
        <w:spacing w:line="340" w:lineRule="exact"/>
        <w:ind w:right="2410"/>
        <w:jc w:val="both"/>
        <w:rPr>
          <w:rFonts w:ascii="Calibri" w:eastAsia="Times New Roman" w:hAnsi="Calibri" w:cs="Calibri"/>
          <w:bCs/>
          <w:lang w:eastAsia="de-DE"/>
        </w:rPr>
      </w:pPr>
      <w:r w:rsidRPr="00C512BC">
        <w:rPr>
          <w:rFonts w:ascii="Calibri" w:eastAsia="Times New Roman" w:hAnsi="Calibri" w:cs="Calibri"/>
          <w:bCs/>
          <w:lang w:eastAsia="de-DE"/>
        </w:rPr>
        <w:t>Unverständlich ist zudem, dass die Bundesregierung – insbesondere das Bundesministerium für Gesundheit – den umfassenden Vorschlagskatalog der Krankenhäuser zur Stabilisierung der gesetzlichen Krankenversicherung nicht einmal ansatzweise aufgegriffen hat. Die Kliniken sind bereit, ihren Beitrag zur Stabilisierung der GKV zu leisten, wie sie es auch in der Vergangenheit getan haben. Voraussetzung ist jedoch, dass ihnen die Möglichkeit gegeben wird, effizienter zu wirtschaften. Sinkende Erlöse müssen mit entsprechenden Spielräumen zur Kostensenkung einhergehen.</w:t>
      </w:r>
      <w:r w:rsidR="00D9313E">
        <w:rPr>
          <w:rFonts w:ascii="Calibri" w:eastAsia="Times New Roman" w:hAnsi="Calibri" w:cs="Calibri"/>
          <w:bCs/>
          <w:lang w:eastAsia="de-DE"/>
        </w:rPr>
        <w:t xml:space="preserve"> </w:t>
      </w:r>
    </w:p>
    <w:p w14:paraId="2AA57A4C" w14:textId="0E456351" w:rsidR="00C512BC" w:rsidRPr="00C512BC" w:rsidRDefault="00D9313E" w:rsidP="00C512BC">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Wir könnten auch für eine gewisse Zeit mit der von der Bundesgesundheitsministerin für die Leistungserbringer proklamierten einnahmeorientierten Ausgabenpolitik umgehen. Was dieser Gesetzentwurf aber einfordert</w:t>
      </w:r>
      <w:r w:rsidR="00A2758E">
        <w:rPr>
          <w:rFonts w:ascii="Calibri" w:eastAsia="Times New Roman" w:hAnsi="Calibri" w:cs="Calibri"/>
          <w:bCs/>
          <w:lang w:eastAsia="de-DE"/>
        </w:rPr>
        <w:t>,</w:t>
      </w:r>
      <w:r>
        <w:rPr>
          <w:rFonts w:ascii="Calibri" w:eastAsia="Times New Roman" w:hAnsi="Calibri" w:cs="Calibri"/>
          <w:bCs/>
          <w:lang w:eastAsia="de-DE"/>
        </w:rPr>
        <w:t xml:space="preserve"> geht weit darüber hinaus. Die Kliniken sollen reale Kürzungen im Umfang von mehreren Milliarden Euro verkraften, obwohl sie bereits in den vergangenen 15 Jahren </w:t>
      </w:r>
      <w:r w:rsidR="00C92E3B">
        <w:rPr>
          <w:rFonts w:ascii="Calibri" w:eastAsia="Times New Roman" w:hAnsi="Calibri" w:cs="Calibri"/>
          <w:bCs/>
          <w:lang w:eastAsia="de-DE"/>
        </w:rPr>
        <w:t>nachweislich zu einer Stabilisierung der GKV</w:t>
      </w:r>
      <w:r w:rsidR="00A2758E">
        <w:rPr>
          <w:rFonts w:ascii="Calibri" w:eastAsia="Times New Roman" w:hAnsi="Calibri" w:cs="Calibri"/>
          <w:bCs/>
          <w:lang w:eastAsia="de-DE"/>
        </w:rPr>
        <w:t>-</w:t>
      </w:r>
      <w:r w:rsidR="00C92E3B">
        <w:rPr>
          <w:rFonts w:ascii="Calibri" w:eastAsia="Times New Roman" w:hAnsi="Calibri" w:cs="Calibri"/>
          <w:bCs/>
          <w:lang w:eastAsia="de-DE"/>
        </w:rPr>
        <w:t>Ausgaben beigetragen haben. Auch diese Tatsache wird von den Autoren der Studie bestätigt. Die Kliniken waren und sind nicht die Kostentreiber im System</w:t>
      </w:r>
      <w:r w:rsidR="00A2758E">
        <w:rPr>
          <w:rFonts w:ascii="Calibri" w:eastAsia="Times New Roman" w:hAnsi="Calibri" w:cs="Calibri"/>
          <w:bCs/>
          <w:lang w:eastAsia="de-DE"/>
        </w:rPr>
        <w:t>,</w:t>
      </w:r>
      <w:r w:rsidR="00C92E3B">
        <w:rPr>
          <w:rFonts w:ascii="Calibri" w:eastAsia="Times New Roman" w:hAnsi="Calibri" w:cs="Calibri"/>
          <w:bCs/>
          <w:lang w:eastAsia="de-DE"/>
        </w:rPr>
        <w:t xml:space="preserve"> sondern haben nachweislich sogar unterdurchschnittliche Ausgabenzuwächse in den GKV Bilanzen verursacht. </w:t>
      </w:r>
      <w:r w:rsidR="00C512BC">
        <w:rPr>
          <w:rFonts w:ascii="Calibri" w:eastAsia="Times New Roman" w:hAnsi="Calibri" w:cs="Calibri"/>
          <w:bCs/>
          <w:lang w:eastAsia="de-DE"/>
        </w:rPr>
        <w:t>Nicht hinnehmbar ist</w:t>
      </w:r>
      <w:r w:rsidR="00C92E3B">
        <w:rPr>
          <w:rFonts w:ascii="Calibri" w:eastAsia="Times New Roman" w:hAnsi="Calibri" w:cs="Calibri"/>
          <w:bCs/>
          <w:lang w:eastAsia="de-DE"/>
        </w:rPr>
        <w:t xml:space="preserve"> deshalb</w:t>
      </w:r>
      <w:r w:rsidR="00C512BC">
        <w:rPr>
          <w:rFonts w:ascii="Calibri" w:eastAsia="Times New Roman" w:hAnsi="Calibri" w:cs="Calibri"/>
          <w:bCs/>
          <w:lang w:eastAsia="de-DE"/>
        </w:rPr>
        <w:t xml:space="preserve"> </w:t>
      </w:r>
      <w:r w:rsidR="00C512BC" w:rsidRPr="00C512BC">
        <w:rPr>
          <w:rFonts w:ascii="Calibri" w:eastAsia="Times New Roman" w:hAnsi="Calibri" w:cs="Calibri"/>
          <w:bCs/>
          <w:lang w:eastAsia="de-DE"/>
        </w:rPr>
        <w:t xml:space="preserve">die fortgesetzte </w:t>
      </w:r>
      <w:r w:rsidR="0030392D" w:rsidRPr="00C512BC">
        <w:rPr>
          <w:rFonts w:ascii="Calibri" w:eastAsia="Times New Roman" w:hAnsi="Calibri" w:cs="Calibri"/>
          <w:bCs/>
          <w:lang w:eastAsia="de-DE"/>
        </w:rPr>
        <w:t>D</w:t>
      </w:r>
      <w:r w:rsidR="0030392D">
        <w:rPr>
          <w:rFonts w:ascii="Calibri" w:eastAsia="Times New Roman" w:hAnsi="Calibri" w:cs="Calibri"/>
          <w:bCs/>
          <w:lang w:eastAsia="de-DE"/>
        </w:rPr>
        <w:t>iffamier</w:t>
      </w:r>
      <w:r w:rsidR="0030392D" w:rsidRPr="00C512BC">
        <w:rPr>
          <w:rFonts w:ascii="Calibri" w:eastAsia="Times New Roman" w:hAnsi="Calibri" w:cs="Calibri"/>
          <w:bCs/>
          <w:lang w:eastAsia="de-DE"/>
        </w:rPr>
        <w:t xml:space="preserve">ung </w:t>
      </w:r>
      <w:r w:rsidR="00C512BC" w:rsidRPr="00C512BC">
        <w:rPr>
          <w:rFonts w:ascii="Calibri" w:eastAsia="Times New Roman" w:hAnsi="Calibri" w:cs="Calibri"/>
          <w:bCs/>
          <w:lang w:eastAsia="de-DE"/>
        </w:rPr>
        <w:t xml:space="preserve">des stationären Sektors als Kostentreiber. Zwar stellen die Ausgaben für Krankenhäuser einen großen Anteil an den GKV-Gesamtausgaben dar, doch umfasst dieser Block auch Leistungen wie </w:t>
      </w:r>
      <w:r w:rsidR="00C92E3B">
        <w:rPr>
          <w:rFonts w:ascii="Calibri" w:eastAsia="Times New Roman" w:hAnsi="Calibri" w:cs="Calibri"/>
          <w:bCs/>
          <w:lang w:eastAsia="de-DE"/>
        </w:rPr>
        <w:t xml:space="preserve">zum Beispiel </w:t>
      </w:r>
      <w:r w:rsidR="00C512BC" w:rsidRPr="00C512BC">
        <w:rPr>
          <w:rFonts w:ascii="Calibri" w:eastAsia="Times New Roman" w:hAnsi="Calibri" w:cs="Calibri"/>
          <w:bCs/>
          <w:lang w:eastAsia="de-DE"/>
        </w:rPr>
        <w:t>Arzneimittel</w:t>
      </w:r>
      <w:r w:rsidR="00C92E3B">
        <w:rPr>
          <w:rFonts w:ascii="Calibri" w:eastAsia="Times New Roman" w:hAnsi="Calibri" w:cs="Calibri"/>
          <w:bCs/>
          <w:lang w:eastAsia="de-DE"/>
        </w:rPr>
        <w:t xml:space="preserve"> bei stationären Aufenthalten. Tatsächlich sind die stationären Kosten in den deutschen Krankenhäuser</w:t>
      </w:r>
      <w:r w:rsidR="00003BA9">
        <w:rPr>
          <w:rFonts w:ascii="Calibri" w:eastAsia="Times New Roman" w:hAnsi="Calibri" w:cs="Calibri"/>
          <w:bCs/>
          <w:lang w:eastAsia="de-DE"/>
        </w:rPr>
        <w:t>n</w:t>
      </w:r>
      <w:r w:rsidR="00C92E3B">
        <w:rPr>
          <w:rFonts w:ascii="Calibri" w:eastAsia="Times New Roman" w:hAnsi="Calibri" w:cs="Calibri"/>
          <w:bCs/>
          <w:lang w:eastAsia="de-DE"/>
        </w:rPr>
        <w:t xml:space="preserve"> nicht nur langsamer gestiegen als die Gesamtausgaben der GKV, sie sind auch im internationalen Vergleich erstaunlich günstig.</w:t>
      </w:r>
      <w:r w:rsidR="00F80773">
        <w:rPr>
          <w:rFonts w:ascii="Calibri" w:eastAsia="Times New Roman" w:hAnsi="Calibri" w:cs="Calibri"/>
          <w:bCs/>
          <w:lang w:eastAsia="de-DE"/>
        </w:rPr>
        <w:t xml:space="preserve"> Mit unseren stationären Fallkosten liegen wir deutlich unter dem Niveau vergleichbarer europäischer Länder</w:t>
      </w:r>
      <w:r w:rsidR="00696633">
        <w:rPr>
          <w:rFonts w:ascii="Calibri" w:eastAsia="Times New Roman" w:hAnsi="Calibri" w:cs="Calibri"/>
          <w:bCs/>
          <w:lang w:eastAsia="de-DE"/>
        </w:rPr>
        <w:t xml:space="preserve"> (Anlage</w:t>
      </w:r>
      <w:r w:rsidR="00600287">
        <w:rPr>
          <w:rFonts w:ascii="Calibri" w:eastAsia="Times New Roman" w:hAnsi="Calibri" w:cs="Calibri"/>
          <w:bCs/>
          <w:lang w:eastAsia="de-DE"/>
        </w:rPr>
        <w:t xml:space="preserve"> 2</w:t>
      </w:r>
      <w:r w:rsidR="00696633">
        <w:rPr>
          <w:rFonts w:ascii="Calibri" w:eastAsia="Times New Roman" w:hAnsi="Calibri" w:cs="Calibri"/>
          <w:bCs/>
          <w:lang w:eastAsia="de-DE"/>
        </w:rPr>
        <w:t>)</w:t>
      </w:r>
      <w:r w:rsidR="00F80773">
        <w:rPr>
          <w:rFonts w:ascii="Calibri" w:eastAsia="Times New Roman" w:hAnsi="Calibri" w:cs="Calibri"/>
          <w:bCs/>
          <w:lang w:eastAsia="de-DE"/>
        </w:rPr>
        <w:t>.</w:t>
      </w:r>
    </w:p>
    <w:p w14:paraId="29518496" w14:textId="619E412A" w:rsidR="00C512BC" w:rsidRPr="00C512BC" w:rsidRDefault="00696633" w:rsidP="00C512BC">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Trotz dieser nicht zu widerlegenden Fakten</w:t>
      </w:r>
      <w:r w:rsidR="00A2758E">
        <w:rPr>
          <w:rFonts w:ascii="Calibri" w:eastAsia="Times New Roman" w:hAnsi="Calibri" w:cs="Calibri"/>
          <w:bCs/>
          <w:lang w:eastAsia="de-DE"/>
        </w:rPr>
        <w:t>,</w:t>
      </w:r>
      <w:r w:rsidRPr="00C512BC">
        <w:rPr>
          <w:rFonts w:ascii="Calibri" w:eastAsia="Times New Roman" w:hAnsi="Calibri" w:cs="Calibri"/>
          <w:bCs/>
          <w:lang w:eastAsia="de-DE"/>
        </w:rPr>
        <w:t xml:space="preserve"> </w:t>
      </w:r>
      <w:r w:rsidR="00C512BC" w:rsidRPr="00C512BC">
        <w:rPr>
          <w:rFonts w:ascii="Calibri" w:eastAsia="Times New Roman" w:hAnsi="Calibri" w:cs="Calibri"/>
          <w:bCs/>
          <w:lang w:eastAsia="de-DE"/>
        </w:rPr>
        <w:t>sollen die Krankenhäuser nach den Plänen der Bundesregierung den größten Beitrag zu den Einsparungen leisten – im kommenden Jahr in Höhe von rund 5,1 Milliarden Euro.</w:t>
      </w:r>
      <w:r w:rsidR="007445C4">
        <w:rPr>
          <w:rFonts w:ascii="Calibri" w:eastAsia="Times New Roman" w:hAnsi="Calibri" w:cs="Calibri"/>
          <w:bCs/>
          <w:lang w:eastAsia="de-DE"/>
        </w:rPr>
        <w:t xml:space="preserve"> Dieser Kürzungsbetrag hat rein gar nichts mit dem von der Ministerin proklamierten Grundsatz einer einnahmeorientieren Ausgabenpolitik zu tun. Es ist eine gesetzlich verordnete Zwangsabgabe für die Kliniken.</w:t>
      </w:r>
      <w:r w:rsidR="00C512BC" w:rsidRPr="00C512BC">
        <w:rPr>
          <w:rFonts w:ascii="Calibri" w:eastAsia="Times New Roman" w:hAnsi="Calibri" w:cs="Calibri"/>
          <w:bCs/>
          <w:lang w:eastAsia="de-DE"/>
        </w:rPr>
        <w:t xml:space="preserve"> </w:t>
      </w:r>
      <w:r w:rsidR="0030392D">
        <w:rPr>
          <w:rFonts w:ascii="Calibri" w:eastAsia="Times New Roman" w:hAnsi="Calibri" w:cs="Calibri"/>
          <w:bCs/>
          <w:lang w:eastAsia="de-DE"/>
        </w:rPr>
        <w:t>Zusätzlich läuft gleichzeitig der Rechnungszuschlag ersatzlos aus, den diese Bundesregierung wegen der finanziellen Notlage der Kliniken selbst aufgelegt hatte. Damit verlieren die Kliniken im nächsten Jahr real über 9 Milliarden Euro. Das sind etwa 8</w:t>
      </w:r>
      <w:r w:rsidR="007E1DAB">
        <w:rPr>
          <w:rFonts w:ascii="Calibri" w:eastAsia="Times New Roman" w:hAnsi="Calibri" w:cs="Calibri"/>
          <w:bCs/>
          <w:lang w:eastAsia="de-DE"/>
        </w:rPr>
        <w:t xml:space="preserve"> Prozent</w:t>
      </w:r>
      <w:r w:rsidR="0030392D">
        <w:rPr>
          <w:rFonts w:ascii="Calibri" w:eastAsia="Times New Roman" w:hAnsi="Calibri" w:cs="Calibri"/>
          <w:bCs/>
          <w:lang w:eastAsia="de-DE"/>
        </w:rPr>
        <w:t xml:space="preserve"> </w:t>
      </w:r>
      <w:r w:rsidR="0030392D">
        <w:rPr>
          <w:rFonts w:ascii="Calibri" w:eastAsia="Times New Roman" w:hAnsi="Calibri" w:cs="Calibri"/>
          <w:bCs/>
          <w:lang w:eastAsia="de-DE"/>
        </w:rPr>
        <w:lastRenderedPageBreak/>
        <w:t xml:space="preserve">des Gesamtumsatzes. </w:t>
      </w:r>
      <w:r w:rsidR="00C512BC" w:rsidRPr="00C512BC">
        <w:rPr>
          <w:rFonts w:ascii="Calibri" w:eastAsia="Times New Roman" w:hAnsi="Calibri" w:cs="Calibri"/>
          <w:bCs/>
          <w:lang w:eastAsia="de-DE"/>
        </w:rPr>
        <w:t xml:space="preserve">Für viele Einrichtungen, insbesondere freigemeinnützige und kirchliche Träger, wird dies </w:t>
      </w:r>
      <w:r w:rsidR="00F80773">
        <w:rPr>
          <w:rFonts w:ascii="Calibri" w:eastAsia="Times New Roman" w:hAnsi="Calibri" w:cs="Calibri"/>
          <w:bCs/>
          <w:lang w:eastAsia="de-DE"/>
        </w:rPr>
        <w:t xml:space="preserve">jetzt auch unabhängig bestätigt </w:t>
      </w:r>
      <w:r w:rsidR="00C512BC" w:rsidRPr="00C512BC">
        <w:rPr>
          <w:rFonts w:ascii="Calibri" w:eastAsia="Times New Roman" w:hAnsi="Calibri" w:cs="Calibri"/>
          <w:bCs/>
          <w:lang w:eastAsia="de-DE"/>
        </w:rPr>
        <w:t>unweigerlich in die Insolvenz führen.</w:t>
      </w:r>
    </w:p>
    <w:p w14:paraId="37583334" w14:textId="6F7E5442" w:rsidR="00C512BC" w:rsidRPr="00C512BC" w:rsidRDefault="00C512BC" w:rsidP="00C512BC">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Wir fordern </w:t>
      </w:r>
      <w:r w:rsidR="00F80773">
        <w:rPr>
          <w:rFonts w:ascii="Calibri" w:eastAsia="Times New Roman" w:hAnsi="Calibri" w:cs="Calibri"/>
          <w:bCs/>
          <w:lang w:eastAsia="de-DE"/>
        </w:rPr>
        <w:t>Ministerin Warken und die Regierungsfraktionen</w:t>
      </w:r>
      <w:r w:rsidRPr="00C512BC">
        <w:rPr>
          <w:rFonts w:ascii="Calibri" w:eastAsia="Times New Roman" w:hAnsi="Calibri" w:cs="Calibri"/>
          <w:bCs/>
          <w:lang w:eastAsia="de-DE"/>
        </w:rPr>
        <w:t xml:space="preserve"> daher dringend auf,</w:t>
      </w:r>
      <w:r w:rsidR="00C92E3B">
        <w:rPr>
          <w:rFonts w:ascii="Calibri" w:eastAsia="Times New Roman" w:hAnsi="Calibri" w:cs="Calibri"/>
          <w:bCs/>
          <w:lang w:eastAsia="de-DE"/>
        </w:rPr>
        <w:t xml:space="preserve"> sich mit uns an einen Tisch zu setzen und über tragfähige Einsparbeiträge der Krankenhäuser unter dem von </w:t>
      </w:r>
      <w:r w:rsidR="00F80773">
        <w:rPr>
          <w:rFonts w:ascii="Calibri" w:eastAsia="Times New Roman" w:hAnsi="Calibri" w:cs="Calibri"/>
          <w:bCs/>
          <w:lang w:eastAsia="de-DE"/>
        </w:rPr>
        <w:t>der Gesundheitsministerin</w:t>
      </w:r>
      <w:r w:rsidR="00C92E3B">
        <w:rPr>
          <w:rFonts w:ascii="Calibri" w:eastAsia="Times New Roman" w:hAnsi="Calibri" w:cs="Calibri"/>
          <w:bCs/>
          <w:lang w:eastAsia="de-DE"/>
        </w:rPr>
        <w:t xml:space="preserve"> proklamierten Leitsatz einer ein</w:t>
      </w:r>
      <w:r w:rsidR="00F80773">
        <w:rPr>
          <w:rFonts w:ascii="Calibri" w:eastAsia="Times New Roman" w:hAnsi="Calibri" w:cs="Calibri"/>
          <w:bCs/>
          <w:lang w:eastAsia="de-DE"/>
        </w:rPr>
        <w:t>n</w:t>
      </w:r>
      <w:r w:rsidR="00C92E3B">
        <w:rPr>
          <w:rFonts w:ascii="Calibri" w:eastAsia="Times New Roman" w:hAnsi="Calibri" w:cs="Calibri"/>
          <w:bCs/>
          <w:lang w:eastAsia="de-DE"/>
        </w:rPr>
        <w:t>ahmeorientierten Ausgabenpolitik zu sprechen. Wir haben dazu</w:t>
      </w:r>
      <w:r>
        <w:rPr>
          <w:rFonts w:ascii="Calibri" w:eastAsia="Times New Roman" w:hAnsi="Calibri" w:cs="Calibri"/>
          <w:bCs/>
          <w:lang w:eastAsia="de-DE"/>
        </w:rPr>
        <w:t xml:space="preserve"> Vorschläge </w:t>
      </w:r>
      <w:r w:rsidR="00C92E3B">
        <w:rPr>
          <w:rFonts w:ascii="Calibri" w:eastAsia="Times New Roman" w:hAnsi="Calibri" w:cs="Calibri"/>
          <w:bCs/>
          <w:lang w:eastAsia="de-DE"/>
        </w:rPr>
        <w:t>entwickelt</w:t>
      </w:r>
      <w:r w:rsidR="00F80773">
        <w:rPr>
          <w:rFonts w:ascii="Calibri" w:eastAsia="Times New Roman" w:hAnsi="Calibri" w:cs="Calibri"/>
          <w:bCs/>
          <w:lang w:eastAsia="de-DE"/>
        </w:rPr>
        <w:t>, die wir einbringen können</w:t>
      </w:r>
      <w:r>
        <w:rPr>
          <w:rFonts w:ascii="Calibri" w:eastAsia="Times New Roman" w:hAnsi="Calibri" w:cs="Calibri"/>
          <w:bCs/>
          <w:lang w:eastAsia="de-DE"/>
        </w:rPr>
        <w:t>.</w:t>
      </w:r>
      <w:r w:rsidR="00F80773">
        <w:rPr>
          <w:rFonts w:ascii="Calibri" w:eastAsia="Times New Roman" w:hAnsi="Calibri" w:cs="Calibri"/>
          <w:bCs/>
          <w:lang w:eastAsia="de-DE"/>
        </w:rPr>
        <w:t xml:space="preserve"> Niemand kann wirklich verantworten, dass </w:t>
      </w:r>
      <w:r w:rsidR="007445C4">
        <w:rPr>
          <w:rFonts w:ascii="Calibri" w:eastAsia="Times New Roman" w:hAnsi="Calibri" w:cs="Calibri"/>
          <w:bCs/>
          <w:lang w:eastAsia="de-DE"/>
        </w:rPr>
        <w:t xml:space="preserve">praktisch </w:t>
      </w:r>
      <w:r w:rsidR="00F80773">
        <w:rPr>
          <w:rFonts w:ascii="Calibri" w:eastAsia="Times New Roman" w:hAnsi="Calibri" w:cs="Calibri"/>
          <w:bCs/>
          <w:lang w:eastAsia="de-DE"/>
        </w:rPr>
        <w:t>die gesamte Krankenhauslandschaft durch planlose und völlig überzogene Kürzungen an die Wand gefahren wird.</w:t>
      </w:r>
      <w:r>
        <w:rPr>
          <w:rFonts w:ascii="Calibri" w:eastAsia="Times New Roman" w:hAnsi="Calibri" w:cs="Calibri"/>
          <w:bCs/>
          <w:lang w:eastAsia="de-DE"/>
        </w:rPr>
        <w:t xml:space="preserve">“ </w:t>
      </w:r>
    </w:p>
    <w:p w14:paraId="4DB11B05" w14:textId="77777777" w:rsidR="00BB46C4" w:rsidRDefault="00BB46C4" w:rsidP="00C512BC">
      <w:pPr>
        <w:tabs>
          <w:tab w:val="left" w:pos="7797"/>
        </w:tabs>
        <w:spacing w:line="340" w:lineRule="exact"/>
        <w:ind w:right="2410"/>
        <w:jc w:val="both"/>
        <w:rPr>
          <w:rFonts w:ascii="Calibri" w:eastAsia="Times New Roman" w:hAnsi="Calibri" w:cs="Calibri"/>
          <w:bCs/>
          <w:lang w:eastAsia="de-DE"/>
        </w:rPr>
      </w:pPr>
    </w:p>
    <w:p w14:paraId="1E667373"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5B67B414" w14:textId="77777777" w:rsidR="009A5179" w:rsidRDefault="009A5179" w:rsidP="009A5179">
      <w:pPr>
        <w:tabs>
          <w:tab w:val="left" w:pos="9342"/>
        </w:tabs>
        <w:rPr>
          <w:rFonts w:ascii="Calibri" w:hAnsi="Calibri" w:cs="Calibri"/>
          <w:sz w:val="18"/>
        </w:rPr>
      </w:pPr>
    </w:p>
    <w:p w14:paraId="34745109" w14:textId="77777777" w:rsidR="009A5179" w:rsidRDefault="009A5179" w:rsidP="009A5179">
      <w:pPr>
        <w:rPr>
          <w:rFonts w:ascii="Calibri" w:hAnsi="Calibri" w:cs="Calibri"/>
          <w:sz w:val="18"/>
        </w:rPr>
      </w:pPr>
    </w:p>
    <w:p w14:paraId="6D55A414" w14:textId="77777777"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2AB0A" w14:textId="77777777" w:rsidR="00A80177" w:rsidRDefault="00A80177" w:rsidP="008125E6">
      <w:pPr>
        <w:spacing w:after="0"/>
      </w:pPr>
      <w:r>
        <w:separator/>
      </w:r>
    </w:p>
  </w:endnote>
  <w:endnote w:type="continuationSeparator" w:id="0">
    <w:p w14:paraId="2358D40E" w14:textId="77777777" w:rsidR="00A80177" w:rsidRDefault="00A8017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7097"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6E1109A" wp14:editId="4346B731">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0F1E2D77"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3C2F85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9BDC75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0964FF8"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186A95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61C77E8"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D30C35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22C1D19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0918B0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A8F8633"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F1C39A2"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8DBB865"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03DCB8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DB6469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4BF30C6"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65BF09EC"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6CEC9572"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B2E3A2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CAC849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1688AC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229FAA37"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6251B7E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408050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72B6787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D388F00"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5DD2D32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BFA9AE9" w14:textId="77777777" w:rsidR="0065306F" w:rsidRPr="00A8789C" w:rsidRDefault="0065306F" w:rsidP="0065306F">
                          <w:pPr>
                            <w:spacing w:after="0"/>
                            <w:rPr>
                              <w:rFonts w:asciiTheme="majorHAnsi" w:hAnsiTheme="majorHAnsi" w:cstheme="majorHAnsi"/>
                              <w:sz w:val="8"/>
                              <w:szCs w:val="8"/>
                            </w:rPr>
                          </w:pPr>
                        </w:p>
                        <w:p w14:paraId="5815DB7F" w14:textId="77777777" w:rsidR="005F6092" w:rsidRPr="00A8789C" w:rsidRDefault="005F6092" w:rsidP="0065306F">
                          <w:pPr>
                            <w:spacing w:after="0"/>
                            <w:rPr>
                              <w:rFonts w:asciiTheme="majorHAnsi" w:hAnsiTheme="majorHAnsi" w:cstheme="majorHAnsi"/>
                              <w:sz w:val="8"/>
                              <w:szCs w:val="8"/>
                            </w:rPr>
                          </w:pPr>
                        </w:p>
                        <w:p w14:paraId="599284E8" w14:textId="77777777" w:rsidR="0065306F" w:rsidRPr="002A5F9A" w:rsidRDefault="009933E3"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5019617" w14:textId="77777777" w:rsidR="00C133A1" w:rsidRPr="002A5F9A" w:rsidRDefault="009933E3"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08E7DA15" w14:textId="77777777" w:rsidR="0065306F" w:rsidRPr="002A5F9A" w:rsidRDefault="009933E3"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41A6166B" w14:textId="77777777" w:rsidR="00A96B58" w:rsidRPr="002A5F9A" w:rsidRDefault="009933E3"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1BB6E8F4" w14:textId="77777777" w:rsidR="00A96B58" w:rsidRPr="002A5F9A" w:rsidRDefault="009933E3"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5313A990" w14:textId="77777777" w:rsidR="005F6092" w:rsidRPr="002A5F9A" w:rsidRDefault="009933E3"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1109A"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0F1E2D77"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3C2F85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9BDC75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0964FF8"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186A95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61C77E8"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D30C35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22C1D19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0918B0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A8F8633"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F1C39A2"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8DBB865"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03DCB8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DB6469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4BF30C6"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65BF09EC"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6CEC9572"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B2E3A2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CAC849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1688AC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229FAA37"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6251B7E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408050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72B6787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D388F00"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5DD2D32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BFA9AE9" w14:textId="77777777" w:rsidR="0065306F" w:rsidRPr="00A8789C" w:rsidRDefault="0065306F" w:rsidP="0065306F">
                    <w:pPr>
                      <w:spacing w:after="0"/>
                      <w:rPr>
                        <w:rFonts w:asciiTheme="majorHAnsi" w:hAnsiTheme="majorHAnsi" w:cstheme="majorHAnsi"/>
                        <w:sz w:val="8"/>
                        <w:szCs w:val="8"/>
                      </w:rPr>
                    </w:pPr>
                  </w:p>
                  <w:p w14:paraId="5815DB7F" w14:textId="77777777" w:rsidR="005F6092" w:rsidRPr="00A8789C" w:rsidRDefault="005F6092" w:rsidP="0065306F">
                    <w:pPr>
                      <w:spacing w:after="0"/>
                      <w:rPr>
                        <w:rFonts w:asciiTheme="majorHAnsi" w:hAnsiTheme="majorHAnsi" w:cstheme="majorHAnsi"/>
                        <w:sz w:val="8"/>
                        <w:szCs w:val="8"/>
                      </w:rPr>
                    </w:pPr>
                  </w:p>
                  <w:p w14:paraId="599284E8" w14:textId="77777777" w:rsidR="0065306F" w:rsidRPr="002A5F9A" w:rsidRDefault="005109C2"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5019617" w14:textId="77777777" w:rsidR="00C133A1" w:rsidRPr="002A5F9A" w:rsidRDefault="005109C2"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08E7DA15" w14:textId="77777777" w:rsidR="0065306F" w:rsidRPr="002A5F9A" w:rsidRDefault="005109C2"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41A6166B" w14:textId="77777777" w:rsidR="00A96B58" w:rsidRPr="002A5F9A" w:rsidRDefault="005109C2"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1BB6E8F4" w14:textId="77777777" w:rsidR="00A96B58" w:rsidRPr="002A5F9A" w:rsidRDefault="005109C2"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5313A990" w14:textId="77777777" w:rsidR="005F6092" w:rsidRPr="002A5F9A" w:rsidRDefault="005109C2"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719B1D94"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2D443" w14:textId="77777777" w:rsidR="00A80177" w:rsidRDefault="00A80177" w:rsidP="008125E6">
      <w:pPr>
        <w:spacing w:after="0"/>
      </w:pPr>
      <w:r>
        <w:separator/>
      </w:r>
    </w:p>
  </w:footnote>
  <w:footnote w:type="continuationSeparator" w:id="0">
    <w:p w14:paraId="19BCA057" w14:textId="77777777" w:rsidR="00A80177" w:rsidRDefault="00A80177"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B13A"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4843"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14BC0DB" wp14:editId="62328339">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3BA9"/>
    <w:rsid w:val="00006E49"/>
    <w:rsid w:val="00015A71"/>
    <w:rsid w:val="00020DA3"/>
    <w:rsid w:val="000210FE"/>
    <w:rsid w:val="00024819"/>
    <w:rsid w:val="00026B38"/>
    <w:rsid w:val="00031885"/>
    <w:rsid w:val="00031D79"/>
    <w:rsid w:val="0004666F"/>
    <w:rsid w:val="0005053E"/>
    <w:rsid w:val="00060D57"/>
    <w:rsid w:val="000656BA"/>
    <w:rsid w:val="0007006A"/>
    <w:rsid w:val="0007527C"/>
    <w:rsid w:val="00075F3F"/>
    <w:rsid w:val="0008373B"/>
    <w:rsid w:val="00084B39"/>
    <w:rsid w:val="000906C3"/>
    <w:rsid w:val="00092CED"/>
    <w:rsid w:val="00096D20"/>
    <w:rsid w:val="000A026F"/>
    <w:rsid w:val="000A31C9"/>
    <w:rsid w:val="000C1BAD"/>
    <w:rsid w:val="000C54EE"/>
    <w:rsid w:val="000D257E"/>
    <w:rsid w:val="000D4C11"/>
    <w:rsid w:val="000F2242"/>
    <w:rsid w:val="000F61BB"/>
    <w:rsid w:val="0010303A"/>
    <w:rsid w:val="001077F9"/>
    <w:rsid w:val="00111CA4"/>
    <w:rsid w:val="00121889"/>
    <w:rsid w:val="001253E9"/>
    <w:rsid w:val="001333C7"/>
    <w:rsid w:val="00157270"/>
    <w:rsid w:val="001734CD"/>
    <w:rsid w:val="00176B50"/>
    <w:rsid w:val="00183CBD"/>
    <w:rsid w:val="001921E4"/>
    <w:rsid w:val="001962FD"/>
    <w:rsid w:val="001971E2"/>
    <w:rsid w:val="00197695"/>
    <w:rsid w:val="001A5638"/>
    <w:rsid w:val="001C0544"/>
    <w:rsid w:val="001C101E"/>
    <w:rsid w:val="001C3900"/>
    <w:rsid w:val="001C561E"/>
    <w:rsid w:val="001C7245"/>
    <w:rsid w:val="001E35D5"/>
    <w:rsid w:val="001F59D0"/>
    <w:rsid w:val="00205E46"/>
    <w:rsid w:val="0021251B"/>
    <w:rsid w:val="00212D8E"/>
    <w:rsid w:val="002156A6"/>
    <w:rsid w:val="00227E90"/>
    <w:rsid w:val="00242722"/>
    <w:rsid w:val="00245172"/>
    <w:rsid w:val="00263BA9"/>
    <w:rsid w:val="002665AA"/>
    <w:rsid w:val="002875EB"/>
    <w:rsid w:val="002A2FC6"/>
    <w:rsid w:val="002A44EC"/>
    <w:rsid w:val="002A5F9A"/>
    <w:rsid w:val="002B2D75"/>
    <w:rsid w:val="002B458B"/>
    <w:rsid w:val="002B4C49"/>
    <w:rsid w:val="002B52C0"/>
    <w:rsid w:val="002B7D7C"/>
    <w:rsid w:val="002C1659"/>
    <w:rsid w:val="002F0914"/>
    <w:rsid w:val="002F1B73"/>
    <w:rsid w:val="002F2DFC"/>
    <w:rsid w:val="003016B3"/>
    <w:rsid w:val="0030392D"/>
    <w:rsid w:val="003149EF"/>
    <w:rsid w:val="00314EF3"/>
    <w:rsid w:val="00323BD9"/>
    <w:rsid w:val="00326374"/>
    <w:rsid w:val="00334EEC"/>
    <w:rsid w:val="00335088"/>
    <w:rsid w:val="00350922"/>
    <w:rsid w:val="00350E79"/>
    <w:rsid w:val="00354602"/>
    <w:rsid w:val="00362EF7"/>
    <w:rsid w:val="0036343E"/>
    <w:rsid w:val="00363F93"/>
    <w:rsid w:val="00371413"/>
    <w:rsid w:val="0037281B"/>
    <w:rsid w:val="00383891"/>
    <w:rsid w:val="00384929"/>
    <w:rsid w:val="00396599"/>
    <w:rsid w:val="003B4AC3"/>
    <w:rsid w:val="003C23C5"/>
    <w:rsid w:val="003C69EF"/>
    <w:rsid w:val="003D3A58"/>
    <w:rsid w:val="003E7E92"/>
    <w:rsid w:val="003F62D9"/>
    <w:rsid w:val="00401E86"/>
    <w:rsid w:val="004036AF"/>
    <w:rsid w:val="00403F25"/>
    <w:rsid w:val="00407552"/>
    <w:rsid w:val="004120B8"/>
    <w:rsid w:val="00413F2A"/>
    <w:rsid w:val="0043447A"/>
    <w:rsid w:val="00440091"/>
    <w:rsid w:val="004507C2"/>
    <w:rsid w:val="00452B50"/>
    <w:rsid w:val="00462B9F"/>
    <w:rsid w:val="0046608A"/>
    <w:rsid w:val="00482684"/>
    <w:rsid w:val="004915FE"/>
    <w:rsid w:val="004B392D"/>
    <w:rsid w:val="004B5A0A"/>
    <w:rsid w:val="004C53D1"/>
    <w:rsid w:val="004D36A3"/>
    <w:rsid w:val="004E40FA"/>
    <w:rsid w:val="004E47E0"/>
    <w:rsid w:val="004E5E79"/>
    <w:rsid w:val="004F0985"/>
    <w:rsid w:val="004F46DC"/>
    <w:rsid w:val="005109C2"/>
    <w:rsid w:val="0052054C"/>
    <w:rsid w:val="00532B8C"/>
    <w:rsid w:val="0053749D"/>
    <w:rsid w:val="00540AF0"/>
    <w:rsid w:val="00540DD3"/>
    <w:rsid w:val="0056210E"/>
    <w:rsid w:val="00570C6B"/>
    <w:rsid w:val="00574ABE"/>
    <w:rsid w:val="005764C8"/>
    <w:rsid w:val="0058674F"/>
    <w:rsid w:val="00586EFC"/>
    <w:rsid w:val="0059029D"/>
    <w:rsid w:val="005A0D6A"/>
    <w:rsid w:val="005A6566"/>
    <w:rsid w:val="005B067E"/>
    <w:rsid w:val="005B100C"/>
    <w:rsid w:val="005B204A"/>
    <w:rsid w:val="005B46D7"/>
    <w:rsid w:val="005C2BD9"/>
    <w:rsid w:val="005C71BC"/>
    <w:rsid w:val="005D0A7E"/>
    <w:rsid w:val="005D1C55"/>
    <w:rsid w:val="005D4099"/>
    <w:rsid w:val="005F6092"/>
    <w:rsid w:val="005F6514"/>
    <w:rsid w:val="00600287"/>
    <w:rsid w:val="00604CD5"/>
    <w:rsid w:val="00607330"/>
    <w:rsid w:val="00612E3D"/>
    <w:rsid w:val="006314B2"/>
    <w:rsid w:val="00633E3A"/>
    <w:rsid w:val="006365EF"/>
    <w:rsid w:val="006429EE"/>
    <w:rsid w:val="00647E74"/>
    <w:rsid w:val="0065306F"/>
    <w:rsid w:val="00653719"/>
    <w:rsid w:val="00653DC6"/>
    <w:rsid w:val="00660B2F"/>
    <w:rsid w:val="00681831"/>
    <w:rsid w:val="006861E1"/>
    <w:rsid w:val="00690C20"/>
    <w:rsid w:val="0069255D"/>
    <w:rsid w:val="006927CF"/>
    <w:rsid w:val="006937B4"/>
    <w:rsid w:val="00696633"/>
    <w:rsid w:val="006A2E06"/>
    <w:rsid w:val="006A7679"/>
    <w:rsid w:val="006A7AE3"/>
    <w:rsid w:val="006A7F3B"/>
    <w:rsid w:val="006B1DEB"/>
    <w:rsid w:val="006B4413"/>
    <w:rsid w:val="006B56E9"/>
    <w:rsid w:val="006C6396"/>
    <w:rsid w:val="006C72CE"/>
    <w:rsid w:val="006D18CE"/>
    <w:rsid w:val="006D41CF"/>
    <w:rsid w:val="006D5D72"/>
    <w:rsid w:val="006E14EE"/>
    <w:rsid w:val="00700218"/>
    <w:rsid w:val="0070135D"/>
    <w:rsid w:val="00705BDD"/>
    <w:rsid w:val="0070619D"/>
    <w:rsid w:val="00717437"/>
    <w:rsid w:val="00727516"/>
    <w:rsid w:val="00730BF3"/>
    <w:rsid w:val="007345E7"/>
    <w:rsid w:val="00734946"/>
    <w:rsid w:val="00742667"/>
    <w:rsid w:val="007445C4"/>
    <w:rsid w:val="0076312C"/>
    <w:rsid w:val="0076596C"/>
    <w:rsid w:val="007743FF"/>
    <w:rsid w:val="007755F0"/>
    <w:rsid w:val="007759D2"/>
    <w:rsid w:val="0078690E"/>
    <w:rsid w:val="0078717D"/>
    <w:rsid w:val="00795922"/>
    <w:rsid w:val="007A036E"/>
    <w:rsid w:val="007A3703"/>
    <w:rsid w:val="007B29CA"/>
    <w:rsid w:val="007B2DDC"/>
    <w:rsid w:val="007C0E5E"/>
    <w:rsid w:val="007C44FC"/>
    <w:rsid w:val="007C49C6"/>
    <w:rsid w:val="007E1DAB"/>
    <w:rsid w:val="007E2560"/>
    <w:rsid w:val="008125E6"/>
    <w:rsid w:val="00835799"/>
    <w:rsid w:val="0084535B"/>
    <w:rsid w:val="00850E59"/>
    <w:rsid w:val="008556B9"/>
    <w:rsid w:val="0085661D"/>
    <w:rsid w:val="00894E03"/>
    <w:rsid w:val="008A27F8"/>
    <w:rsid w:val="008B2132"/>
    <w:rsid w:val="008B37EB"/>
    <w:rsid w:val="008B7F36"/>
    <w:rsid w:val="008C552E"/>
    <w:rsid w:val="008D015E"/>
    <w:rsid w:val="008D6211"/>
    <w:rsid w:val="008D6B5A"/>
    <w:rsid w:val="008E50AB"/>
    <w:rsid w:val="008E5967"/>
    <w:rsid w:val="00900ABF"/>
    <w:rsid w:val="00903178"/>
    <w:rsid w:val="00916CFE"/>
    <w:rsid w:val="00925BFC"/>
    <w:rsid w:val="009316AD"/>
    <w:rsid w:val="0095389B"/>
    <w:rsid w:val="00954E9D"/>
    <w:rsid w:val="0095543A"/>
    <w:rsid w:val="00957747"/>
    <w:rsid w:val="00972647"/>
    <w:rsid w:val="00974A1B"/>
    <w:rsid w:val="00980C92"/>
    <w:rsid w:val="00980D81"/>
    <w:rsid w:val="00987ED5"/>
    <w:rsid w:val="009933E3"/>
    <w:rsid w:val="00995C59"/>
    <w:rsid w:val="00997648"/>
    <w:rsid w:val="009A320B"/>
    <w:rsid w:val="009A4959"/>
    <w:rsid w:val="009A4F97"/>
    <w:rsid w:val="009A5179"/>
    <w:rsid w:val="009C153C"/>
    <w:rsid w:val="009C3C24"/>
    <w:rsid w:val="009D26E3"/>
    <w:rsid w:val="009D3290"/>
    <w:rsid w:val="009D788B"/>
    <w:rsid w:val="009E0FE7"/>
    <w:rsid w:val="009E4E2F"/>
    <w:rsid w:val="009F4444"/>
    <w:rsid w:val="00A15341"/>
    <w:rsid w:val="00A2758E"/>
    <w:rsid w:val="00A41756"/>
    <w:rsid w:val="00A46748"/>
    <w:rsid w:val="00A54B52"/>
    <w:rsid w:val="00A80177"/>
    <w:rsid w:val="00A8789C"/>
    <w:rsid w:val="00A953D1"/>
    <w:rsid w:val="00A96B58"/>
    <w:rsid w:val="00AC5BCE"/>
    <w:rsid w:val="00AD0B3A"/>
    <w:rsid w:val="00AE24DB"/>
    <w:rsid w:val="00B06B18"/>
    <w:rsid w:val="00B1353D"/>
    <w:rsid w:val="00B20370"/>
    <w:rsid w:val="00B32F89"/>
    <w:rsid w:val="00B34514"/>
    <w:rsid w:val="00B402F1"/>
    <w:rsid w:val="00B42B68"/>
    <w:rsid w:val="00B52927"/>
    <w:rsid w:val="00B607F4"/>
    <w:rsid w:val="00B65874"/>
    <w:rsid w:val="00B71E8C"/>
    <w:rsid w:val="00B72223"/>
    <w:rsid w:val="00B74141"/>
    <w:rsid w:val="00B7543C"/>
    <w:rsid w:val="00B80C4A"/>
    <w:rsid w:val="00B87286"/>
    <w:rsid w:val="00BA1530"/>
    <w:rsid w:val="00BA3428"/>
    <w:rsid w:val="00BB0243"/>
    <w:rsid w:val="00BB46C4"/>
    <w:rsid w:val="00BD4DD0"/>
    <w:rsid w:val="00BE608D"/>
    <w:rsid w:val="00BF222D"/>
    <w:rsid w:val="00BF6D8E"/>
    <w:rsid w:val="00C0139D"/>
    <w:rsid w:val="00C06AAF"/>
    <w:rsid w:val="00C133A1"/>
    <w:rsid w:val="00C16CDF"/>
    <w:rsid w:val="00C16F15"/>
    <w:rsid w:val="00C16FF4"/>
    <w:rsid w:val="00C21432"/>
    <w:rsid w:val="00C31BBE"/>
    <w:rsid w:val="00C413A7"/>
    <w:rsid w:val="00C512BC"/>
    <w:rsid w:val="00C55E7D"/>
    <w:rsid w:val="00C6741B"/>
    <w:rsid w:val="00C86455"/>
    <w:rsid w:val="00C91D2F"/>
    <w:rsid w:val="00C92E3B"/>
    <w:rsid w:val="00C92F25"/>
    <w:rsid w:val="00C930CF"/>
    <w:rsid w:val="00C9558C"/>
    <w:rsid w:val="00C96C96"/>
    <w:rsid w:val="00CA2F67"/>
    <w:rsid w:val="00CB748C"/>
    <w:rsid w:val="00CB7633"/>
    <w:rsid w:val="00CC21C5"/>
    <w:rsid w:val="00CD6E55"/>
    <w:rsid w:val="00CE1A56"/>
    <w:rsid w:val="00CE7AC3"/>
    <w:rsid w:val="00CF4D46"/>
    <w:rsid w:val="00D0219C"/>
    <w:rsid w:val="00D02C2A"/>
    <w:rsid w:val="00D11AC8"/>
    <w:rsid w:val="00D23C98"/>
    <w:rsid w:val="00D30167"/>
    <w:rsid w:val="00D359AB"/>
    <w:rsid w:val="00D35C6B"/>
    <w:rsid w:val="00D401F2"/>
    <w:rsid w:val="00D45457"/>
    <w:rsid w:val="00D6251F"/>
    <w:rsid w:val="00D63A75"/>
    <w:rsid w:val="00D64D6E"/>
    <w:rsid w:val="00D6629B"/>
    <w:rsid w:val="00D67ED0"/>
    <w:rsid w:val="00D71238"/>
    <w:rsid w:val="00D73A0B"/>
    <w:rsid w:val="00D7527B"/>
    <w:rsid w:val="00D7737D"/>
    <w:rsid w:val="00D80859"/>
    <w:rsid w:val="00D84AF8"/>
    <w:rsid w:val="00D852B3"/>
    <w:rsid w:val="00D9313E"/>
    <w:rsid w:val="00D9532B"/>
    <w:rsid w:val="00D964DD"/>
    <w:rsid w:val="00DA13E6"/>
    <w:rsid w:val="00DA6CB4"/>
    <w:rsid w:val="00DB5181"/>
    <w:rsid w:val="00DD0FDE"/>
    <w:rsid w:val="00DD49DE"/>
    <w:rsid w:val="00DD648D"/>
    <w:rsid w:val="00DF579F"/>
    <w:rsid w:val="00E02BA7"/>
    <w:rsid w:val="00E02F53"/>
    <w:rsid w:val="00E03842"/>
    <w:rsid w:val="00E06245"/>
    <w:rsid w:val="00E142BF"/>
    <w:rsid w:val="00E27193"/>
    <w:rsid w:val="00E31F3B"/>
    <w:rsid w:val="00E40E2B"/>
    <w:rsid w:val="00E43AB7"/>
    <w:rsid w:val="00E57A2A"/>
    <w:rsid w:val="00E71D54"/>
    <w:rsid w:val="00E72228"/>
    <w:rsid w:val="00E75573"/>
    <w:rsid w:val="00E80D92"/>
    <w:rsid w:val="00E865D6"/>
    <w:rsid w:val="00E87038"/>
    <w:rsid w:val="00EA5286"/>
    <w:rsid w:val="00EB088A"/>
    <w:rsid w:val="00EB0CDB"/>
    <w:rsid w:val="00EB1379"/>
    <w:rsid w:val="00EB444B"/>
    <w:rsid w:val="00ED3823"/>
    <w:rsid w:val="00EF49E0"/>
    <w:rsid w:val="00F10B67"/>
    <w:rsid w:val="00F14558"/>
    <w:rsid w:val="00F258F9"/>
    <w:rsid w:val="00F26034"/>
    <w:rsid w:val="00F32ABD"/>
    <w:rsid w:val="00F4622D"/>
    <w:rsid w:val="00F47CA5"/>
    <w:rsid w:val="00F54D72"/>
    <w:rsid w:val="00F6200D"/>
    <w:rsid w:val="00F67944"/>
    <w:rsid w:val="00F77C15"/>
    <w:rsid w:val="00F80773"/>
    <w:rsid w:val="00F8139F"/>
    <w:rsid w:val="00F8304C"/>
    <w:rsid w:val="00F945AE"/>
    <w:rsid w:val="00FA20E1"/>
    <w:rsid w:val="00FA346C"/>
    <w:rsid w:val="00FA3CFC"/>
    <w:rsid w:val="00FB25D6"/>
    <w:rsid w:val="00FD0E81"/>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6534"/>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 w:type="paragraph" w:styleId="StandardWeb">
    <w:name w:val="Normal (Web)"/>
    <w:basedOn w:val="Standard"/>
    <w:uiPriority w:val="99"/>
    <w:semiHidden/>
    <w:unhideWhenUsed/>
    <w:rsid w:val="009316AD"/>
    <w:rPr>
      <w:rFonts w:ascii="Times New Roman" w:hAnsi="Times New Roman" w:cs="Times New Roman"/>
    </w:rPr>
  </w:style>
  <w:style w:type="paragraph" w:styleId="berarbeitung">
    <w:name w:val="Revision"/>
    <w:hidden/>
    <w:uiPriority w:val="99"/>
    <w:semiHidden/>
    <w:rsid w:val="001E35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94833617">
      <w:bodyDiv w:val="1"/>
      <w:marLeft w:val="0"/>
      <w:marRight w:val="0"/>
      <w:marTop w:val="0"/>
      <w:marBottom w:val="0"/>
      <w:divBdr>
        <w:top w:val="none" w:sz="0" w:space="0" w:color="auto"/>
        <w:left w:val="none" w:sz="0" w:space="0" w:color="auto"/>
        <w:bottom w:val="none" w:sz="0" w:space="0" w:color="auto"/>
        <w:right w:val="none" w:sz="0" w:space="0" w:color="auto"/>
      </w:divBdr>
    </w:div>
    <w:div w:id="98261901">
      <w:bodyDiv w:val="1"/>
      <w:marLeft w:val="0"/>
      <w:marRight w:val="0"/>
      <w:marTop w:val="0"/>
      <w:marBottom w:val="0"/>
      <w:divBdr>
        <w:top w:val="none" w:sz="0" w:space="0" w:color="auto"/>
        <w:left w:val="none" w:sz="0" w:space="0" w:color="auto"/>
        <w:bottom w:val="none" w:sz="0" w:space="0" w:color="auto"/>
        <w:right w:val="none" w:sz="0" w:space="0" w:color="auto"/>
      </w:divBdr>
    </w:div>
    <w:div w:id="124546630">
      <w:bodyDiv w:val="1"/>
      <w:marLeft w:val="0"/>
      <w:marRight w:val="0"/>
      <w:marTop w:val="0"/>
      <w:marBottom w:val="0"/>
      <w:divBdr>
        <w:top w:val="none" w:sz="0" w:space="0" w:color="auto"/>
        <w:left w:val="none" w:sz="0" w:space="0" w:color="auto"/>
        <w:bottom w:val="none" w:sz="0" w:space="0" w:color="auto"/>
        <w:right w:val="none" w:sz="0" w:space="0" w:color="auto"/>
      </w:divBdr>
    </w:div>
    <w:div w:id="150830073">
      <w:bodyDiv w:val="1"/>
      <w:marLeft w:val="0"/>
      <w:marRight w:val="0"/>
      <w:marTop w:val="0"/>
      <w:marBottom w:val="0"/>
      <w:divBdr>
        <w:top w:val="none" w:sz="0" w:space="0" w:color="auto"/>
        <w:left w:val="none" w:sz="0" w:space="0" w:color="auto"/>
        <w:bottom w:val="none" w:sz="0" w:space="0" w:color="auto"/>
        <w:right w:val="none" w:sz="0" w:space="0" w:color="auto"/>
      </w:divBdr>
    </w:div>
    <w:div w:id="183400997">
      <w:bodyDiv w:val="1"/>
      <w:marLeft w:val="0"/>
      <w:marRight w:val="0"/>
      <w:marTop w:val="0"/>
      <w:marBottom w:val="0"/>
      <w:divBdr>
        <w:top w:val="none" w:sz="0" w:space="0" w:color="auto"/>
        <w:left w:val="none" w:sz="0" w:space="0" w:color="auto"/>
        <w:bottom w:val="none" w:sz="0" w:space="0" w:color="auto"/>
        <w:right w:val="none" w:sz="0" w:space="0" w:color="auto"/>
      </w:divBdr>
    </w:div>
    <w:div w:id="185677059">
      <w:bodyDiv w:val="1"/>
      <w:marLeft w:val="0"/>
      <w:marRight w:val="0"/>
      <w:marTop w:val="0"/>
      <w:marBottom w:val="0"/>
      <w:divBdr>
        <w:top w:val="none" w:sz="0" w:space="0" w:color="auto"/>
        <w:left w:val="none" w:sz="0" w:space="0" w:color="auto"/>
        <w:bottom w:val="none" w:sz="0" w:space="0" w:color="auto"/>
        <w:right w:val="none" w:sz="0" w:space="0" w:color="auto"/>
      </w:divBdr>
    </w:div>
    <w:div w:id="236324984">
      <w:bodyDiv w:val="1"/>
      <w:marLeft w:val="0"/>
      <w:marRight w:val="0"/>
      <w:marTop w:val="0"/>
      <w:marBottom w:val="0"/>
      <w:divBdr>
        <w:top w:val="none" w:sz="0" w:space="0" w:color="auto"/>
        <w:left w:val="none" w:sz="0" w:space="0" w:color="auto"/>
        <w:bottom w:val="none" w:sz="0" w:space="0" w:color="auto"/>
        <w:right w:val="none" w:sz="0" w:space="0" w:color="auto"/>
      </w:divBdr>
    </w:div>
    <w:div w:id="238947617">
      <w:bodyDiv w:val="1"/>
      <w:marLeft w:val="0"/>
      <w:marRight w:val="0"/>
      <w:marTop w:val="0"/>
      <w:marBottom w:val="0"/>
      <w:divBdr>
        <w:top w:val="none" w:sz="0" w:space="0" w:color="auto"/>
        <w:left w:val="none" w:sz="0" w:space="0" w:color="auto"/>
        <w:bottom w:val="none" w:sz="0" w:space="0" w:color="auto"/>
        <w:right w:val="none" w:sz="0" w:space="0" w:color="auto"/>
      </w:divBdr>
    </w:div>
    <w:div w:id="376971069">
      <w:bodyDiv w:val="1"/>
      <w:marLeft w:val="0"/>
      <w:marRight w:val="0"/>
      <w:marTop w:val="0"/>
      <w:marBottom w:val="0"/>
      <w:divBdr>
        <w:top w:val="none" w:sz="0" w:space="0" w:color="auto"/>
        <w:left w:val="none" w:sz="0" w:space="0" w:color="auto"/>
        <w:bottom w:val="none" w:sz="0" w:space="0" w:color="auto"/>
        <w:right w:val="none" w:sz="0" w:space="0" w:color="auto"/>
      </w:divBdr>
    </w:div>
    <w:div w:id="393940137">
      <w:bodyDiv w:val="1"/>
      <w:marLeft w:val="0"/>
      <w:marRight w:val="0"/>
      <w:marTop w:val="0"/>
      <w:marBottom w:val="0"/>
      <w:divBdr>
        <w:top w:val="none" w:sz="0" w:space="0" w:color="auto"/>
        <w:left w:val="none" w:sz="0" w:space="0" w:color="auto"/>
        <w:bottom w:val="none" w:sz="0" w:space="0" w:color="auto"/>
        <w:right w:val="none" w:sz="0" w:space="0" w:color="auto"/>
      </w:divBdr>
    </w:div>
    <w:div w:id="47529536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19921912">
      <w:bodyDiv w:val="1"/>
      <w:marLeft w:val="0"/>
      <w:marRight w:val="0"/>
      <w:marTop w:val="0"/>
      <w:marBottom w:val="0"/>
      <w:divBdr>
        <w:top w:val="none" w:sz="0" w:space="0" w:color="auto"/>
        <w:left w:val="none" w:sz="0" w:space="0" w:color="auto"/>
        <w:bottom w:val="none" w:sz="0" w:space="0" w:color="auto"/>
        <w:right w:val="none" w:sz="0" w:space="0" w:color="auto"/>
      </w:divBdr>
    </w:div>
    <w:div w:id="620764373">
      <w:bodyDiv w:val="1"/>
      <w:marLeft w:val="0"/>
      <w:marRight w:val="0"/>
      <w:marTop w:val="0"/>
      <w:marBottom w:val="0"/>
      <w:divBdr>
        <w:top w:val="none" w:sz="0" w:space="0" w:color="auto"/>
        <w:left w:val="none" w:sz="0" w:space="0" w:color="auto"/>
        <w:bottom w:val="none" w:sz="0" w:space="0" w:color="auto"/>
        <w:right w:val="none" w:sz="0" w:space="0" w:color="auto"/>
      </w:divBdr>
    </w:div>
    <w:div w:id="6530712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93577270">
      <w:bodyDiv w:val="1"/>
      <w:marLeft w:val="0"/>
      <w:marRight w:val="0"/>
      <w:marTop w:val="0"/>
      <w:marBottom w:val="0"/>
      <w:divBdr>
        <w:top w:val="none" w:sz="0" w:space="0" w:color="auto"/>
        <w:left w:val="none" w:sz="0" w:space="0" w:color="auto"/>
        <w:bottom w:val="none" w:sz="0" w:space="0" w:color="auto"/>
        <w:right w:val="none" w:sz="0" w:space="0" w:color="auto"/>
      </w:divBdr>
    </w:div>
    <w:div w:id="701635919">
      <w:bodyDiv w:val="1"/>
      <w:marLeft w:val="0"/>
      <w:marRight w:val="0"/>
      <w:marTop w:val="0"/>
      <w:marBottom w:val="0"/>
      <w:divBdr>
        <w:top w:val="none" w:sz="0" w:space="0" w:color="auto"/>
        <w:left w:val="none" w:sz="0" w:space="0" w:color="auto"/>
        <w:bottom w:val="none" w:sz="0" w:space="0" w:color="auto"/>
        <w:right w:val="none" w:sz="0" w:space="0" w:color="auto"/>
      </w:divBdr>
    </w:div>
    <w:div w:id="739055653">
      <w:bodyDiv w:val="1"/>
      <w:marLeft w:val="0"/>
      <w:marRight w:val="0"/>
      <w:marTop w:val="0"/>
      <w:marBottom w:val="0"/>
      <w:divBdr>
        <w:top w:val="none" w:sz="0" w:space="0" w:color="auto"/>
        <w:left w:val="none" w:sz="0" w:space="0" w:color="auto"/>
        <w:bottom w:val="none" w:sz="0" w:space="0" w:color="auto"/>
        <w:right w:val="none" w:sz="0" w:space="0" w:color="auto"/>
      </w:divBdr>
    </w:div>
    <w:div w:id="866020035">
      <w:bodyDiv w:val="1"/>
      <w:marLeft w:val="0"/>
      <w:marRight w:val="0"/>
      <w:marTop w:val="0"/>
      <w:marBottom w:val="0"/>
      <w:divBdr>
        <w:top w:val="none" w:sz="0" w:space="0" w:color="auto"/>
        <w:left w:val="none" w:sz="0" w:space="0" w:color="auto"/>
        <w:bottom w:val="none" w:sz="0" w:space="0" w:color="auto"/>
        <w:right w:val="none" w:sz="0" w:space="0" w:color="auto"/>
      </w:divBdr>
    </w:div>
    <w:div w:id="883755568">
      <w:bodyDiv w:val="1"/>
      <w:marLeft w:val="0"/>
      <w:marRight w:val="0"/>
      <w:marTop w:val="0"/>
      <w:marBottom w:val="0"/>
      <w:divBdr>
        <w:top w:val="none" w:sz="0" w:space="0" w:color="auto"/>
        <w:left w:val="none" w:sz="0" w:space="0" w:color="auto"/>
        <w:bottom w:val="none" w:sz="0" w:space="0" w:color="auto"/>
        <w:right w:val="none" w:sz="0" w:space="0" w:color="auto"/>
      </w:divBdr>
    </w:div>
    <w:div w:id="908349306">
      <w:bodyDiv w:val="1"/>
      <w:marLeft w:val="0"/>
      <w:marRight w:val="0"/>
      <w:marTop w:val="0"/>
      <w:marBottom w:val="0"/>
      <w:divBdr>
        <w:top w:val="none" w:sz="0" w:space="0" w:color="auto"/>
        <w:left w:val="none" w:sz="0" w:space="0" w:color="auto"/>
        <w:bottom w:val="none" w:sz="0" w:space="0" w:color="auto"/>
        <w:right w:val="none" w:sz="0" w:space="0" w:color="auto"/>
      </w:divBdr>
    </w:div>
    <w:div w:id="973289410">
      <w:bodyDiv w:val="1"/>
      <w:marLeft w:val="0"/>
      <w:marRight w:val="0"/>
      <w:marTop w:val="0"/>
      <w:marBottom w:val="0"/>
      <w:divBdr>
        <w:top w:val="none" w:sz="0" w:space="0" w:color="auto"/>
        <w:left w:val="none" w:sz="0" w:space="0" w:color="auto"/>
        <w:bottom w:val="none" w:sz="0" w:space="0" w:color="auto"/>
        <w:right w:val="none" w:sz="0" w:space="0" w:color="auto"/>
      </w:divBdr>
    </w:div>
    <w:div w:id="97367984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86415456">
      <w:bodyDiv w:val="1"/>
      <w:marLeft w:val="0"/>
      <w:marRight w:val="0"/>
      <w:marTop w:val="0"/>
      <w:marBottom w:val="0"/>
      <w:divBdr>
        <w:top w:val="none" w:sz="0" w:space="0" w:color="auto"/>
        <w:left w:val="none" w:sz="0" w:space="0" w:color="auto"/>
        <w:bottom w:val="none" w:sz="0" w:space="0" w:color="auto"/>
        <w:right w:val="none" w:sz="0" w:space="0" w:color="auto"/>
      </w:divBdr>
    </w:div>
    <w:div w:id="117414469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375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10209110">
      <w:bodyDiv w:val="1"/>
      <w:marLeft w:val="0"/>
      <w:marRight w:val="0"/>
      <w:marTop w:val="0"/>
      <w:marBottom w:val="0"/>
      <w:divBdr>
        <w:top w:val="none" w:sz="0" w:space="0" w:color="auto"/>
        <w:left w:val="none" w:sz="0" w:space="0" w:color="auto"/>
        <w:bottom w:val="none" w:sz="0" w:space="0" w:color="auto"/>
        <w:right w:val="none" w:sz="0" w:space="0" w:color="auto"/>
      </w:divBdr>
    </w:div>
    <w:div w:id="1318530354">
      <w:bodyDiv w:val="1"/>
      <w:marLeft w:val="0"/>
      <w:marRight w:val="0"/>
      <w:marTop w:val="0"/>
      <w:marBottom w:val="0"/>
      <w:divBdr>
        <w:top w:val="none" w:sz="0" w:space="0" w:color="auto"/>
        <w:left w:val="none" w:sz="0" w:space="0" w:color="auto"/>
        <w:bottom w:val="none" w:sz="0" w:space="0" w:color="auto"/>
        <w:right w:val="none" w:sz="0" w:space="0" w:color="auto"/>
      </w:divBdr>
    </w:div>
    <w:div w:id="1368988406">
      <w:bodyDiv w:val="1"/>
      <w:marLeft w:val="0"/>
      <w:marRight w:val="0"/>
      <w:marTop w:val="0"/>
      <w:marBottom w:val="0"/>
      <w:divBdr>
        <w:top w:val="none" w:sz="0" w:space="0" w:color="auto"/>
        <w:left w:val="none" w:sz="0" w:space="0" w:color="auto"/>
        <w:bottom w:val="none" w:sz="0" w:space="0" w:color="auto"/>
        <w:right w:val="none" w:sz="0" w:space="0" w:color="auto"/>
      </w:divBdr>
    </w:div>
    <w:div w:id="1408531563">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50092407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2582386">
      <w:bodyDiv w:val="1"/>
      <w:marLeft w:val="0"/>
      <w:marRight w:val="0"/>
      <w:marTop w:val="0"/>
      <w:marBottom w:val="0"/>
      <w:divBdr>
        <w:top w:val="none" w:sz="0" w:space="0" w:color="auto"/>
        <w:left w:val="none" w:sz="0" w:space="0" w:color="auto"/>
        <w:bottom w:val="none" w:sz="0" w:space="0" w:color="auto"/>
        <w:right w:val="none" w:sz="0" w:space="0" w:color="auto"/>
      </w:divBdr>
    </w:div>
    <w:div w:id="1717854573">
      <w:bodyDiv w:val="1"/>
      <w:marLeft w:val="0"/>
      <w:marRight w:val="0"/>
      <w:marTop w:val="0"/>
      <w:marBottom w:val="0"/>
      <w:divBdr>
        <w:top w:val="none" w:sz="0" w:space="0" w:color="auto"/>
        <w:left w:val="none" w:sz="0" w:space="0" w:color="auto"/>
        <w:bottom w:val="none" w:sz="0" w:space="0" w:color="auto"/>
        <w:right w:val="none" w:sz="0" w:space="0" w:color="auto"/>
      </w:divBdr>
    </w:div>
    <w:div w:id="1739135593">
      <w:bodyDiv w:val="1"/>
      <w:marLeft w:val="0"/>
      <w:marRight w:val="0"/>
      <w:marTop w:val="0"/>
      <w:marBottom w:val="0"/>
      <w:divBdr>
        <w:top w:val="none" w:sz="0" w:space="0" w:color="auto"/>
        <w:left w:val="none" w:sz="0" w:space="0" w:color="auto"/>
        <w:bottom w:val="none" w:sz="0" w:space="0" w:color="auto"/>
        <w:right w:val="none" w:sz="0" w:space="0" w:color="auto"/>
      </w:divBdr>
    </w:div>
    <w:div w:id="2027124243">
      <w:bodyDiv w:val="1"/>
      <w:marLeft w:val="0"/>
      <w:marRight w:val="0"/>
      <w:marTop w:val="0"/>
      <w:marBottom w:val="0"/>
      <w:divBdr>
        <w:top w:val="none" w:sz="0" w:space="0" w:color="auto"/>
        <w:left w:val="none" w:sz="0" w:space="0" w:color="auto"/>
        <w:bottom w:val="none" w:sz="0" w:space="0" w:color="auto"/>
        <w:right w:val="none" w:sz="0" w:space="0" w:color="auto"/>
      </w:divBdr>
    </w:div>
    <w:div w:id="2135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4BE8-FB96-4F1C-87F2-DFDD37BF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9</cp:revision>
  <cp:lastPrinted>2026-04-29T06:49:00Z</cp:lastPrinted>
  <dcterms:created xsi:type="dcterms:W3CDTF">2026-04-29T06:40:00Z</dcterms:created>
  <dcterms:modified xsi:type="dcterms:W3CDTF">2026-04-29T07:58:00Z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