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FDB8" w14:textId="77777777" w:rsidR="009D26E3" w:rsidRPr="00C91D2F" w:rsidRDefault="0065306F" w:rsidP="009D26E3">
      <w:pPr>
        <w:spacing w:after="0"/>
        <w:rPr>
          <w:rFonts w:asciiTheme="majorHAnsi" w:hAnsiTheme="majorHAnsi" w:cstheme="majorHAnsi"/>
          <w:sz w:val="32"/>
          <w:szCs w:val="32"/>
        </w:rPr>
      </w:pPr>
      <w:bookmarkStart w:id="0" w:name="_GoBack"/>
      <w:bookmarkEnd w:id="0"/>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5FE93C81" w14:textId="77777777" w:rsidR="00031885" w:rsidRPr="00C91D2F" w:rsidRDefault="00031885">
      <w:pPr>
        <w:rPr>
          <w:rFonts w:asciiTheme="majorHAnsi" w:hAnsiTheme="majorHAnsi" w:cstheme="majorHAnsi"/>
          <w:sz w:val="22"/>
          <w:szCs w:val="22"/>
        </w:rPr>
      </w:pPr>
    </w:p>
    <w:p w14:paraId="11C317B4"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5D4099">
        <w:rPr>
          <w:rFonts w:asciiTheme="majorHAnsi" w:eastAsia="Times New Roman" w:hAnsiTheme="majorHAnsi" w:cstheme="majorHAnsi"/>
          <w:b/>
          <w:szCs w:val="20"/>
          <w:u w:val="single"/>
          <w:lang w:eastAsia="de-DE"/>
        </w:rPr>
        <w:t>m KHAG-Beschluss des Bundesrats</w:t>
      </w:r>
    </w:p>
    <w:p w14:paraId="04710B04" w14:textId="77777777"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5D4099">
        <w:rPr>
          <w:rFonts w:asciiTheme="majorHAnsi" w:hAnsiTheme="majorHAnsi" w:cstheme="majorHAnsi"/>
          <w:b/>
          <w:sz w:val="32"/>
          <w:szCs w:val="32"/>
        </w:rPr>
        <w:t>Krankenhäuser befürchten starke Leistungseinschränkungen</w:t>
      </w:r>
      <w:r w:rsidRPr="00C91D2F">
        <w:rPr>
          <w:rFonts w:asciiTheme="majorHAnsi" w:hAnsiTheme="majorHAnsi" w:cstheme="majorHAnsi"/>
          <w:b/>
          <w:sz w:val="32"/>
          <w:szCs w:val="32"/>
        </w:rPr>
        <w:br/>
      </w:r>
    </w:p>
    <w:p w14:paraId="7FC05BE3" w14:textId="178BCD29"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AD0B3A">
        <w:rPr>
          <w:rFonts w:ascii="Calibri" w:eastAsia="Times New Roman" w:hAnsi="Calibri" w:cs="Calibri"/>
          <w:noProof/>
          <w:lang w:eastAsia="de-DE"/>
        </w:rPr>
        <w:t>27. März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A54B52">
        <w:rPr>
          <w:rFonts w:ascii="Calibri" w:eastAsia="Times New Roman" w:hAnsi="Calibri" w:cs="Calibri"/>
          <w:bCs/>
          <w:lang w:eastAsia="de-DE"/>
        </w:rPr>
        <w:t>Die Deutsche Krankenhausgesellschaft</w:t>
      </w:r>
      <w:r w:rsidR="00D964DD">
        <w:rPr>
          <w:rFonts w:ascii="Calibri" w:eastAsia="Times New Roman" w:hAnsi="Calibri" w:cs="Calibri"/>
          <w:bCs/>
          <w:lang w:eastAsia="de-DE"/>
        </w:rPr>
        <w:t xml:space="preserve"> (DKG)</w:t>
      </w:r>
      <w:r w:rsidR="00A54B52">
        <w:rPr>
          <w:rFonts w:ascii="Calibri" w:eastAsia="Times New Roman" w:hAnsi="Calibri" w:cs="Calibri"/>
          <w:bCs/>
          <w:lang w:eastAsia="de-DE"/>
        </w:rPr>
        <w:t xml:space="preserve"> kritisiert </w:t>
      </w:r>
      <w:r w:rsidR="00D964DD">
        <w:rPr>
          <w:rFonts w:ascii="Calibri" w:eastAsia="Times New Roman" w:hAnsi="Calibri" w:cs="Calibri"/>
          <w:bCs/>
          <w:lang w:eastAsia="de-DE"/>
        </w:rPr>
        <w:t>den heutigen Beschluss des Bundesrats zum Krankenhausreformanpassungsgesetz (KHAG). Insbesondere die Regelungen zu den P</w:t>
      </w:r>
      <w:r w:rsidR="005D4099">
        <w:rPr>
          <w:rFonts w:ascii="Calibri" w:eastAsia="Times New Roman" w:hAnsi="Calibri" w:cs="Calibri"/>
          <w:bCs/>
          <w:lang w:eastAsia="de-DE"/>
        </w:rPr>
        <w:t>flegep</w:t>
      </w:r>
      <w:r w:rsidR="00D964DD">
        <w:rPr>
          <w:rFonts w:ascii="Calibri" w:eastAsia="Times New Roman" w:hAnsi="Calibri" w:cs="Calibri"/>
          <w:bCs/>
          <w:lang w:eastAsia="de-DE"/>
        </w:rPr>
        <w:t>ersonaluntergrenzen</w:t>
      </w:r>
      <w:r w:rsidR="005D4099">
        <w:rPr>
          <w:rFonts w:ascii="Calibri" w:eastAsia="Times New Roman" w:hAnsi="Calibri" w:cs="Calibri"/>
          <w:bCs/>
          <w:lang w:eastAsia="de-DE"/>
        </w:rPr>
        <w:t>, die künftig verbindliches Kriterium zur Vergabe von Leistungsgruppen sein sollen,</w:t>
      </w:r>
      <w:r w:rsidR="00D964DD">
        <w:rPr>
          <w:rFonts w:ascii="Calibri" w:eastAsia="Times New Roman" w:hAnsi="Calibri" w:cs="Calibri"/>
          <w:bCs/>
          <w:lang w:eastAsia="de-DE"/>
        </w:rPr>
        <w:t xml:space="preserve"> stoßen auf Kritik der Krankenhäuser. Dazu erklärt </w:t>
      </w:r>
      <w:r w:rsidR="00F32ABD">
        <w:rPr>
          <w:rFonts w:ascii="Calibri" w:eastAsia="Times New Roman" w:hAnsi="Calibri" w:cs="Calibri"/>
          <w:bCs/>
          <w:lang w:eastAsia="de-DE"/>
        </w:rPr>
        <w:t>die stellvertretende</w:t>
      </w:r>
      <w:r w:rsidR="00D964DD">
        <w:rPr>
          <w:rFonts w:ascii="Calibri" w:eastAsia="Times New Roman" w:hAnsi="Calibri" w:cs="Calibri"/>
          <w:bCs/>
          <w:lang w:eastAsia="de-DE"/>
        </w:rPr>
        <w:t xml:space="preserve"> Vorstandsvorsitzende der DKG </w:t>
      </w:r>
      <w:r w:rsidR="00F32ABD">
        <w:rPr>
          <w:rFonts w:ascii="Calibri" w:eastAsia="Times New Roman" w:hAnsi="Calibri" w:cs="Calibri"/>
          <w:bCs/>
          <w:lang w:eastAsia="de-DE"/>
        </w:rPr>
        <w:t>Prof. Dr. Henriette Neumeyer</w:t>
      </w:r>
      <w:r w:rsidR="00D964DD">
        <w:rPr>
          <w:rFonts w:ascii="Calibri" w:eastAsia="Times New Roman" w:hAnsi="Calibri" w:cs="Calibri"/>
          <w:bCs/>
          <w:lang w:eastAsia="de-DE"/>
        </w:rPr>
        <w:t>:</w:t>
      </w:r>
    </w:p>
    <w:p w14:paraId="1191FF97" w14:textId="77777777" w:rsidR="0070135D" w:rsidRDefault="00D964DD"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„Der Bundesrat hat heute das Kapitel der Krankenhausreform zumindest vorerst abgeschlossen. </w:t>
      </w:r>
      <w:r w:rsidR="00EB0CDB">
        <w:rPr>
          <w:rFonts w:ascii="Calibri" w:eastAsia="Times New Roman" w:hAnsi="Calibri" w:cs="Calibri"/>
          <w:bCs/>
          <w:lang w:eastAsia="de-DE"/>
        </w:rPr>
        <w:t>Gut ist, dass Krankenhäuser und Länder nun wissen, welche Bedingungen für die Planung herrschen. Offen bleiben zahlreiche Finanzierungsfragen, die die Politik auf die lange Bank geschoben hat, die uns aber in den kommenden Jahren sicher wieder beschäftigen werden. Das betrifft insbesondere das untaugliche Konzept zur Finanzierung der Vorhaltekosten, das anders als versprochen keine einzige bedarfsnotwendige Klinik mit geringen Fallzahlen vor der wirtschaftlich bedingten Schließung</w:t>
      </w:r>
      <w:r w:rsidR="001A5638">
        <w:rPr>
          <w:rFonts w:ascii="Calibri" w:eastAsia="Times New Roman" w:hAnsi="Calibri" w:cs="Calibri"/>
          <w:bCs/>
          <w:lang w:eastAsia="de-DE"/>
        </w:rPr>
        <w:t xml:space="preserve"> schützen wird</w:t>
      </w:r>
      <w:r w:rsidR="00EB0CDB">
        <w:rPr>
          <w:rFonts w:ascii="Calibri" w:eastAsia="Times New Roman" w:hAnsi="Calibri" w:cs="Calibri"/>
          <w:bCs/>
          <w:lang w:eastAsia="de-DE"/>
        </w:rPr>
        <w:t xml:space="preserve">. Nach der heutigen Entscheidung wird aber vor allem die nach wie vor umstrittene Regelung zu den Pflegepersonaluntergrenzen (PPUG) in Zukunft zu Problemen führen. </w:t>
      </w:r>
      <w:r w:rsidR="00E57A2A">
        <w:rPr>
          <w:rFonts w:ascii="Calibri" w:eastAsia="Times New Roman" w:hAnsi="Calibri" w:cs="Calibri"/>
          <w:bCs/>
          <w:lang w:eastAsia="de-DE"/>
        </w:rPr>
        <w:t xml:space="preserve">Denn neben ihrer auch weiterhin sanktionierten Funktion als Untergrenze werden sie nun sachfremd noch als Qualitätskriterium in den Leistungsgruppen verankert. </w:t>
      </w:r>
      <w:r w:rsidR="00EB0CDB">
        <w:rPr>
          <w:rFonts w:ascii="Calibri" w:eastAsia="Times New Roman" w:hAnsi="Calibri" w:cs="Calibri"/>
          <w:bCs/>
          <w:lang w:eastAsia="de-DE"/>
        </w:rPr>
        <w:t xml:space="preserve">Wenn Krankenhäuser künftig in einer Leistungsgruppe die Untergrenzen </w:t>
      </w:r>
      <w:r w:rsidR="005D4099">
        <w:rPr>
          <w:rFonts w:ascii="Calibri" w:eastAsia="Times New Roman" w:hAnsi="Calibri" w:cs="Calibri"/>
          <w:bCs/>
          <w:lang w:eastAsia="de-DE"/>
        </w:rPr>
        <w:t>auch nur zeitwei</w:t>
      </w:r>
      <w:r w:rsidR="00F54D72">
        <w:rPr>
          <w:rFonts w:ascii="Calibri" w:eastAsia="Times New Roman" w:hAnsi="Calibri" w:cs="Calibri"/>
          <w:bCs/>
          <w:lang w:eastAsia="de-DE"/>
        </w:rPr>
        <w:t>s</w:t>
      </w:r>
      <w:r w:rsidR="005D4099">
        <w:rPr>
          <w:rFonts w:ascii="Calibri" w:eastAsia="Times New Roman" w:hAnsi="Calibri" w:cs="Calibri"/>
          <w:bCs/>
          <w:lang w:eastAsia="de-DE"/>
        </w:rPr>
        <w:t>e reißen</w:t>
      </w:r>
      <w:r w:rsidR="00EB0CDB">
        <w:rPr>
          <w:rFonts w:ascii="Calibri" w:eastAsia="Times New Roman" w:hAnsi="Calibri" w:cs="Calibri"/>
          <w:bCs/>
          <w:lang w:eastAsia="de-DE"/>
        </w:rPr>
        <w:t xml:space="preserve">, sollen ihnen </w:t>
      </w:r>
      <w:r w:rsidR="005D4099">
        <w:rPr>
          <w:rFonts w:ascii="Calibri" w:eastAsia="Times New Roman" w:hAnsi="Calibri" w:cs="Calibri"/>
          <w:bCs/>
          <w:lang w:eastAsia="de-DE"/>
        </w:rPr>
        <w:t xml:space="preserve">auch alle anderen Leistungsgruppen entzogen werden. In der Versorgungspraxis wird dies zu spürbaren Leistungseinschränkungen führen – entweder weil Kliniken prophylaktisch Betten sperren um die Grenzen sicher nicht zu reißen, oder weil sie mit </w:t>
      </w:r>
      <w:r w:rsidR="000F2242" w:rsidRPr="000F2242">
        <w:rPr>
          <w:rFonts w:ascii="Calibri" w:eastAsia="Times New Roman" w:hAnsi="Calibri" w:cs="Calibri"/>
          <w:bCs/>
          <w:iCs/>
          <w:lang w:eastAsia="de-DE"/>
        </w:rPr>
        <w:t xml:space="preserve">der Nichtzuweisung aller </w:t>
      </w:r>
      <w:r w:rsidR="005D4099">
        <w:rPr>
          <w:rFonts w:ascii="Calibri" w:eastAsia="Times New Roman" w:hAnsi="Calibri" w:cs="Calibri"/>
          <w:bCs/>
          <w:lang w:eastAsia="de-DE"/>
        </w:rPr>
        <w:t xml:space="preserve">Leistungsgruppen sanktioniert werden. </w:t>
      </w:r>
    </w:p>
    <w:p w14:paraId="2906FB87" w14:textId="77777777" w:rsidR="00E57A2A" w:rsidRDefault="005D4099"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Wir befürchten, dass etwa die Hälfte der Krankenhäuser von diesem Effekt betroffen sein wird. Dabei geht es keineswegs nur um kleine Kliniken</w:t>
      </w:r>
      <w:r w:rsidR="001A5638">
        <w:rPr>
          <w:rFonts w:ascii="Calibri" w:eastAsia="Times New Roman" w:hAnsi="Calibri" w:cs="Calibri"/>
          <w:bCs/>
          <w:lang w:eastAsia="de-DE"/>
        </w:rPr>
        <w:t>.</w:t>
      </w:r>
      <w:r>
        <w:rPr>
          <w:rFonts w:ascii="Calibri" w:eastAsia="Times New Roman" w:hAnsi="Calibri" w:cs="Calibri"/>
          <w:bCs/>
          <w:lang w:eastAsia="de-DE"/>
        </w:rPr>
        <w:t xml:space="preserve"> </w:t>
      </w:r>
      <w:r w:rsidR="001A5638">
        <w:rPr>
          <w:rFonts w:ascii="Calibri" w:eastAsia="Times New Roman" w:hAnsi="Calibri" w:cs="Calibri"/>
          <w:bCs/>
          <w:lang w:eastAsia="de-DE"/>
        </w:rPr>
        <w:t>V</w:t>
      </w:r>
      <w:r>
        <w:rPr>
          <w:rFonts w:ascii="Calibri" w:eastAsia="Times New Roman" w:hAnsi="Calibri" w:cs="Calibri"/>
          <w:bCs/>
          <w:lang w:eastAsia="de-DE"/>
        </w:rPr>
        <w:t xml:space="preserve">or allem Maximalversorger werden diese Regelung zu spüren bekommen. Dass die Bundesregierung nun in einer mitbeschlossenen Protokollnotiz verspricht, die Regelung evaluieren zu wollen und ansonsten die Bedenken der Länder „zur </w:t>
      </w:r>
      <w:r>
        <w:rPr>
          <w:rFonts w:ascii="Calibri" w:eastAsia="Times New Roman" w:hAnsi="Calibri" w:cs="Calibri"/>
          <w:bCs/>
          <w:lang w:eastAsia="de-DE"/>
        </w:rPr>
        <w:lastRenderedPageBreak/>
        <w:t xml:space="preserve">Kenntnis“ nimmt, ist für die Versorgungssicherung </w:t>
      </w:r>
      <w:r w:rsidR="00B20370">
        <w:rPr>
          <w:rFonts w:ascii="Calibri" w:eastAsia="Times New Roman" w:hAnsi="Calibri" w:cs="Calibri"/>
          <w:bCs/>
          <w:lang w:eastAsia="de-DE"/>
        </w:rPr>
        <w:t>nicht nur wirkungslos, sondern birgt auch Gefahren für die Rechtssicherheit der Planungsentscheidungen auf Landesebene</w:t>
      </w:r>
      <w:r>
        <w:rPr>
          <w:rFonts w:ascii="Calibri" w:eastAsia="Times New Roman" w:hAnsi="Calibri" w:cs="Calibri"/>
          <w:bCs/>
          <w:lang w:eastAsia="de-DE"/>
        </w:rPr>
        <w:t xml:space="preserve">. </w:t>
      </w:r>
    </w:p>
    <w:p w14:paraId="0BEC4250" w14:textId="77777777" w:rsidR="00D964DD" w:rsidRDefault="001A5638"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Eine weitere Baustelle bleibt die Reform des Pflegebudgets. </w:t>
      </w:r>
      <w:r w:rsidR="006D41CF" w:rsidRPr="006D41CF">
        <w:rPr>
          <w:rFonts w:ascii="Calibri" w:eastAsia="Times New Roman" w:hAnsi="Calibri" w:cs="Calibri"/>
          <w:bCs/>
          <w:lang w:eastAsia="de-DE"/>
        </w:rPr>
        <w:t>Die grundsätzliche Änderung ist schon falsch, schafft sie doch einen unglaublichen, bürokratischen Mehraufwand und wird mehr Fragen als Antworten mit sich bringen.</w:t>
      </w:r>
      <w:r w:rsidR="006D41CF">
        <w:rPr>
          <w:rFonts w:ascii="Calibri" w:eastAsia="Times New Roman" w:hAnsi="Calibri" w:cs="Calibri"/>
          <w:bCs/>
          <w:lang w:eastAsia="de-DE"/>
        </w:rPr>
        <w:t xml:space="preserve"> Zudem </w:t>
      </w:r>
      <w:r>
        <w:rPr>
          <w:rFonts w:ascii="Calibri" w:eastAsia="Times New Roman" w:hAnsi="Calibri" w:cs="Calibri"/>
          <w:bCs/>
          <w:lang w:eastAsia="de-DE"/>
        </w:rPr>
        <w:t>wäre eine Klarstellung nötig gewesen, dass frühestens 2027 hauswirtschaftliche und ähnliche Tätigkeiten ausgenommen werden und das nur unter der Bedingung, dass die Kosten dafür wieder vollständig in die Fallpauschalen eingegliedert werden. Aus Sicht der Krankenhäuser und vor allem der Patientinnen und Patient</w:t>
      </w:r>
      <w:r w:rsidR="00F54D72">
        <w:rPr>
          <w:rFonts w:ascii="Calibri" w:eastAsia="Times New Roman" w:hAnsi="Calibri" w:cs="Calibri"/>
          <w:bCs/>
          <w:lang w:eastAsia="de-DE"/>
        </w:rPr>
        <w:t>en</w:t>
      </w:r>
      <w:r>
        <w:rPr>
          <w:rFonts w:ascii="Calibri" w:eastAsia="Times New Roman" w:hAnsi="Calibri" w:cs="Calibri"/>
          <w:bCs/>
          <w:lang w:eastAsia="de-DE"/>
        </w:rPr>
        <w:t xml:space="preserve"> haben die Länder heute leider eine folgenreiche Entscheidung getroffen.“</w:t>
      </w:r>
    </w:p>
    <w:p w14:paraId="01B8A97E" w14:textId="7777777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244B039E"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6CD68AC2"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7D961475"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019BC092"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4F376273" w14:textId="77777777" w:rsidR="009A5179" w:rsidRDefault="009A5179" w:rsidP="009A5179">
      <w:pPr>
        <w:tabs>
          <w:tab w:val="left" w:pos="9342"/>
        </w:tabs>
        <w:rPr>
          <w:rFonts w:ascii="Calibri" w:hAnsi="Calibri" w:cs="Calibri"/>
          <w:sz w:val="18"/>
        </w:rPr>
      </w:pPr>
    </w:p>
    <w:p w14:paraId="1AC8C593" w14:textId="77777777" w:rsidR="009A5179" w:rsidRDefault="009A5179" w:rsidP="009A5179">
      <w:pPr>
        <w:rPr>
          <w:rFonts w:ascii="Calibri" w:hAnsi="Calibri" w:cs="Calibri"/>
          <w:sz w:val="18"/>
        </w:rPr>
      </w:pPr>
    </w:p>
    <w:p w14:paraId="235057A5" w14:textId="77777777"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835B" w14:textId="77777777" w:rsidR="00D6629B" w:rsidRDefault="00D6629B" w:rsidP="008125E6">
      <w:pPr>
        <w:spacing w:after="0"/>
      </w:pPr>
      <w:r>
        <w:separator/>
      </w:r>
    </w:p>
  </w:endnote>
  <w:endnote w:type="continuationSeparator" w:id="0">
    <w:p w14:paraId="7B631AB4" w14:textId="77777777" w:rsidR="00D6629B" w:rsidRDefault="00D6629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4B69"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7E347035" wp14:editId="3CC1A521">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6BE8B0D6"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58D4F761"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D2324F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84E2B0A"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79D5FCAA"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214B0464"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55F422E7"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11EBE910"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258C8EE"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3211C31"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8435373"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79E53FD6"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6ACEE582"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E47944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3B11335A"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1DEBD452"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B3D1258"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70F5C1E3"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F1C0E7D"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12648FFA"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36F436FF"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1EEB1EC" w14:textId="77777777" w:rsidR="00D11AC8" w:rsidRDefault="00D11AC8" w:rsidP="0065306F">
                          <w:pPr>
                            <w:spacing w:after="0"/>
                            <w:rPr>
                              <w:rFonts w:asciiTheme="majorHAnsi" w:hAnsiTheme="majorHAnsi" w:cstheme="majorHAnsi"/>
                              <w:color w:val="7F7F7F" w:themeColor="text1" w:themeTint="80"/>
                              <w:sz w:val="12"/>
                              <w:szCs w:val="12"/>
                            </w:rPr>
                          </w:pPr>
                        </w:p>
                        <w:p w14:paraId="4D2C8A0B"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0B8A3A2"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066A5D50"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98A8946"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12C119A6"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501B945"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7E2D35DF"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2778B9DA"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5D7EB430" w14:textId="77777777" w:rsidR="0065306F" w:rsidRPr="00A8789C" w:rsidRDefault="0065306F" w:rsidP="0065306F">
                          <w:pPr>
                            <w:spacing w:after="0"/>
                            <w:rPr>
                              <w:rFonts w:asciiTheme="majorHAnsi" w:hAnsiTheme="majorHAnsi" w:cstheme="majorHAnsi"/>
                              <w:sz w:val="8"/>
                              <w:szCs w:val="8"/>
                            </w:rPr>
                          </w:pPr>
                        </w:p>
                        <w:p w14:paraId="60D38707" w14:textId="77777777" w:rsidR="005F6092" w:rsidRPr="00A8789C" w:rsidRDefault="005F6092" w:rsidP="0065306F">
                          <w:pPr>
                            <w:spacing w:after="0"/>
                            <w:rPr>
                              <w:rFonts w:asciiTheme="majorHAnsi" w:hAnsiTheme="majorHAnsi" w:cstheme="majorHAnsi"/>
                              <w:sz w:val="8"/>
                              <w:szCs w:val="8"/>
                            </w:rPr>
                          </w:pPr>
                        </w:p>
                        <w:p w14:paraId="2DEFFF78" w14:textId="77777777" w:rsidR="0065306F" w:rsidRPr="002A5F9A" w:rsidRDefault="00631E05"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B2875F5" w14:textId="77777777" w:rsidR="00C133A1" w:rsidRPr="002A5F9A" w:rsidRDefault="00631E05"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0A423044" w14:textId="77777777" w:rsidR="0065306F" w:rsidRPr="002A5F9A" w:rsidRDefault="00631E05"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284268B6" w14:textId="77777777" w:rsidR="00A96B58" w:rsidRPr="002A5F9A" w:rsidRDefault="00631E05"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16B7D6F3" w14:textId="77777777" w:rsidR="00A96B58" w:rsidRPr="002A5F9A" w:rsidRDefault="00631E05"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25BDF109" w14:textId="77777777" w:rsidR="005F6092" w:rsidRPr="002A5F9A" w:rsidRDefault="00631E05"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D11AC8" w:rsidRDefault="00D11AC8" w:rsidP="0065306F">
                    <w:pPr>
                      <w:spacing w:after="0"/>
                      <w:rPr>
                        <w:rFonts w:asciiTheme="majorHAnsi" w:hAnsiTheme="majorHAnsi" w:cstheme="majorHAnsi"/>
                        <w:color w:val="7F7F7F" w:themeColor="text1" w:themeTint="80"/>
                        <w:sz w:val="12"/>
                        <w:szCs w:val="12"/>
                      </w:rPr>
                    </w:pP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2A5F9A" w:rsidRDefault="000F2242"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rsidR="00C133A1" w:rsidRPr="002A5F9A" w:rsidRDefault="000F2242"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rsidR="0065306F" w:rsidRPr="002A5F9A" w:rsidRDefault="000F2242"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rsidR="00A96B58" w:rsidRPr="002A5F9A" w:rsidRDefault="000F2242"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rsidR="00A96B58" w:rsidRPr="002A5F9A" w:rsidRDefault="000F2242"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rsidR="005F6092" w:rsidRPr="002A5F9A" w:rsidRDefault="000F2242"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1DF5BDD5"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32E5D" w14:textId="77777777" w:rsidR="00D6629B" w:rsidRDefault="00D6629B" w:rsidP="008125E6">
      <w:pPr>
        <w:spacing w:after="0"/>
      </w:pPr>
      <w:r>
        <w:separator/>
      </w:r>
    </w:p>
  </w:footnote>
  <w:footnote w:type="continuationSeparator" w:id="0">
    <w:p w14:paraId="58ADDD65" w14:textId="77777777" w:rsidR="00D6629B" w:rsidRDefault="00D6629B"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272C"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41A1"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AF675DE" wp14:editId="3C149F6A">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2242"/>
    <w:rsid w:val="000F61BB"/>
    <w:rsid w:val="00111CA4"/>
    <w:rsid w:val="00121889"/>
    <w:rsid w:val="001253E9"/>
    <w:rsid w:val="001333C7"/>
    <w:rsid w:val="001734CD"/>
    <w:rsid w:val="00176B50"/>
    <w:rsid w:val="00183CBD"/>
    <w:rsid w:val="001921E4"/>
    <w:rsid w:val="001962FD"/>
    <w:rsid w:val="00197695"/>
    <w:rsid w:val="001A5638"/>
    <w:rsid w:val="001C0544"/>
    <w:rsid w:val="001C3900"/>
    <w:rsid w:val="001C561E"/>
    <w:rsid w:val="001C7245"/>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E5E79"/>
    <w:rsid w:val="004F0985"/>
    <w:rsid w:val="004F46DC"/>
    <w:rsid w:val="0052054C"/>
    <w:rsid w:val="00532B8C"/>
    <w:rsid w:val="0053749D"/>
    <w:rsid w:val="00540AF0"/>
    <w:rsid w:val="00540DD3"/>
    <w:rsid w:val="0056210E"/>
    <w:rsid w:val="00570C6B"/>
    <w:rsid w:val="005764C8"/>
    <w:rsid w:val="0058674F"/>
    <w:rsid w:val="00586EFC"/>
    <w:rsid w:val="0059029D"/>
    <w:rsid w:val="005A0D6A"/>
    <w:rsid w:val="005A6566"/>
    <w:rsid w:val="005B067E"/>
    <w:rsid w:val="005B100C"/>
    <w:rsid w:val="005B204A"/>
    <w:rsid w:val="005C2BD9"/>
    <w:rsid w:val="005D0A7E"/>
    <w:rsid w:val="005D1C55"/>
    <w:rsid w:val="005D4099"/>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41CF"/>
    <w:rsid w:val="006D5D72"/>
    <w:rsid w:val="006E14EE"/>
    <w:rsid w:val="00700218"/>
    <w:rsid w:val="0070135D"/>
    <w:rsid w:val="0070619D"/>
    <w:rsid w:val="00717437"/>
    <w:rsid w:val="00727516"/>
    <w:rsid w:val="00730BF3"/>
    <w:rsid w:val="00734946"/>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C3C24"/>
    <w:rsid w:val="009D26E3"/>
    <w:rsid w:val="009D788B"/>
    <w:rsid w:val="009E0FE7"/>
    <w:rsid w:val="009E4E2F"/>
    <w:rsid w:val="00A15341"/>
    <w:rsid w:val="00A41756"/>
    <w:rsid w:val="00A54B52"/>
    <w:rsid w:val="00A8789C"/>
    <w:rsid w:val="00A96B58"/>
    <w:rsid w:val="00AC5BCE"/>
    <w:rsid w:val="00AD0B3A"/>
    <w:rsid w:val="00AE24DB"/>
    <w:rsid w:val="00B06B18"/>
    <w:rsid w:val="00B1353D"/>
    <w:rsid w:val="00B20370"/>
    <w:rsid w:val="00B34514"/>
    <w:rsid w:val="00B402F1"/>
    <w:rsid w:val="00B52927"/>
    <w:rsid w:val="00B607F4"/>
    <w:rsid w:val="00B65874"/>
    <w:rsid w:val="00B71E8C"/>
    <w:rsid w:val="00B74141"/>
    <w:rsid w:val="00B7543C"/>
    <w:rsid w:val="00B80C4A"/>
    <w:rsid w:val="00B87286"/>
    <w:rsid w:val="00BA3428"/>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6629B"/>
    <w:rsid w:val="00D7527B"/>
    <w:rsid w:val="00D80859"/>
    <w:rsid w:val="00D84AF8"/>
    <w:rsid w:val="00D852B3"/>
    <w:rsid w:val="00D9532B"/>
    <w:rsid w:val="00D964DD"/>
    <w:rsid w:val="00DA13E6"/>
    <w:rsid w:val="00DA6CB4"/>
    <w:rsid w:val="00DB5181"/>
    <w:rsid w:val="00DD0FDE"/>
    <w:rsid w:val="00DD49DE"/>
    <w:rsid w:val="00DD648D"/>
    <w:rsid w:val="00DF579F"/>
    <w:rsid w:val="00E03842"/>
    <w:rsid w:val="00E142BF"/>
    <w:rsid w:val="00E31F3B"/>
    <w:rsid w:val="00E40E2B"/>
    <w:rsid w:val="00E43AB7"/>
    <w:rsid w:val="00E57A2A"/>
    <w:rsid w:val="00E71D54"/>
    <w:rsid w:val="00E75573"/>
    <w:rsid w:val="00E80D92"/>
    <w:rsid w:val="00E865D6"/>
    <w:rsid w:val="00E87038"/>
    <w:rsid w:val="00EB0CDB"/>
    <w:rsid w:val="00EB1379"/>
    <w:rsid w:val="00EB444B"/>
    <w:rsid w:val="00ED3823"/>
    <w:rsid w:val="00F10B67"/>
    <w:rsid w:val="00F258F9"/>
    <w:rsid w:val="00F26034"/>
    <w:rsid w:val="00F32ABD"/>
    <w:rsid w:val="00F4622D"/>
    <w:rsid w:val="00F47CA5"/>
    <w:rsid w:val="00F54D72"/>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ECE6210"/>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B20370"/>
    <w:rPr>
      <w:sz w:val="16"/>
      <w:szCs w:val="16"/>
    </w:rPr>
  </w:style>
  <w:style w:type="paragraph" w:styleId="Kommentartext">
    <w:name w:val="annotation text"/>
    <w:basedOn w:val="Standard"/>
    <w:link w:val="KommentartextZchn"/>
    <w:uiPriority w:val="99"/>
    <w:semiHidden/>
    <w:unhideWhenUsed/>
    <w:rsid w:val="00B20370"/>
    <w:rPr>
      <w:sz w:val="20"/>
      <w:szCs w:val="20"/>
    </w:rPr>
  </w:style>
  <w:style w:type="character" w:customStyle="1" w:styleId="KommentartextZchn">
    <w:name w:val="Kommentartext Zchn"/>
    <w:basedOn w:val="Absatz-Standardschriftart"/>
    <w:link w:val="Kommentartext"/>
    <w:uiPriority w:val="99"/>
    <w:semiHidden/>
    <w:rsid w:val="00B20370"/>
    <w:rPr>
      <w:sz w:val="20"/>
      <w:szCs w:val="20"/>
    </w:rPr>
  </w:style>
  <w:style w:type="paragraph" w:styleId="Kommentarthema">
    <w:name w:val="annotation subject"/>
    <w:basedOn w:val="Kommentartext"/>
    <w:next w:val="Kommentartext"/>
    <w:link w:val="KommentarthemaZchn"/>
    <w:uiPriority w:val="99"/>
    <w:semiHidden/>
    <w:unhideWhenUsed/>
    <w:rsid w:val="00B20370"/>
    <w:rPr>
      <w:b/>
      <w:bCs/>
    </w:rPr>
  </w:style>
  <w:style w:type="character" w:customStyle="1" w:styleId="KommentarthemaZchn">
    <w:name w:val="Kommentarthema Zchn"/>
    <w:basedOn w:val="KommentartextZchn"/>
    <w:link w:val="Kommentarthema"/>
    <w:uiPriority w:val="99"/>
    <w:semiHidden/>
    <w:rsid w:val="00B20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FEE2C-7A56-495D-9852-71AA214A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4</cp:revision>
  <cp:lastPrinted>2026-03-27T09:09:00Z</cp:lastPrinted>
  <dcterms:created xsi:type="dcterms:W3CDTF">2026-03-27T07:09:00Z</dcterms:created>
  <dcterms:modified xsi:type="dcterms:W3CDTF">2026-03-27T09:29:00Z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