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BE10D" w14:textId="77777777" w:rsidR="009D26E3" w:rsidRPr="00C91D2F" w:rsidRDefault="0065306F" w:rsidP="009D26E3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91D2F">
        <w:rPr>
          <w:rFonts w:asciiTheme="majorHAnsi" w:hAnsiTheme="majorHAnsi" w:cstheme="majorHAnsi"/>
          <w:sz w:val="32"/>
          <w:szCs w:val="32"/>
        </w:rPr>
        <w:t>P r e s s e m i t t e i l u n g</w:t>
      </w:r>
    </w:p>
    <w:p w14:paraId="1DA58751" w14:textId="77777777" w:rsidR="00031885" w:rsidRPr="00C91D2F" w:rsidRDefault="00031885">
      <w:pPr>
        <w:rPr>
          <w:rFonts w:asciiTheme="majorHAnsi" w:hAnsiTheme="majorHAnsi" w:cstheme="majorHAnsi"/>
          <w:sz w:val="22"/>
          <w:szCs w:val="22"/>
        </w:rPr>
      </w:pPr>
    </w:p>
    <w:p w14:paraId="7244EEDD" w14:textId="77777777" w:rsidR="00916CFE" w:rsidRPr="00C91D2F" w:rsidRDefault="00C369CF" w:rsidP="00916CFE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DKG zu</w:t>
      </w:r>
      <w:r w:rsidR="00E45879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r</w:t>
      </w:r>
      <w:r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 </w:t>
      </w:r>
      <w:r w:rsidR="00E45879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Liste ländliche Krankenhäuser</w:t>
      </w:r>
    </w:p>
    <w:p w14:paraId="598C7637" w14:textId="77777777" w:rsidR="00C369CF" w:rsidRDefault="00C369CF" w:rsidP="00C369CF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7CA00567" w14:textId="77777777" w:rsidR="00E45879" w:rsidRDefault="00E45879" w:rsidP="00E45879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hAnsiTheme="majorHAnsi" w:cstheme="majorHAnsi"/>
          <w:b/>
          <w:bCs/>
          <w:sz w:val="32"/>
          <w:szCs w:val="32"/>
        </w:rPr>
      </w:pPr>
      <w:r w:rsidRPr="00E45879">
        <w:rPr>
          <w:rFonts w:asciiTheme="majorHAnsi" w:hAnsiTheme="majorHAnsi" w:cstheme="majorHAnsi"/>
          <w:b/>
          <w:bCs/>
          <w:sz w:val="32"/>
          <w:szCs w:val="32"/>
        </w:rPr>
        <w:t>Sicherstellungszuschläge für 129 ländliche Krankenhäuser –</w:t>
      </w:r>
    </w:p>
    <w:p w14:paraId="21FC3010" w14:textId="156B49ED" w:rsidR="00E45879" w:rsidRPr="00E45879" w:rsidRDefault="00D67361" w:rsidP="00E45879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Beispiel für eine echte Vorhaltefinanzierung</w:t>
      </w:r>
    </w:p>
    <w:p w14:paraId="62CCA22A" w14:textId="77777777" w:rsidR="001962FD" w:rsidRPr="00C91D2F" w:rsidRDefault="001962FD" w:rsidP="00FE46A1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</w:p>
    <w:p w14:paraId="5F76029E" w14:textId="23C3A49E" w:rsidR="00E45879" w:rsidRPr="00E45879" w:rsidRDefault="00C369CF" w:rsidP="00E45879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C369CF">
        <w:rPr>
          <w:rFonts w:ascii="Calibri" w:eastAsia="Times New Roman" w:hAnsi="Calibri" w:cs="Calibri"/>
          <w:bCs/>
          <w:lang w:eastAsia="de-DE"/>
        </w:rPr>
        <w:t xml:space="preserve">Berlin, </w:t>
      </w:r>
      <w:r w:rsidR="008E050D">
        <w:rPr>
          <w:rFonts w:ascii="Calibri" w:eastAsia="Times New Roman" w:hAnsi="Calibri" w:cs="Calibri"/>
          <w:bCs/>
          <w:lang w:eastAsia="de-DE"/>
        </w:rPr>
        <w:t>9</w:t>
      </w:r>
      <w:r w:rsidRPr="00C369CF">
        <w:rPr>
          <w:rFonts w:ascii="Calibri" w:eastAsia="Times New Roman" w:hAnsi="Calibri" w:cs="Calibri"/>
          <w:bCs/>
          <w:lang w:eastAsia="de-DE"/>
        </w:rPr>
        <w:t>. Ju</w:t>
      </w:r>
      <w:r w:rsidR="00F61EC1">
        <w:rPr>
          <w:rFonts w:ascii="Calibri" w:eastAsia="Times New Roman" w:hAnsi="Calibri" w:cs="Calibri"/>
          <w:bCs/>
          <w:lang w:eastAsia="de-DE"/>
        </w:rPr>
        <w:t>li</w:t>
      </w:r>
      <w:r w:rsidRPr="00C369CF">
        <w:rPr>
          <w:rFonts w:ascii="Calibri" w:eastAsia="Times New Roman" w:hAnsi="Calibri" w:cs="Calibri"/>
          <w:bCs/>
          <w:lang w:eastAsia="de-DE"/>
        </w:rPr>
        <w:t xml:space="preserve"> 2025 – </w:t>
      </w:r>
      <w:r w:rsidR="00E45879" w:rsidRPr="00E45879">
        <w:rPr>
          <w:rFonts w:ascii="Calibri" w:eastAsia="Times New Roman" w:hAnsi="Calibri" w:cs="Calibri"/>
          <w:bCs/>
          <w:lang w:eastAsia="de-DE"/>
        </w:rPr>
        <w:t xml:space="preserve">Die Deutsche Krankenhausgesellschaft (DKG) begrüßt die Auszahlung von Sicherstellungszuschlägen an 129 Krankenhäuser im ländlichen Raum. Insgesamt stehen dafür 79 Millionen Euro zur Verfügung. Die </w:t>
      </w:r>
      <w:r w:rsidR="00D67361">
        <w:rPr>
          <w:rFonts w:ascii="Calibri" w:eastAsia="Times New Roman" w:hAnsi="Calibri" w:cs="Calibri"/>
          <w:bCs/>
          <w:lang w:eastAsia="de-DE"/>
        </w:rPr>
        <w:t>Finanz</w:t>
      </w:r>
      <w:r w:rsidR="00D67361" w:rsidRPr="00E45879">
        <w:rPr>
          <w:rFonts w:ascii="Calibri" w:eastAsia="Times New Roman" w:hAnsi="Calibri" w:cs="Calibri"/>
          <w:bCs/>
          <w:lang w:eastAsia="de-DE"/>
        </w:rPr>
        <w:t xml:space="preserve">mittel </w:t>
      </w:r>
      <w:r w:rsidR="00E45879" w:rsidRPr="00E45879">
        <w:rPr>
          <w:rFonts w:ascii="Calibri" w:eastAsia="Times New Roman" w:hAnsi="Calibri" w:cs="Calibri"/>
          <w:bCs/>
          <w:lang w:eastAsia="de-DE"/>
        </w:rPr>
        <w:t>werden gestaffelt ausgezahlt: Für das Vorhalten einer oder zwei notwendiger Fachabteilungen erhalten Kliniken jeweils 500.000 Euro. Für jede weitere bedarfsnotwendige Fachabteilung kommen zusätzlich 250.000 Euro hinzu.</w:t>
      </w:r>
    </w:p>
    <w:p w14:paraId="4D4F4DAD" w14:textId="7D807A40" w:rsidR="00E45879" w:rsidRPr="00E45879" w:rsidRDefault="00E45879" w:rsidP="00E45879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E45879">
        <w:rPr>
          <w:rFonts w:ascii="Calibri" w:eastAsia="Times New Roman" w:hAnsi="Calibri" w:cs="Calibri"/>
          <w:bCs/>
          <w:lang w:eastAsia="de-DE"/>
        </w:rPr>
        <w:t>„Die Sicherstellungszuschläge sind ein wichtiger Schritt zur Stützung der medizinischen Versorgung im ländlichen Raum</w:t>
      </w:r>
      <w:r w:rsidR="00D67361">
        <w:rPr>
          <w:rFonts w:ascii="Calibri" w:eastAsia="Times New Roman" w:hAnsi="Calibri" w:cs="Calibri"/>
          <w:bCs/>
          <w:lang w:eastAsia="de-DE"/>
        </w:rPr>
        <w:t>. Sie sind aber kein zusätzliches Geld der Krankenkassen</w:t>
      </w:r>
      <w:r w:rsidR="00767CA5">
        <w:rPr>
          <w:rFonts w:ascii="Calibri" w:eastAsia="Times New Roman" w:hAnsi="Calibri" w:cs="Calibri"/>
          <w:bCs/>
          <w:lang w:eastAsia="de-DE"/>
        </w:rPr>
        <w:t>,</w:t>
      </w:r>
      <w:r w:rsidR="00D67361">
        <w:rPr>
          <w:rFonts w:ascii="Calibri" w:eastAsia="Times New Roman" w:hAnsi="Calibri" w:cs="Calibri"/>
          <w:bCs/>
          <w:lang w:eastAsia="de-DE"/>
        </w:rPr>
        <w:t xml:space="preserve"> sondern stammen aus dem Gesamtvolumen der </w:t>
      </w:r>
      <w:proofErr w:type="spellStart"/>
      <w:r w:rsidR="00D67361">
        <w:rPr>
          <w:rFonts w:ascii="Calibri" w:eastAsia="Times New Roman" w:hAnsi="Calibri" w:cs="Calibri"/>
          <w:bCs/>
          <w:lang w:eastAsia="de-DE"/>
        </w:rPr>
        <w:t>Fallpauschalen</w:t>
      </w:r>
      <w:r w:rsidR="00F06B94">
        <w:rPr>
          <w:rFonts w:ascii="Calibri" w:eastAsia="Times New Roman" w:hAnsi="Calibri" w:cs="Calibri"/>
          <w:bCs/>
          <w:lang w:eastAsia="de-DE"/>
        </w:rPr>
        <w:t>finanzierung</w:t>
      </w:r>
      <w:proofErr w:type="spellEnd"/>
      <w:r w:rsidRPr="00E45879">
        <w:rPr>
          <w:rFonts w:ascii="Calibri" w:eastAsia="Times New Roman" w:hAnsi="Calibri" w:cs="Calibri"/>
          <w:bCs/>
          <w:lang w:eastAsia="de-DE"/>
        </w:rPr>
        <w:t>“, betont Dr. Gerald Gaß, Vorstandsvorsitzender der DKG. „Klar ist aber auch: Diese Zuschüsse reichen bei weitem nicht aus, um die tatsächlichen Kosten der Kliniken zu decken. Ohne solche Unterstützungsmaßnahmen könnten viele dieser Häuser angesichts unzureichender Fallpauschalen längst nicht mehr bestehen.“</w:t>
      </w:r>
    </w:p>
    <w:p w14:paraId="7663BD5C" w14:textId="5529BCAD" w:rsidR="00E45879" w:rsidRPr="00E45879" w:rsidRDefault="00E45879" w:rsidP="00E45879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E45879">
        <w:rPr>
          <w:rFonts w:ascii="Calibri" w:eastAsia="Times New Roman" w:hAnsi="Calibri" w:cs="Calibri"/>
          <w:bCs/>
          <w:lang w:eastAsia="de-DE"/>
        </w:rPr>
        <w:t xml:space="preserve">Dr. Gaß weist darauf hin, dass der Bedarf an finanzieller </w:t>
      </w:r>
      <w:r w:rsidR="00D67361">
        <w:rPr>
          <w:rFonts w:ascii="Calibri" w:eastAsia="Times New Roman" w:hAnsi="Calibri" w:cs="Calibri"/>
          <w:bCs/>
          <w:lang w:eastAsia="de-DE"/>
        </w:rPr>
        <w:t>Vorhaltefinanzierung</w:t>
      </w:r>
      <w:r w:rsidR="00D67361" w:rsidRPr="00E45879">
        <w:rPr>
          <w:rFonts w:ascii="Calibri" w:eastAsia="Times New Roman" w:hAnsi="Calibri" w:cs="Calibri"/>
          <w:bCs/>
          <w:lang w:eastAsia="de-DE"/>
        </w:rPr>
        <w:t xml:space="preserve"> </w:t>
      </w:r>
      <w:r w:rsidRPr="00E45879">
        <w:rPr>
          <w:rFonts w:ascii="Calibri" w:eastAsia="Times New Roman" w:hAnsi="Calibri" w:cs="Calibri"/>
          <w:bCs/>
          <w:lang w:eastAsia="de-DE"/>
        </w:rPr>
        <w:t xml:space="preserve">größer ist als bisher berücksichtigt: „Schon heute liegt die tatsächliche Zahl der bedarfsnotwendigen Krankenhäuser im ländlichen Raum aus unserer Sicht deutlich über den aktuell berücksichtigten 129. </w:t>
      </w:r>
      <w:r w:rsidR="00EB5E19">
        <w:rPr>
          <w:rFonts w:ascii="Calibri" w:eastAsia="Times New Roman" w:hAnsi="Calibri" w:cs="Calibri"/>
          <w:bCs/>
          <w:lang w:eastAsia="de-DE"/>
        </w:rPr>
        <w:t xml:space="preserve">Aufgrund der bisher sehr restriktiven festgelegten Voraussetzung der Bevölkerungsdichte kommen viele Krankenhäuser allein aufgrund dieses Kriteriums nicht in Frage, obwohl sie die Versorgung der Region sicherstellen. </w:t>
      </w:r>
      <w:r w:rsidRPr="00E45879">
        <w:rPr>
          <w:rFonts w:ascii="Calibri" w:eastAsia="Times New Roman" w:hAnsi="Calibri" w:cs="Calibri"/>
          <w:bCs/>
          <w:lang w:eastAsia="de-DE"/>
        </w:rPr>
        <w:t>Das zeigt, dass die Regelung dringend weiterentwickelt werden muss.</w:t>
      </w:r>
      <w:r w:rsidR="00D67361">
        <w:rPr>
          <w:rFonts w:ascii="Calibri" w:eastAsia="Times New Roman" w:hAnsi="Calibri" w:cs="Calibri"/>
          <w:bCs/>
          <w:lang w:eastAsia="de-DE"/>
        </w:rPr>
        <w:t xml:space="preserve"> Im Übrigen sind aber die Sicherstellungszuschläge ein Teil eines </w:t>
      </w:r>
      <w:r w:rsidR="00F06B94">
        <w:rPr>
          <w:rFonts w:ascii="Calibri" w:eastAsia="Times New Roman" w:hAnsi="Calibri" w:cs="Calibri"/>
          <w:bCs/>
          <w:lang w:eastAsia="de-DE"/>
        </w:rPr>
        <w:t>geeigneten</w:t>
      </w:r>
      <w:r w:rsidR="00D67361">
        <w:rPr>
          <w:rFonts w:ascii="Calibri" w:eastAsia="Times New Roman" w:hAnsi="Calibri" w:cs="Calibri"/>
          <w:bCs/>
          <w:lang w:eastAsia="de-DE"/>
        </w:rPr>
        <w:t xml:space="preserve"> Alternativkonzeptes, wenn es darum geht, die untaugliche Vorhaltefinanzierung aus dem KHVVG zu ersetzen.</w:t>
      </w:r>
      <w:r w:rsidRPr="00E45879">
        <w:rPr>
          <w:rFonts w:ascii="Calibri" w:eastAsia="Times New Roman" w:hAnsi="Calibri" w:cs="Calibri"/>
          <w:bCs/>
          <w:lang w:eastAsia="de-DE"/>
        </w:rPr>
        <w:t>“</w:t>
      </w:r>
    </w:p>
    <w:p w14:paraId="6B64789E" w14:textId="77777777" w:rsidR="00E45879" w:rsidRPr="00E45879" w:rsidRDefault="00E45879" w:rsidP="00E45879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E45879">
        <w:rPr>
          <w:rFonts w:ascii="Calibri" w:eastAsia="Times New Roman" w:hAnsi="Calibri" w:cs="Calibri"/>
          <w:bCs/>
          <w:lang w:eastAsia="de-DE"/>
        </w:rPr>
        <w:t xml:space="preserve">Vor diesem Hintergrund arbeitet die DKG derzeit im Gemeinsamen Bundesausschuss (G-BA) an einer Überarbeitung der Kriterien für die Verteilung der Sicherstellungszuschläge. Ziel ist eine bedarfsgerechte und gerechte </w:t>
      </w:r>
      <w:r w:rsidRPr="00E45879">
        <w:rPr>
          <w:rFonts w:ascii="Calibri" w:eastAsia="Times New Roman" w:hAnsi="Calibri" w:cs="Calibri"/>
          <w:bCs/>
          <w:lang w:eastAsia="de-DE"/>
        </w:rPr>
        <w:lastRenderedPageBreak/>
        <w:t xml:space="preserve">Unterstützung aller Kliniken, die eine tragende Rolle in der </w:t>
      </w:r>
      <w:r>
        <w:rPr>
          <w:rFonts w:ascii="Calibri" w:eastAsia="Times New Roman" w:hAnsi="Calibri" w:cs="Calibri"/>
          <w:bCs/>
          <w:lang w:eastAsia="de-DE"/>
        </w:rPr>
        <w:t>ländlichen</w:t>
      </w:r>
      <w:r w:rsidRPr="00E45879">
        <w:rPr>
          <w:rFonts w:ascii="Calibri" w:eastAsia="Times New Roman" w:hAnsi="Calibri" w:cs="Calibri"/>
          <w:bCs/>
          <w:lang w:eastAsia="de-DE"/>
        </w:rPr>
        <w:t xml:space="preserve"> Versorgung übernehmen.</w:t>
      </w:r>
    </w:p>
    <w:p w14:paraId="08742B88" w14:textId="77777777" w:rsidR="00E45879" w:rsidRDefault="00E45879" w:rsidP="00E45879">
      <w:pPr>
        <w:tabs>
          <w:tab w:val="left" w:pos="7797"/>
        </w:tabs>
        <w:spacing w:line="340" w:lineRule="exact"/>
        <w:ind w:right="2410"/>
        <w:jc w:val="both"/>
        <w:rPr>
          <w:rFonts w:asciiTheme="majorHAnsi" w:hAnsiTheme="majorHAnsi" w:cstheme="majorHAnsi"/>
        </w:rPr>
      </w:pPr>
      <w:r w:rsidRPr="00E45879">
        <w:rPr>
          <w:rFonts w:asciiTheme="majorHAnsi" w:hAnsiTheme="majorHAnsi" w:cstheme="majorHAnsi"/>
        </w:rPr>
        <w:t>Um einen Sicherstellungszuschlag zu erhalten, müssen Krankenhäuser die Vorgaben des Gemeinsamen Bundesausschusses (G-BA) gemäß § 136c Abs. 3 Satz 2 SGB V erfüllen. Die Vertragsparteien auf Bundesebene – der GKV-Spitzenverband, die Deutsche Krankenhausgesellschaft (DKG) und der Verband der Privaten Krankenversicherung (PKV) – legen jährlich gemeinsam fest, welche Krankenhäuser die Zuschlagsvoraussetzungen erfüllen. Zuschlagsfähig sind Einrichtungen der Grundversorgung, die als bedarfsnotwendig gelten. Dazu zählen insbesondere Häuser, die:</w:t>
      </w:r>
    </w:p>
    <w:p w14:paraId="498194C2" w14:textId="77777777" w:rsidR="00F06B94" w:rsidRDefault="00E45879" w:rsidP="00E45879">
      <w:pPr>
        <w:pStyle w:val="Listenabsatz"/>
        <w:numPr>
          <w:ilvl w:val="0"/>
          <w:numId w:val="4"/>
        </w:numPr>
        <w:tabs>
          <w:tab w:val="left" w:pos="7797"/>
        </w:tabs>
        <w:spacing w:line="340" w:lineRule="exact"/>
        <w:ind w:left="284" w:right="2410" w:hanging="284"/>
        <w:jc w:val="both"/>
        <w:rPr>
          <w:rFonts w:asciiTheme="majorHAnsi" w:hAnsiTheme="majorHAnsi" w:cstheme="majorHAnsi"/>
        </w:rPr>
      </w:pPr>
      <w:r w:rsidRPr="00F06B94">
        <w:rPr>
          <w:rFonts w:asciiTheme="majorHAnsi" w:hAnsiTheme="majorHAnsi" w:cstheme="majorHAnsi"/>
        </w:rPr>
        <w:t>sowohl über eine Fachabteilung für Innere Medizin als auch für Chirurgie verfügen und zudem der Basisnotfallversorgung zugeordnet sind,</w:t>
      </w:r>
    </w:p>
    <w:p w14:paraId="324DED33" w14:textId="77777777" w:rsidR="00F06B94" w:rsidRDefault="00E45879" w:rsidP="00E45879">
      <w:pPr>
        <w:pStyle w:val="Listenabsatz"/>
        <w:numPr>
          <w:ilvl w:val="0"/>
          <w:numId w:val="4"/>
        </w:numPr>
        <w:tabs>
          <w:tab w:val="left" w:pos="7797"/>
        </w:tabs>
        <w:spacing w:line="340" w:lineRule="exact"/>
        <w:ind w:left="284" w:right="2410" w:hanging="284"/>
        <w:jc w:val="both"/>
        <w:rPr>
          <w:rFonts w:asciiTheme="majorHAnsi" w:hAnsiTheme="majorHAnsi" w:cstheme="majorHAnsi"/>
        </w:rPr>
      </w:pPr>
      <w:r w:rsidRPr="00F06B94">
        <w:rPr>
          <w:rFonts w:asciiTheme="majorHAnsi" w:hAnsiTheme="majorHAnsi" w:cstheme="majorHAnsi"/>
        </w:rPr>
        <w:t xml:space="preserve">eine geburtshilfliche Abteilung </w:t>
      </w:r>
      <w:proofErr w:type="gramStart"/>
      <w:r w:rsidRPr="00F06B94">
        <w:rPr>
          <w:rFonts w:asciiTheme="majorHAnsi" w:hAnsiTheme="majorHAnsi" w:cstheme="majorHAnsi"/>
        </w:rPr>
        <w:t>vorhalten</w:t>
      </w:r>
      <w:proofErr w:type="gramEnd"/>
      <w:r w:rsidRPr="00F06B94">
        <w:rPr>
          <w:rFonts w:asciiTheme="majorHAnsi" w:hAnsiTheme="majorHAnsi" w:cstheme="majorHAnsi"/>
        </w:rPr>
        <w:t xml:space="preserve"> oder</w:t>
      </w:r>
    </w:p>
    <w:p w14:paraId="5F4A4B16" w14:textId="0086112F" w:rsidR="00E45879" w:rsidRPr="00F06B94" w:rsidRDefault="00E45879" w:rsidP="00E45879">
      <w:pPr>
        <w:pStyle w:val="Listenabsatz"/>
        <w:numPr>
          <w:ilvl w:val="0"/>
          <w:numId w:val="4"/>
        </w:numPr>
        <w:tabs>
          <w:tab w:val="left" w:pos="7797"/>
        </w:tabs>
        <w:spacing w:line="340" w:lineRule="exact"/>
        <w:ind w:left="284" w:right="2410" w:hanging="284"/>
        <w:jc w:val="both"/>
        <w:rPr>
          <w:rFonts w:asciiTheme="majorHAnsi" w:hAnsiTheme="majorHAnsi" w:cstheme="majorHAnsi"/>
        </w:rPr>
      </w:pPr>
      <w:r w:rsidRPr="00F06B94">
        <w:rPr>
          <w:rFonts w:asciiTheme="majorHAnsi" w:hAnsiTheme="majorHAnsi" w:cstheme="majorHAnsi"/>
        </w:rPr>
        <w:t xml:space="preserve">eine Fachabteilung für Kinder- und Jugendmedizin </w:t>
      </w:r>
      <w:proofErr w:type="gramStart"/>
      <w:r w:rsidRPr="00F06B94">
        <w:rPr>
          <w:rFonts w:asciiTheme="majorHAnsi" w:hAnsiTheme="majorHAnsi" w:cstheme="majorHAnsi"/>
        </w:rPr>
        <w:t>betre</w:t>
      </w:r>
      <w:bookmarkStart w:id="0" w:name="_GoBack"/>
      <w:bookmarkEnd w:id="0"/>
      <w:r w:rsidRPr="00F06B94">
        <w:rPr>
          <w:rFonts w:asciiTheme="majorHAnsi" w:hAnsiTheme="majorHAnsi" w:cstheme="majorHAnsi"/>
        </w:rPr>
        <w:t>iben</w:t>
      </w:r>
      <w:proofErr w:type="gramEnd"/>
      <w:r w:rsidRPr="00F06B94">
        <w:rPr>
          <w:rFonts w:asciiTheme="majorHAnsi" w:hAnsiTheme="majorHAnsi" w:cstheme="majorHAnsi"/>
        </w:rPr>
        <w:t>.</w:t>
      </w:r>
    </w:p>
    <w:p w14:paraId="402F62F5" w14:textId="77777777" w:rsidR="007D2C2D" w:rsidRDefault="007D2C2D" w:rsidP="00E45879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</w:p>
    <w:p w14:paraId="74F43448" w14:textId="77777777" w:rsidR="00BF6D8E" w:rsidRPr="00A523B2" w:rsidRDefault="00C92F25" w:rsidP="00A523B2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C16FF4">
        <w:rPr>
          <w:rFonts w:ascii="Calibri" w:hAnsi="Calibri" w:cs="Calibri"/>
          <w:b/>
          <w:color w:val="7F7F7F" w:themeColor="text1" w:themeTint="80"/>
          <w:sz w:val="18"/>
        </w:rPr>
        <w:t>Die Deutsche Krankenhausgesellschaft (DKG)</w:t>
      </w:r>
      <w:r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9E4E2F" w:rsidRPr="00C16FF4">
        <w:rPr>
          <w:rFonts w:ascii="Calibri" w:hAnsi="Calibri" w:cs="Calibri"/>
          <w:color w:val="7F7F7F" w:themeColor="text1" w:themeTint="80"/>
          <w:sz w:val="18"/>
        </w:rPr>
        <w:t xml:space="preserve">ist der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Dachverband der Krankenhausträger in Deutschland. Sie vertritt die Interessen der 28 Mitglieder – 16 Landesverbände und 12 Spitzenverbände – </w:t>
      </w:r>
      <w:r w:rsidR="00586EFC" w:rsidRPr="00C16FF4">
        <w:rPr>
          <w:rFonts w:ascii="Calibri" w:hAnsi="Calibri" w:cs="Calibri"/>
          <w:color w:val="7F7F7F" w:themeColor="text1" w:themeTint="80"/>
          <w:sz w:val="18"/>
        </w:rPr>
        <w:t xml:space="preserve">in der Bundes- und EU-Politik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und nimmt ihr gesetzlich über</w:t>
      </w:r>
      <w:r w:rsidR="008556B9" w:rsidRPr="00C16FF4">
        <w:rPr>
          <w:rFonts w:ascii="Calibri" w:hAnsi="Calibri" w:cs="Calibri"/>
          <w:color w:val="7F7F7F" w:themeColor="text1" w:themeTint="80"/>
          <w:sz w:val="18"/>
        </w:rPr>
        <w:t>tragene Aufgaben wahr. Die 1.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8</w:t>
      </w:r>
      <w:r w:rsidR="002B2D75">
        <w:rPr>
          <w:rFonts w:ascii="Calibri" w:hAnsi="Calibri" w:cs="Calibri"/>
          <w:color w:val="7F7F7F" w:themeColor="text1" w:themeTint="80"/>
          <w:sz w:val="18"/>
        </w:rPr>
        <w:t>74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Krankenhäuser versorgen</w:t>
      </w:r>
      <w:r w:rsidR="00DD49DE" w:rsidRPr="00C16FF4">
        <w:rPr>
          <w:rFonts w:ascii="Calibri" w:hAnsi="Calibri" w:cs="Calibri"/>
          <w:color w:val="7F7F7F" w:themeColor="text1" w:themeTint="80"/>
          <w:sz w:val="18"/>
        </w:rPr>
        <w:t xml:space="preserve"> jährlich 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B2D75">
        <w:rPr>
          <w:rFonts w:ascii="Calibri" w:hAnsi="Calibri" w:cs="Calibri"/>
          <w:color w:val="7F7F7F" w:themeColor="text1" w:themeTint="80"/>
          <w:sz w:val="18"/>
        </w:rPr>
        <w:t>7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stationäre Patienten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 xml:space="preserve"> 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und </w:t>
      </w:r>
      <w:r w:rsidR="00363F93" w:rsidRPr="00C16FF4">
        <w:rPr>
          <w:rFonts w:ascii="Calibri" w:hAnsi="Calibri" w:cs="Calibri"/>
          <w:color w:val="7F7F7F" w:themeColor="text1" w:themeTint="80"/>
          <w:sz w:val="18"/>
        </w:rPr>
        <w:t xml:space="preserve">rund 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2</w:t>
      </w:r>
      <w:r w:rsidR="002B2D75">
        <w:rPr>
          <w:rFonts w:ascii="Calibri" w:hAnsi="Calibri" w:cs="Calibri"/>
          <w:color w:val="7F7F7F" w:themeColor="text1" w:themeTint="80"/>
          <w:sz w:val="18"/>
        </w:rPr>
        <w:t>3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amb</w:t>
      </w:r>
      <w:r w:rsidR="00F10B67" w:rsidRPr="00C16FF4">
        <w:rPr>
          <w:rFonts w:ascii="Calibri" w:hAnsi="Calibri" w:cs="Calibri"/>
          <w:color w:val="7F7F7F" w:themeColor="text1" w:themeTint="80"/>
          <w:sz w:val="18"/>
        </w:rPr>
        <w:t>ulante Behandlungsfälle mit 1,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4</w:t>
      </w:r>
      <w:r w:rsidR="00407552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>Millionen Mitarbeiter</w:t>
      </w:r>
      <w:r w:rsidR="002B2D75">
        <w:rPr>
          <w:rFonts w:ascii="Calibri" w:hAnsi="Calibri" w:cs="Calibri"/>
          <w:color w:val="7F7F7F" w:themeColor="text1" w:themeTint="80"/>
          <w:sz w:val="18"/>
        </w:rPr>
        <w:t xml:space="preserve">innen und Mitarbeitern 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(202</w:t>
      </w:r>
      <w:r w:rsidR="002B2D75">
        <w:rPr>
          <w:rFonts w:ascii="Calibri" w:hAnsi="Calibri" w:cs="Calibri"/>
          <w:color w:val="7F7F7F" w:themeColor="text1" w:themeTint="80"/>
          <w:sz w:val="18"/>
        </w:rPr>
        <w:t>3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)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 xml:space="preserve">. Bei </w:t>
      </w:r>
      <w:r w:rsidR="002B52C0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B2D75">
        <w:rPr>
          <w:rFonts w:ascii="Calibri" w:hAnsi="Calibri" w:cs="Calibri"/>
          <w:color w:val="7F7F7F" w:themeColor="text1" w:themeTint="80"/>
          <w:sz w:val="18"/>
        </w:rPr>
        <w:t>41</w:t>
      </w:r>
      <w:r w:rsidR="00AE24DB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Milliarden Euro Jahresumsatz in deutschen Krankenhäusern handelt die DKG für einen maßgeblichen Wirtschaftsfaktor im Gesundheitswesen</w:t>
      </w:r>
      <w:r w:rsidR="00A523B2">
        <w:rPr>
          <w:rFonts w:ascii="Calibri" w:hAnsi="Calibri" w:cs="Calibri"/>
          <w:color w:val="7F7F7F" w:themeColor="text1" w:themeTint="80"/>
          <w:sz w:val="18"/>
        </w:rPr>
        <w:t>.</w:t>
      </w:r>
    </w:p>
    <w:sectPr w:rsidR="00BF6D8E" w:rsidRPr="00A523B2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4B60E" w14:textId="77777777" w:rsidR="00C20891" w:rsidRDefault="00C20891" w:rsidP="008125E6">
      <w:pPr>
        <w:spacing w:after="0"/>
      </w:pPr>
      <w:r>
        <w:separator/>
      </w:r>
    </w:p>
  </w:endnote>
  <w:endnote w:type="continuationSeparator" w:id="0">
    <w:p w14:paraId="555EFA72" w14:textId="77777777" w:rsidR="00C20891" w:rsidRDefault="00C20891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B26DD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6D73F0A" wp14:editId="5A9A14C2">
              <wp:simplePos x="0" y="0"/>
              <wp:positionH relativeFrom="column">
                <wp:posOffset>5269436</wp:posOffset>
              </wp:positionH>
              <wp:positionV relativeFrom="paragraph">
                <wp:posOffset>-3202940</wp:posOffset>
              </wp:positionV>
              <wp:extent cx="1466850" cy="3324610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324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B442B" w14:textId="77777777" w:rsidR="0065306F" w:rsidRPr="00A8789C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</w:pPr>
                        </w:p>
                        <w:p w14:paraId="051322D5" w14:textId="77777777" w:rsidR="0065306F" w:rsidRPr="00A8789C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4A2BE67F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1367AEB" w14:textId="77777777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Joachim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7216489C" w14:textId="77777777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39801-1020</w:t>
                          </w:r>
                        </w:p>
                        <w:p w14:paraId="5BEC6E33" w14:textId="77777777" w:rsidR="00AC5BCE" w:rsidRPr="00A8789C" w:rsidRDefault="00AC5BCE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84C792A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48D1038B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1581C9AF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22FE6A" w14:textId="77777777" w:rsidR="0078717D" w:rsidRPr="00A8789C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6C86F90E" w14:textId="77777777" w:rsidR="0078717D" w:rsidRPr="00A8789C" w:rsidRDefault="0078717D" w:rsidP="0078717D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110D720B" w14:textId="77777777" w:rsidR="00717437" w:rsidRPr="00A8789C" w:rsidRDefault="00717437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BDCCF76" w14:textId="77777777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Rike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710FB5EF" w14:textId="77777777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39801-1024</w:t>
                          </w:r>
                        </w:p>
                        <w:p w14:paraId="02C38A63" w14:textId="77777777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2A0B57C" w14:textId="77777777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14:paraId="0A5F0E66" w14:textId="77777777" w:rsidR="0036343E" w:rsidRPr="00A8789C" w:rsidRDefault="0036343E" w:rsidP="0036343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39801-1026</w:t>
                          </w:r>
                        </w:p>
                        <w:p w14:paraId="7BB819F2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0C85046" w14:textId="77777777" w:rsidR="0021251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  <w:r w:rsidR="008A27F8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/SACHBEARBEITUNG</w:t>
                          </w:r>
                        </w:p>
                        <w:p w14:paraId="7FBC74E7" w14:textId="77777777" w:rsidR="0021251B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7BDDBC33" w14:textId="77777777" w:rsidR="00197695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0489DB27" w14:textId="77777777" w:rsidR="004D36A3" w:rsidRPr="00A8789C" w:rsidRDefault="004D36A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14:paraId="37A92CED" w14:textId="77777777" w:rsidR="0021251B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702D5E0E" w14:textId="77777777" w:rsidR="00197695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177E36C0" w14:textId="77777777" w:rsidR="00EB444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60071A5F" w14:textId="77777777" w:rsidR="00BB0243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B8B9850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055EFAD3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27C92840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6B19F08B" w14:textId="77777777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5D2E07C5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49ECF366" w14:textId="77777777" w:rsidR="0065306F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24259F0" w14:textId="77777777" w:rsidR="005F6092" w:rsidRPr="00A8789C" w:rsidRDefault="00EB444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66810368" w14:textId="77777777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C53DBD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14.9pt;margin-top:-252.2pt;width:115.5pt;height:26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" stroked="f">
              <v:textbox>
                <w:txbxContent>
                  <w:p w:rsidR="0065306F" w:rsidRPr="00A8789C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sz w:val="14"/>
                        <w:szCs w:val="14"/>
                      </w:rPr>
                    </w:pPr>
                  </w:p>
                  <w:p w:rsidR="0065306F" w:rsidRPr="00A8789C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Joachim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39801-1020</w:t>
                    </w:r>
                  </w:p>
                  <w:p w:rsidR="00AC5BCE" w:rsidRPr="00A8789C" w:rsidRDefault="00AC5BCE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Pr="00A8789C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A8789C" w:rsidRDefault="0078717D" w:rsidP="0078717D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A8789C" w:rsidRDefault="00717437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Rike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39801-1024</w:t>
                    </w:r>
                  </w:p>
                  <w:p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Schilonka</w:t>
                    </w:r>
                  </w:p>
                  <w:p w:rsidR="0036343E" w:rsidRPr="00A8789C" w:rsidRDefault="0036343E" w:rsidP="0036343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39801-1026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21251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  <w:r w:rsidR="008A27F8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/SACHBEARBEITUNG</w:t>
                    </w:r>
                  </w:p>
                  <w:p w:rsidR="0021251B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4D36A3" w:rsidRPr="00A8789C" w:rsidRDefault="004D36A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Hoffmann</w:t>
                    </w:r>
                  </w:p>
                  <w:p w:rsidR="0021251B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A8789C"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.</w:t>
                    </w: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A8789C" w:rsidRDefault="00EB444B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637EA0F5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F641C" w14:textId="77777777" w:rsidR="00C20891" w:rsidRDefault="00C20891" w:rsidP="008125E6">
      <w:pPr>
        <w:spacing w:after="0"/>
      </w:pPr>
      <w:r>
        <w:separator/>
      </w:r>
    </w:p>
  </w:footnote>
  <w:footnote w:type="continuationSeparator" w:id="0">
    <w:p w14:paraId="433C77A5" w14:textId="77777777" w:rsidR="00C20891" w:rsidRDefault="00C20891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422E7" w14:textId="77777777" w:rsidR="009D26E3" w:rsidRPr="00F67944" w:rsidRDefault="009D26E3" w:rsidP="00031885">
    <w:pPr>
      <w:pStyle w:val="Kopfzeile"/>
      <w:ind w:right="850"/>
      <w:jc w:val="center"/>
      <w:rPr>
        <w:rFonts w:asciiTheme="majorHAnsi" w:hAnsiTheme="majorHAnsi" w:cstheme="majorHAnsi"/>
        <w:sz w:val="22"/>
        <w:szCs w:val="22"/>
      </w:rPr>
    </w:pPr>
    <w:r w:rsidRPr="00F67944">
      <w:rPr>
        <w:rFonts w:asciiTheme="majorHAnsi" w:hAnsiTheme="majorHAnsi" w:cstheme="majorHAnsi"/>
        <w:sz w:val="22"/>
        <w:szCs w:val="22"/>
      </w:rPr>
      <w:fldChar w:fldCharType="begin"/>
    </w:r>
    <w:r w:rsidRPr="00F67944">
      <w:rPr>
        <w:rFonts w:asciiTheme="majorHAnsi" w:hAnsiTheme="majorHAnsi" w:cstheme="majorHAnsi"/>
        <w:sz w:val="22"/>
        <w:szCs w:val="22"/>
      </w:rPr>
      <w:instrText>PAGE   \* MERGEFORMAT</w:instrText>
    </w:r>
    <w:r w:rsidRPr="00F67944">
      <w:rPr>
        <w:rFonts w:asciiTheme="majorHAnsi" w:hAnsiTheme="majorHAnsi" w:cstheme="majorHAnsi"/>
        <w:sz w:val="22"/>
        <w:szCs w:val="22"/>
      </w:rPr>
      <w:fldChar w:fldCharType="separate"/>
    </w:r>
    <w:r w:rsidR="00C930CF" w:rsidRPr="00F67944">
      <w:rPr>
        <w:rFonts w:asciiTheme="majorHAnsi" w:hAnsiTheme="majorHAnsi" w:cstheme="majorHAnsi"/>
        <w:noProof/>
        <w:sz w:val="22"/>
        <w:szCs w:val="22"/>
      </w:rPr>
      <w:t>2</w:t>
    </w:r>
    <w:r w:rsidRPr="00F67944">
      <w:rPr>
        <w:rFonts w:asciiTheme="majorHAnsi" w:hAnsiTheme="majorHAnsi" w:cstheme="majorHAns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37B29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3AF4B5A7" wp14:editId="58E9A7CD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FE4504"/>
    <w:multiLevelType w:val="hybridMultilevel"/>
    <w:tmpl w:val="D51C39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44B0A"/>
    <w:rsid w:val="00060D57"/>
    <w:rsid w:val="0007527C"/>
    <w:rsid w:val="0008373B"/>
    <w:rsid w:val="00084B39"/>
    <w:rsid w:val="000906C3"/>
    <w:rsid w:val="00092CED"/>
    <w:rsid w:val="00096D20"/>
    <w:rsid w:val="000A31C9"/>
    <w:rsid w:val="000C54EE"/>
    <w:rsid w:val="000D12EA"/>
    <w:rsid w:val="000D257E"/>
    <w:rsid w:val="000D4C11"/>
    <w:rsid w:val="000F61BB"/>
    <w:rsid w:val="00111CA4"/>
    <w:rsid w:val="00121889"/>
    <w:rsid w:val="001253E9"/>
    <w:rsid w:val="001333C7"/>
    <w:rsid w:val="001734CD"/>
    <w:rsid w:val="00176B50"/>
    <w:rsid w:val="00183CBD"/>
    <w:rsid w:val="001921E4"/>
    <w:rsid w:val="001962FD"/>
    <w:rsid w:val="00197695"/>
    <w:rsid w:val="001C0544"/>
    <w:rsid w:val="001C3900"/>
    <w:rsid w:val="001C561E"/>
    <w:rsid w:val="001C7245"/>
    <w:rsid w:val="00205E46"/>
    <w:rsid w:val="0021251B"/>
    <w:rsid w:val="002156A6"/>
    <w:rsid w:val="00245172"/>
    <w:rsid w:val="002665AA"/>
    <w:rsid w:val="002875EB"/>
    <w:rsid w:val="002A2FC6"/>
    <w:rsid w:val="002A44EC"/>
    <w:rsid w:val="002B2D75"/>
    <w:rsid w:val="002B4C49"/>
    <w:rsid w:val="002B52C0"/>
    <w:rsid w:val="002B7D7C"/>
    <w:rsid w:val="002C1659"/>
    <w:rsid w:val="002F1B73"/>
    <w:rsid w:val="002F2DFC"/>
    <w:rsid w:val="003129BF"/>
    <w:rsid w:val="00314EF3"/>
    <w:rsid w:val="00323BD9"/>
    <w:rsid w:val="00326374"/>
    <w:rsid w:val="00335088"/>
    <w:rsid w:val="00350922"/>
    <w:rsid w:val="00350E79"/>
    <w:rsid w:val="00354602"/>
    <w:rsid w:val="00362EF7"/>
    <w:rsid w:val="0036343E"/>
    <w:rsid w:val="00363F93"/>
    <w:rsid w:val="00383891"/>
    <w:rsid w:val="00396599"/>
    <w:rsid w:val="003A3D26"/>
    <w:rsid w:val="003B4AC3"/>
    <w:rsid w:val="003D3A58"/>
    <w:rsid w:val="003E7E92"/>
    <w:rsid w:val="003F4022"/>
    <w:rsid w:val="00407552"/>
    <w:rsid w:val="00413F2A"/>
    <w:rsid w:val="00440091"/>
    <w:rsid w:val="00452B50"/>
    <w:rsid w:val="00462B9F"/>
    <w:rsid w:val="0046608A"/>
    <w:rsid w:val="00472779"/>
    <w:rsid w:val="00482684"/>
    <w:rsid w:val="004915FE"/>
    <w:rsid w:val="004B392D"/>
    <w:rsid w:val="004B5A0A"/>
    <w:rsid w:val="004D36A3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D1C55"/>
    <w:rsid w:val="005F4F9B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6E14EE"/>
    <w:rsid w:val="00700218"/>
    <w:rsid w:val="0070619D"/>
    <w:rsid w:val="00717437"/>
    <w:rsid w:val="00727516"/>
    <w:rsid w:val="00734946"/>
    <w:rsid w:val="00742667"/>
    <w:rsid w:val="00767CA5"/>
    <w:rsid w:val="007755F0"/>
    <w:rsid w:val="0078717D"/>
    <w:rsid w:val="00795922"/>
    <w:rsid w:val="007C44FC"/>
    <w:rsid w:val="007D2C2D"/>
    <w:rsid w:val="008125E6"/>
    <w:rsid w:val="00835799"/>
    <w:rsid w:val="00850E59"/>
    <w:rsid w:val="008556B9"/>
    <w:rsid w:val="0085661D"/>
    <w:rsid w:val="0087120C"/>
    <w:rsid w:val="00894E03"/>
    <w:rsid w:val="008A27F8"/>
    <w:rsid w:val="008B2132"/>
    <w:rsid w:val="008B37EB"/>
    <w:rsid w:val="008B7F36"/>
    <w:rsid w:val="008C552E"/>
    <w:rsid w:val="008D015E"/>
    <w:rsid w:val="008E050D"/>
    <w:rsid w:val="008E358B"/>
    <w:rsid w:val="008E50AB"/>
    <w:rsid w:val="008E5967"/>
    <w:rsid w:val="00903178"/>
    <w:rsid w:val="00903D4F"/>
    <w:rsid w:val="00916CFE"/>
    <w:rsid w:val="00925BFC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9E4E2F"/>
    <w:rsid w:val="00A15341"/>
    <w:rsid w:val="00A229D4"/>
    <w:rsid w:val="00A41756"/>
    <w:rsid w:val="00A523B2"/>
    <w:rsid w:val="00A559E5"/>
    <w:rsid w:val="00A8789C"/>
    <w:rsid w:val="00AB2CAD"/>
    <w:rsid w:val="00AC5BCE"/>
    <w:rsid w:val="00AD29CC"/>
    <w:rsid w:val="00AE24DB"/>
    <w:rsid w:val="00B06B18"/>
    <w:rsid w:val="00B1353D"/>
    <w:rsid w:val="00B34514"/>
    <w:rsid w:val="00B402F1"/>
    <w:rsid w:val="00B52927"/>
    <w:rsid w:val="00B607F4"/>
    <w:rsid w:val="00B65874"/>
    <w:rsid w:val="00B74141"/>
    <w:rsid w:val="00B7543C"/>
    <w:rsid w:val="00B87286"/>
    <w:rsid w:val="00BB0243"/>
    <w:rsid w:val="00BD16F3"/>
    <w:rsid w:val="00BF222D"/>
    <w:rsid w:val="00BF6D8E"/>
    <w:rsid w:val="00C05C72"/>
    <w:rsid w:val="00C16F15"/>
    <w:rsid w:val="00C16FF4"/>
    <w:rsid w:val="00C20891"/>
    <w:rsid w:val="00C369CF"/>
    <w:rsid w:val="00C55E7D"/>
    <w:rsid w:val="00C91D2F"/>
    <w:rsid w:val="00C92F25"/>
    <w:rsid w:val="00C930CF"/>
    <w:rsid w:val="00C9558C"/>
    <w:rsid w:val="00C96C96"/>
    <w:rsid w:val="00CB748C"/>
    <w:rsid w:val="00CC0521"/>
    <w:rsid w:val="00CC21C5"/>
    <w:rsid w:val="00CD6E55"/>
    <w:rsid w:val="00CE1A56"/>
    <w:rsid w:val="00CE7AC3"/>
    <w:rsid w:val="00CF5AD8"/>
    <w:rsid w:val="00D0219C"/>
    <w:rsid w:val="00D02C2A"/>
    <w:rsid w:val="00D23C98"/>
    <w:rsid w:val="00D30167"/>
    <w:rsid w:val="00D359AB"/>
    <w:rsid w:val="00D401F2"/>
    <w:rsid w:val="00D45457"/>
    <w:rsid w:val="00D479E7"/>
    <w:rsid w:val="00D6251F"/>
    <w:rsid w:val="00D63A75"/>
    <w:rsid w:val="00D67361"/>
    <w:rsid w:val="00D7527B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F579F"/>
    <w:rsid w:val="00E03842"/>
    <w:rsid w:val="00E142BF"/>
    <w:rsid w:val="00E31F3B"/>
    <w:rsid w:val="00E40E2B"/>
    <w:rsid w:val="00E43AB7"/>
    <w:rsid w:val="00E45879"/>
    <w:rsid w:val="00E71D54"/>
    <w:rsid w:val="00E80D92"/>
    <w:rsid w:val="00E81B46"/>
    <w:rsid w:val="00E865D6"/>
    <w:rsid w:val="00E87038"/>
    <w:rsid w:val="00EB1379"/>
    <w:rsid w:val="00EB444B"/>
    <w:rsid w:val="00EB5E19"/>
    <w:rsid w:val="00ED3823"/>
    <w:rsid w:val="00F06B94"/>
    <w:rsid w:val="00F10B67"/>
    <w:rsid w:val="00F258F9"/>
    <w:rsid w:val="00F26034"/>
    <w:rsid w:val="00F4622D"/>
    <w:rsid w:val="00F47CA5"/>
    <w:rsid w:val="00F61EC1"/>
    <w:rsid w:val="00F67944"/>
    <w:rsid w:val="00F77C15"/>
    <w:rsid w:val="00F8139F"/>
    <w:rsid w:val="00F8304C"/>
    <w:rsid w:val="00F90527"/>
    <w:rsid w:val="00FA20E1"/>
    <w:rsid w:val="00FA346C"/>
    <w:rsid w:val="00FB25D6"/>
    <w:rsid w:val="00FB30FA"/>
    <w:rsid w:val="00FE4143"/>
    <w:rsid w:val="00FE46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D7B783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paragraph" w:styleId="StandardWeb">
    <w:name w:val="Normal (Web)"/>
    <w:basedOn w:val="Standard"/>
    <w:uiPriority w:val="99"/>
    <w:semiHidden/>
    <w:unhideWhenUsed/>
    <w:rsid w:val="00C369CF"/>
    <w:rPr>
      <w:rFonts w:ascii="Times New Roman" w:hAnsi="Times New Roman" w:cs="Times New Roman"/>
    </w:rPr>
  </w:style>
  <w:style w:type="paragraph" w:styleId="berarbeitung">
    <w:name w:val="Revision"/>
    <w:hidden/>
    <w:uiPriority w:val="99"/>
    <w:semiHidden/>
    <w:rsid w:val="003F402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7FA193-180F-4A39-9C15-32EF1B12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Hoffmann, Sina</cp:lastModifiedBy>
  <cp:revision>5</cp:revision>
  <cp:lastPrinted>2018-11-30T09:23:00Z</cp:lastPrinted>
  <dcterms:created xsi:type="dcterms:W3CDTF">2025-07-09T12:40:00Z</dcterms:created>
  <dcterms:modified xsi:type="dcterms:W3CDTF">2025-07-09T12:49:00Z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