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A7442"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14:paraId="0E9ADF1F" w14:textId="77777777" w:rsidR="00031885" w:rsidRPr="00C91D2F" w:rsidRDefault="00031885">
      <w:pPr>
        <w:rPr>
          <w:rFonts w:asciiTheme="majorHAnsi" w:hAnsiTheme="majorHAnsi" w:cstheme="majorHAnsi"/>
          <w:sz w:val="22"/>
          <w:szCs w:val="22"/>
        </w:rPr>
      </w:pPr>
    </w:p>
    <w:p w14:paraId="666E6540" w14:textId="3F2DA1FA"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w:t>
      </w:r>
      <w:r w:rsidR="000D772C">
        <w:rPr>
          <w:rFonts w:asciiTheme="majorHAnsi" w:eastAsia="Times New Roman" w:hAnsiTheme="majorHAnsi" w:cstheme="majorHAnsi"/>
          <w:b/>
          <w:szCs w:val="20"/>
          <w:u w:val="single"/>
          <w:lang w:eastAsia="de-DE"/>
        </w:rPr>
        <w:t>-Veranstaltung</w:t>
      </w:r>
      <w:r w:rsidR="000018DE">
        <w:rPr>
          <w:rFonts w:asciiTheme="majorHAnsi" w:eastAsia="Times New Roman" w:hAnsiTheme="majorHAnsi" w:cstheme="majorHAnsi"/>
          <w:b/>
          <w:szCs w:val="20"/>
          <w:u w:val="single"/>
          <w:lang w:eastAsia="de-DE"/>
        </w:rPr>
        <w:t xml:space="preserve"> zum Klimaschutz</w:t>
      </w:r>
    </w:p>
    <w:p w14:paraId="439F63BF" w14:textId="77777777" w:rsidR="000D772C" w:rsidRDefault="00903178" w:rsidP="003E1AE6">
      <w:pPr>
        <w:tabs>
          <w:tab w:val="left" w:pos="4395"/>
          <w:tab w:val="left" w:pos="9781"/>
        </w:tabs>
        <w:spacing w:after="0"/>
        <w:ind w:right="-853"/>
        <w:outlineLvl w:val="0"/>
        <w:rPr>
          <w:rFonts w:asciiTheme="majorHAnsi" w:hAnsiTheme="majorHAnsi" w:cstheme="majorHAnsi"/>
          <w:b/>
          <w:sz w:val="32"/>
          <w:szCs w:val="32"/>
        </w:rPr>
      </w:pPr>
      <w:r w:rsidRPr="00C91D2F">
        <w:rPr>
          <w:rFonts w:asciiTheme="majorHAnsi" w:eastAsia="Times New Roman" w:hAnsiTheme="majorHAnsi" w:cstheme="majorHAnsi"/>
          <w:b/>
          <w:szCs w:val="20"/>
          <w:u w:val="single"/>
          <w:lang w:eastAsia="de-DE"/>
        </w:rPr>
        <w:br/>
      </w:r>
      <w:r w:rsidR="003E1AE6" w:rsidRPr="003E1AE6">
        <w:rPr>
          <w:rFonts w:asciiTheme="majorHAnsi" w:hAnsiTheme="majorHAnsi" w:cstheme="majorHAnsi"/>
          <w:b/>
          <w:sz w:val="32"/>
          <w:szCs w:val="32"/>
        </w:rPr>
        <w:t xml:space="preserve">Klimawandel erreicht Klinikalltag: DKG fordert gezielte </w:t>
      </w:r>
    </w:p>
    <w:p w14:paraId="6A333353" w14:textId="45673A67" w:rsidR="003E1AE6" w:rsidRDefault="003E1AE6" w:rsidP="000D772C">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3E1AE6">
        <w:rPr>
          <w:rFonts w:asciiTheme="majorHAnsi" w:hAnsiTheme="majorHAnsi" w:cstheme="majorHAnsi"/>
          <w:b/>
          <w:sz w:val="32"/>
          <w:szCs w:val="32"/>
        </w:rPr>
        <w:t>Unterstützung für K</w:t>
      </w:r>
      <w:r w:rsidR="000D772C">
        <w:rPr>
          <w:rFonts w:asciiTheme="majorHAnsi" w:hAnsiTheme="majorHAnsi" w:cstheme="majorHAnsi"/>
          <w:b/>
          <w:sz w:val="32"/>
          <w:szCs w:val="32"/>
        </w:rPr>
        <w:t>lin</w:t>
      </w:r>
      <w:r w:rsidR="00B80133">
        <w:rPr>
          <w:rFonts w:asciiTheme="majorHAnsi" w:hAnsiTheme="majorHAnsi" w:cstheme="majorHAnsi"/>
          <w:b/>
          <w:sz w:val="32"/>
          <w:szCs w:val="32"/>
        </w:rPr>
        <w:t>i</w:t>
      </w:r>
      <w:bookmarkStart w:id="0" w:name="_GoBack"/>
      <w:bookmarkEnd w:id="0"/>
      <w:r w:rsidR="000D772C">
        <w:rPr>
          <w:rFonts w:asciiTheme="majorHAnsi" w:hAnsiTheme="majorHAnsi" w:cstheme="majorHAnsi"/>
          <w:b/>
          <w:sz w:val="32"/>
          <w:szCs w:val="32"/>
        </w:rPr>
        <w:t>ken</w:t>
      </w:r>
      <w:r w:rsidRPr="003E1AE6">
        <w:rPr>
          <w:rFonts w:asciiTheme="majorHAnsi" w:hAnsiTheme="majorHAnsi" w:cstheme="majorHAnsi"/>
          <w:b/>
          <w:sz w:val="32"/>
          <w:szCs w:val="32"/>
        </w:rPr>
        <w:t xml:space="preserve"> bei Extremwettervorsorge</w:t>
      </w:r>
    </w:p>
    <w:p w14:paraId="046C9091" w14:textId="77777777" w:rsidR="000D772C" w:rsidRPr="000D772C" w:rsidRDefault="000D772C" w:rsidP="000D772C">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5FFA97A1" w14:textId="421BF3DD" w:rsidR="003E1AE6" w:rsidRPr="003E1AE6" w:rsidRDefault="00D30167" w:rsidP="003E1AE6">
      <w:pPr>
        <w:tabs>
          <w:tab w:val="left" w:pos="7797"/>
        </w:tabs>
        <w:spacing w:line="340" w:lineRule="exact"/>
        <w:ind w:right="2410"/>
        <w:jc w:val="both"/>
        <w:rPr>
          <w:rFonts w:asciiTheme="majorHAnsi" w:hAnsiTheme="majorHAnsi" w:cstheme="majorHAnsi"/>
          <w:color w:val="000000"/>
          <w:shd w:val="clear" w:color="auto" w:fill="FFFFFF"/>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B80133">
        <w:rPr>
          <w:rFonts w:ascii="Calibri" w:eastAsia="Times New Roman" w:hAnsi="Calibri" w:cs="Calibri"/>
          <w:noProof/>
          <w:lang w:eastAsia="de-DE"/>
        </w:rPr>
        <w:t>12. Mai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7C14D2">
        <w:rPr>
          <w:rFonts w:ascii="Calibri" w:eastAsia="Times New Roman" w:hAnsi="Calibri" w:cs="Calibri"/>
          <w:bCs/>
          <w:lang w:eastAsia="de-DE"/>
        </w:rPr>
        <w:t xml:space="preserve"> </w:t>
      </w:r>
      <w:r w:rsidR="003E1AE6" w:rsidRPr="003E1AE6">
        <w:rPr>
          <w:rFonts w:asciiTheme="majorHAnsi" w:hAnsiTheme="majorHAnsi" w:cstheme="majorHAnsi"/>
          <w:color w:val="000000"/>
          <w:shd w:val="clear" w:color="auto" w:fill="FFFFFF"/>
        </w:rPr>
        <w:t xml:space="preserve">Der Klimawandel ist längst keine ferne Bedrohung mehr – er hat auch den deutschen Klinikalltag erreicht. Hitzewellen, Starkregen und Stürme treffen zunehmend auch kritische Infrastrukturen wie Krankenhäuser. Vor diesem Hintergrund veranstaltet die Deutsche Krankenhausgesellschaft (DKG) heute eine Fachtagung unter dem Titel: </w:t>
      </w:r>
      <w:r w:rsidR="003E1AE6" w:rsidRPr="003E1AE6">
        <w:rPr>
          <w:rFonts w:asciiTheme="majorHAnsi" w:hAnsiTheme="majorHAnsi" w:cstheme="majorHAnsi"/>
          <w:i/>
          <w:iCs/>
          <w:color w:val="000000"/>
          <w:shd w:val="clear" w:color="auto" w:fill="FFFFFF"/>
        </w:rPr>
        <w:t>„Wie können sich Krankenhäuser auf Extremwetterereignisse vorbereiten?“</w:t>
      </w:r>
    </w:p>
    <w:p w14:paraId="2B97F65F" w14:textId="2CECB05B" w:rsidR="003E1AE6" w:rsidRPr="003E1AE6" w:rsidRDefault="003E1AE6" w:rsidP="003E1AE6">
      <w:pPr>
        <w:tabs>
          <w:tab w:val="left" w:pos="7797"/>
        </w:tabs>
        <w:spacing w:line="340" w:lineRule="exact"/>
        <w:ind w:right="2410"/>
        <w:jc w:val="both"/>
        <w:rPr>
          <w:rFonts w:asciiTheme="majorHAnsi" w:hAnsiTheme="majorHAnsi" w:cstheme="majorHAnsi"/>
          <w:color w:val="000000"/>
          <w:shd w:val="clear" w:color="auto" w:fill="FFFFFF"/>
        </w:rPr>
      </w:pPr>
      <w:r w:rsidRPr="003E1AE6">
        <w:rPr>
          <w:rFonts w:asciiTheme="majorHAnsi" w:hAnsiTheme="majorHAnsi" w:cstheme="majorHAnsi"/>
          <w:color w:val="000000"/>
          <w:shd w:val="clear" w:color="auto" w:fill="FFFFFF"/>
        </w:rPr>
        <w:t>Im Mittelpunkt st</w:t>
      </w:r>
      <w:r w:rsidR="0022756D">
        <w:rPr>
          <w:rFonts w:asciiTheme="majorHAnsi" w:hAnsiTheme="majorHAnsi" w:cstheme="majorHAnsi"/>
          <w:color w:val="000000"/>
          <w:shd w:val="clear" w:color="auto" w:fill="FFFFFF"/>
        </w:rPr>
        <w:t>eh</w:t>
      </w:r>
      <w:r w:rsidRPr="003E1AE6">
        <w:rPr>
          <w:rFonts w:asciiTheme="majorHAnsi" w:hAnsiTheme="majorHAnsi" w:cstheme="majorHAnsi"/>
          <w:color w:val="000000"/>
          <w:shd w:val="clear" w:color="auto" w:fill="FFFFFF"/>
        </w:rPr>
        <w:t>en zentrale Fragen:</w:t>
      </w:r>
    </w:p>
    <w:p w14:paraId="7FD37027" w14:textId="77777777" w:rsidR="003E1AE6" w:rsidRPr="003E1AE6" w:rsidRDefault="003E1AE6" w:rsidP="003E1AE6">
      <w:pPr>
        <w:numPr>
          <w:ilvl w:val="0"/>
          <w:numId w:val="4"/>
        </w:numPr>
        <w:tabs>
          <w:tab w:val="left" w:pos="7797"/>
        </w:tabs>
        <w:spacing w:line="340" w:lineRule="exact"/>
        <w:ind w:right="2410"/>
        <w:jc w:val="both"/>
        <w:rPr>
          <w:rFonts w:asciiTheme="majorHAnsi" w:hAnsiTheme="majorHAnsi" w:cstheme="majorHAnsi"/>
          <w:color w:val="000000"/>
          <w:shd w:val="clear" w:color="auto" w:fill="FFFFFF"/>
        </w:rPr>
      </w:pPr>
      <w:r w:rsidRPr="003E1AE6">
        <w:rPr>
          <w:rFonts w:asciiTheme="majorHAnsi" w:hAnsiTheme="majorHAnsi" w:cstheme="majorHAnsi"/>
          <w:color w:val="000000"/>
          <w:shd w:val="clear" w:color="auto" w:fill="FFFFFF"/>
        </w:rPr>
        <w:t>Welche Anforderungen ergeben sich aus zunehmenden Extremwetterlagen für Krankenhäuser?</w:t>
      </w:r>
    </w:p>
    <w:p w14:paraId="6D82799B" w14:textId="77777777" w:rsidR="003E1AE6" w:rsidRPr="003E1AE6" w:rsidRDefault="003E1AE6" w:rsidP="003E1AE6">
      <w:pPr>
        <w:numPr>
          <w:ilvl w:val="0"/>
          <w:numId w:val="4"/>
        </w:numPr>
        <w:tabs>
          <w:tab w:val="left" w:pos="7797"/>
        </w:tabs>
        <w:spacing w:line="340" w:lineRule="exact"/>
        <w:ind w:right="2410"/>
        <w:jc w:val="both"/>
        <w:rPr>
          <w:rFonts w:asciiTheme="majorHAnsi" w:hAnsiTheme="majorHAnsi" w:cstheme="majorHAnsi"/>
          <w:color w:val="000000"/>
          <w:shd w:val="clear" w:color="auto" w:fill="FFFFFF"/>
        </w:rPr>
      </w:pPr>
      <w:r w:rsidRPr="003E1AE6">
        <w:rPr>
          <w:rFonts w:asciiTheme="majorHAnsi" w:hAnsiTheme="majorHAnsi" w:cstheme="majorHAnsi"/>
          <w:color w:val="000000"/>
          <w:shd w:val="clear" w:color="auto" w:fill="FFFFFF"/>
        </w:rPr>
        <w:t>Wie können sich Einrichtungen resilienter aufstellen?</w:t>
      </w:r>
    </w:p>
    <w:p w14:paraId="41802FD0" w14:textId="77777777" w:rsidR="003E1AE6" w:rsidRPr="003E1AE6" w:rsidRDefault="003E1AE6" w:rsidP="003E1AE6">
      <w:pPr>
        <w:numPr>
          <w:ilvl w:val="0"/>
          <w:numId w:val="4"/>
        </w:numPr>
        <w:tabs>
          <w:tab w:val="left" w:pos="7797"/>
        </w:tabs>
        <w:spacing w:line="340" w:lineRule="exact"/>
        <w:ind w:right="2410"/>
        <w:jc w:val="both"/>
        <w:rPr>
          <w:rFonts w:asciiTheme="majorHAnsi" w:hAnsiTheme="majorHAnsi" w:cstheme="majorHAnsi"/>
          <w:color w:val="000000"/>
          <w:shd w:val="clear" w:color="auto" w:fill="FFFFFF"/>
        </w:rPr>
      </w:pPr>
      <w:r w:rsidRPr="003E1AE6">
        <w:rPr>
          <w:rFonts w:asciiTheme="majorHAnsi" w:hAnsiTheme="majorHAnsi" w:cstheme="majorHAnsi"/>
          <w:color w:val="000000"/>
          <w:shd w:val="clear" w:color="auto" w:fill="FFFFFF"/>
        </w:rPr>
        <w:t>Und: Welche politischen und finanziellen Rahmenbedingungen sind erforderlich, um diese Anpassungen möglich zu machen?</w:t>
      </w:r>
    </w:p>
    <w:p w14:paraId="1ECEDA4A" w14:textId="1F6F703B" w:rsidR="00B901BF" w:rsidRDefault="00B901BF" w:rsidP="003E1AE6">
      <w:pPr>
        <w:tabs>
          <w:tab w:val="left" w:pos="7797"/>
        </w:tabs>
        <w:spacing w:line="340" w:lineRule="exact"/>
        <w:ind w:right="2410"/>
        <w:jc w:val="both"/>
        <w:rPr>
          <w:rFonts w:asciiTheme="majorHAnsi" w:hAnsiTheme="majorHAnsi" w:cstheme="majorHAnsi"/>
          <w:bCs/>
          <w:color w:val="000000"/>
          <w:shd w:val="clear" w:color="auto" w:fill="FFFFFF"/>
        </w:rPr>
      </w:pPr>
      <w:r w:rsidRPr="003E1AE6">
        <w:rPr>
          <w:rFonts w:asciiTheme="majorHAnsi" w:hAnsiTheme="majorHAnsi" w:cstheme="majorHAnsi"/>
          <w:color w:val="000000"/>
          <w:shd w:val="clear" w:color="auto" w:fill="FFFFFF"/>
        </w:rPr>
        <w:t xml:space="preserve"> </w:t>
      </w:r>
      <w:r w:rsidR="003E1AE6" w:rsidRPr="003E1AE6">
        <w:rPr>
          <w:rFonts w:asciiTheme="majorHAnsi" w:hAnsiTheme="majorHAnsi" w:cstheme="majorHAnsi"/>
          <w:color w:val="000000"/>
          <w:shd w:val="clear" w:color="auto" w:fill="FFFFFF"/>
        </w:rPr>
        <w:t xml:space="preserve">„Der Klimawandel ist im Gesundheitswesen angekommen. Einige Kliniken mussten in der Vergangenheit bereits evakuiert werden oder waren durch Überflutungen und Stromausfälle massiv beeinträchtigt. Krankenhäuser müssen in der Lage sein, auch unter Extrembedingungen </w:t>
      </w:r>
      <w:r w:rsidR="002F2897">
        <w:rPr>
          <w:rFonts w:asciiTheme="majorHAnsi" w:hAnsiTheme="majorHAnsi" w:cstheme="majorHAnsi"/>
          <w:color w:val="000000"/>
          <w:shd w:val="clear" w:color="auto" w:fill="FFFFFF"/>
        </w:rPr>
        <w:t xml:space="preserve">Patientinnen und Patienten zu versorgen </w:t>
      </w:r>
      <w:r w:rsidR="003E1AE6" w:rsidRPr="003E1AE6">
        <w:rPr>
          <w:rFonts w:asciiTheme="majorHAnsi" w:hAnsiTheme="majorHAnsi" w:cstheme="majorHAnsi"/>
          <w:color w:val="000000"/>
          <w:shd w:val="clear" w:color="auto" w:fill="FFFFFF"/>
        </w:rPr>
        <w:t>–</w:t>
      </w:r>
      <w:r w:rsidR="001F0235">
        <w:rPr>
          <w:rFonts w:asciiTheme="majorHAnsi" w:hAnsiTheme="majorHAnsi" w:cstheme="majorHAnsi"/>
          <w:color w:val="000000"/>
          <w:shd w:val="clear" w:color="auto" w:fill="FFFFFF"/>
        </w:rPr>
        <w:t xml:space="preserve"> </w:t>
      </w:r>
      <w:r w:rsidR="002F2897">
        <w:rPr>
          <w:rFonts w:asciiTheme="majorHAnsi" w:hAnsiTheme="majorHAnsi" w:cstheme="majorHAnsi"/>
          <w:color w:val="000000"/>
          <w:shd w:val="clear" w:color="auto" w:fill="FFFFFF"/>
        </w:rPr>
        <w:t xml:space="preserve">um der Doppelrolle als Betroffene und Helfer gerecht zu werden, brauchen </w:t>
      </w:r>
      <w:r w:rsidR="003E1AE6" w:rsidRPr="003E1AE6">
        <w:rPr>
          <w:rFonts w:asciiTheme="majorHAnsi" w:hAnsiTheme="majorHAnsi" w:cstheme="majorHAnsi"/>
          <w:color w:val="000000"/>
          <w:shd w:val="clear" w:color="auto" w:fill="FFFFFF"/>
        </w:rPr>
        <w:t>sie</w:t>
      </w:r>
      <w:r w:rsidR="002F2897">
        <w:rPr>
          <w:rFonts w:asciiTheme="majorHAnsi" w:hAnsiTheme="majorHAnsi" w:cstheme="majorHAnsi"/>
          <w:color w:val="000000"/>
          <w:shd w:val="clear" w:color="auto" w:fill="FFFFFF"/>
        </w:rPr>
        <w:t xml:space="preserve"> aber</w:t>
      </w:r>
      <w:r w:rsidR="003E1AE6" w:rsidRPr="003E1AE6">
        <w:rPr>
          <w:rFonts w:asciiTheme="majorHAnsi" w:hAnsiTheme="majorHAnsi" w:cstheme="majorHAnsi"/>
          <w:color w:val="000000"/>
          <w:shd w:val="clear" w:color="auto" w:fill="FFFFFF"/>
        </w:rPr>
        <w:t xml:space="preserve"> Unterstützung</w:t>
      </w:r>
      <w:r>
        <w:rPr>
          <w:rFonts w:asciiTheme="majorHAnsi" w:hAnsiTheme="majorHAnsi" w:cstheme="majorHAnsi"/>
          <w:color w:val="000000"/>
          <w:shd w:val="clear" w:color="auto" w:fill="FFFFFF"/>
        </w:rPr>
        <w:t>“, betont</w:t>
      </w:r>
      <w:r w:rsidR="00FC02E9">
        <w:rPr>
          <w:rFonts w:asciiTheme="majorHAnsi" w:hAnsiTheme="majorHAnsi" w:cstheme="majorHAnsi"/>
          <w:color w:val="000000"/>
          <w:shd w:val="clear" w:color="auto" w:fill="FFFFFF"/>
        </w:rPr>
        <w:t xml:space="preserve"> </w:t>
      </w:r>
      <w:r w:rsidR="00FC02E9" w:rsidRPr="00FC02E9">
        <w:rPr>
          <w:rFonts w:asciiTheme="majorHAnsi" w:hAnsiTheme="majorHAnsi" w:cstheme="majorHAnsi"/>
          <w:color w:val="000000"/>
          <w:shd w:val="clear" w:color="auto" w:fill="FFFFFF"/>
        </w:rPr>
        <w:t xml:space="preserve">Prof. Dr. Henriette Neumeyer, stellvertretende </w:t>
      </w:r>
      <w:r w:rsidR="00FC02E9">
        <w:rPr>
          <w:rFonts w:asciiTheme="majorHAnsi" w:hAnsiTheme="majorHAnsi" w:cstheme="majorHAnsi"/>
          <w:color w:val="000000"/>
          <w:shd w:val="clear" w:color="auto" w:fill="FFFFFF"/>
        </w:rPr>
        <w:t>DKG-</w:t>
      </w:r>
      <w:r w:rsidR="00FC02E9" w:rsidRPr="00FC02E9">
        <w:rPr>
          <w:rFonts w:asciiTheme="majorHAnsi" w:hAnsiTheme="majorHAnsi" w:cstheme="majorHAnsi"/>
          <w:color w:val="000000"/>
          <w:shd w:val="clear" w:color="auto" w:fill="FFFFFF"/>
        </w:rPr>
        <w:t>Vorstandsvorsitzende</w:t>
      </w:r>
      <w:r w:rsidR="00FC02E9">
        <w:rPr>
          <w:rFonts w:asciiTheme="majorHAnsi" w:hAnsiTheme="majorHAnsi" w:cstheme="majorHAnsi"/>
          <w:color w:val="000000"/>
          <w:shd w:val="clear" w:color="auto" w:fill="FFFFFF"/>
        </w:rPr>
        <w:t>.</w:t>
      </w:r>
    </w:p>
    <w:p w14:paraId="2167192A" w14:textId="083E6549" w:rsidR="003E1AE6" w:rsidRPr="00B901BF" w:rsidRDefault="003E1AE6" w:rsidP="003E1AE6">
      <w:pPr>
        <w:tabs>
          <w:tab w:val="left" w:pos="7797"/>
        </w:tabs>
        <w:spacing w:line="340" w:lineRule="exact"/>
        <w:ind w:right="2410"/>
        <w:jc w:val="both"/>
        <w:rPr>
          <w:rFonts w:asciiTheme="majorHAnsi" w:hAnsiTheme="majorHAnsi" w:cstheme="majorHAnsi"/>
          <w:color w:val="000000"/>
          <w:shd w:val="clear" w:color="auto" w:fill="FFFFFF"/>
        </w:rPr>
      </w:pPr>
      <w:r w:rsidRPr="003E1AE6">
        <w:rPr>
          <w:rFonts w:asciiTheme="majorHAnsi" w:hAnsiTheme="majorHAnsi" w:cstheme="majorHAnsi"/>
          <w:b/>
          <w:bCs/>
          <w:color w:val="000000"/>
          <w:shd w:val="clear" w:color="auto" w:fill="FFFFFF"/>
        </w:rPr>
        <w:t>Handlungsbedarf erkannt – aber</w:t>
      </w:r>
      <w:r w:rsidR="0022756D">
        <w:rPr>
          <w:rFonts w:asciiTheme="majorHAnsi" w:hAnsiTheme="majorHAnsi" w:cstheme="majorHAnsi"/>
          <w:b/>
          <w:bCs/>
          <w:color w:val="000000"/>
          <w:shd w:val="clear" w:color="auto" w:fill="FFFFFF"/>
        </w:rPr>
        <w:t xml:space="preserve"> Strategie und</w:t>
      </w:r>
      <w:r w:rsidRPr="003E1AE6">
        <w:rPr>
          <w:rFonts w:asciiTheme="majorHAnsi" w:hAnsiTheme="majorHAnsi" w:cstheme="majorHAnsi"/>
          <w:b/>
          <w:bCs/>
          <w:color w:val="000000"/>
          <w:shd w:val="clear" w:color="auto" w:fill="FFFFFF"/>
        </w:rPr>
        <w:t xml:space="preserve"> Finanzierung fehl</w:t>
      </w:r>
      <w:r w:rsidR="000202FB">
        <w:rPr>
          <w:rFonts w:asciiTheme="majorHAnsi" w:hAnsiTheme="majorHAnsi" w:cstheme="majorHAnsi"/>
          <w:b/>
          <w:bCs/>
          <w:color w:val="000000"/>
          <w:shd w:val="clear" w:color="auto" w:fill="FFFFFF"/>
        </w:rPr>
        <w:t>en</w:t>
      </w:r>
    </w:p>
    <w:p w14:paraId="32288A70" w14:textId="13377112" w:rsidR="0022756D" w:rsidRPr="003E1AE6" w:rsidRDefault="003E1AE6" w:rsidP="003E1AE6">
      <w:pPr>
        <w:tabs>
          <w:tab w:val="left" w:pos="7797"/>
        </w:tabs>
        <w:spacing w:line="340" w:lineRule="exact"/>
        <w:ind w:right="2410"/>
        <w:jc w:val="both"/>
        <w:rPr>
          <w:rFonts w:asciiTheme="majorHAnsi" w:hAnsiTheme="majorHAnsi" w:cstheme="majorHAnsi"/>
          <w:color w:val="000000"/>
          <w:shd w:val="clear" w:color="auto" w:fill="FFFFFF"/>
        </w:rPr>
      </w:pPr>
      <w:r w:rsidRPr="003E1AE6">
        <w:rPr>
          <w:rFonts w:asciiTheme="majorHAnsi" w:hAnsiTheme="majorHAnsi" w:cstheme="majorHAnsi"/>
          <w:color w:val="000000"/>
          <w:shd w:val="clear" w:color="auto" w:fill="FFFFFF"/>
        </w:rPr>
        <w:t>Die Veranstaltung macht deutlich, dass bereits zahlreiche Maßnahmen technisch möglich und vielerorts auch geplant sind – von hitzeresilienter Bauweise über Notstromversorgung bis hin zu Notfallplänen bei Starkregen. Doch die notwendige Finanzierung bleibt oft aus.</w:t>
      </w:r>
      <w:r w:rsidR="00231F35">
        <w:rPr>
          <w:rFonts w:asciiTheme="majorHAnsi" w:hAnsiTheme="majorHAnsi" w:cstheme="majorHAnsi"/>
          <w:color w:val="000000"/>
          <w:shd w:val="clear" w:color="auto" w:fill="FFFFFF"/>
        </w:rPr>
        <w:t xml:space="preserve"> </w:t>
      </w:r>
      <w:r w:rsidR="0022756D">
        <w:rPr>
          <w:rFonts w:asciiTheme="majorHAnsi" w:hAnsiTheme="majorHAnsi" w:cstheme="majorHAnsi"/>
          <w:color w:val="000000"/>
          <w:shd w:val="clear" w:color="auto" w:fill="FFFFFF"/>
        </w:rPr>
        <w:t xml:space="preserve">Bei Neu- und Umbauten Hochwasserschutz, Hitzeschutz und Sturmpräventionsmaßnahmen bereits in der </w:t>
      </w:r>
      <w:r w:rsidR="0022756D">
        <w:rPr>
          <w:rFonts w:asciiTheme="majorHAnsi" w:hAnsiTheme="majorHAnsi" w:cstheme="majorHAnsi"/>
          <w:color w:val="000000"/>
          <w:shd w:val="clear" w:color="auto" w:fill="FFFFFF"/>
        </w:rPr>
        <w:lastRenderedPageBreak/>
        <w:t>Planung einzubeziehen</w:t>
      </w:r>
      <w:r w:rsidR="000202FB">
        <w:rPr>
          <w:rFonts w:asciiTheme="majorHAnsi" w:hAnsiTheme="majorHAnsi" w:cstheme="majorHAnsi"/>
          <w:color w:val="000000"/>
          <w:shd w:val="clear" w:color="auto" w:fill="FFFFFF"/>
        </w:rPr>
        <w:t>,</w:t>
      </w:r>
      <w:r w:rsidR="0022756D">
        <w:rPr>
          <w:rFonts w:asciiTheme="majorHAnsi" w:hAnsiTheme="majorHAnsi" w:cstheme="majorHAnsi"/>
          <w:color w:val="000000"/>
          <w:shd w:val="clear" w:color="auto" w:fill="FFFFFF"/>
        </w:rPr>
        <w:t xml:space="preserve"> gehört ebenso dazu, wie Verantwortlichkeiten auf allen Ebenen bereits vor den Extremwetterereignissen zu klären.</w:t>
      </w:r>
      <w:r w:rsidR="00B901BF">
        <w:rPr>
          <w:rFonts w:asciiTheme="majorHAnsi" w:hAnsiTheme="majorHAnsi" w:cstheme="majorHAnsi"/>
          <w:color w:val="000000"/>
          <w:shd w:val="clear" w:color="auto" w:fill="FFFFFF"/>
        </w:rPr>
        <w:t xml:space="preserve"> </w:t>
      </w:r>
      <w:r w:rsidR="0022756D">
        <w:rPr>
          <w:rFonts w:asciiTheme="majorHAnsi" w:hAnsiTheme="majorHAnsi" w:cstheme="majorHAnsi"/>
          <w:color w:val="000000"/>
          <w:shd w:val="clear" w:color="auto" w:fill="FFFFFF"/>
        </w:rPr>
        <w:t>Im Ernstfall kommt es auf jede Minute an</w:t>
      </w:r>
      <w:r w:rsidR="000202FB">
        <w:rPr>
          <w:rFonts w:asciiTheme="majorHAnsi" w:hAnsiTheme="majorHAnsi" w:cstheme="majorHAnsi"/>
          <w:color w:val="000000"/>
          <w:shd w:val="clear" w:color="auto" w:fill="FFFFFF"/>
        </w:rPr>
        <w:t>. E</w:t>
      </w:r>
      <w:r w:rsidR="0022756D">
        <w:rPr>
          <w:rFonts w:asciiTheme="majorHAnsi" w:hAnsiTheme="majorHAnsi" w:cstheme="majorHAnsi"/>
          <w:color w:val="000000"/>
          <w:shd w:val="clear" w:color="auto" w:fill="FFFFFF"/>
        </w:rPr>
        <w:t>s</w:t>
      </w:r>
      <w:r w:rsidR="000202FB">
        <w:rPr>
          <w:rFonts w:asciiTheme="majorHAnsi" w:hAnsiTheme="majorHAnsi" w:cstheme="majorHAnsi"/>
          <w:color w:val="000000"/>
          <w:shd w:val="clear" w:color="auto" w:fill="FFFFFF"/>
        </w:rPr>
        <w:t xml:space="preserve"> ist</w:t>
      </w:r>
      <w:r w:rsidR="0022756D">
        <w:rPr>
          <w:rFonts w:asciiTheme="majorHAnsi" w:hAnsiTheme="majorHAnsi" w:cstheme="majorHAnsi"/>
          <w:color w:val="000000"/>
          <w:shd w:val="clear" w:color="auto" w:fill="FFFFFF"/>
        </w:rPr>
        <w:t xml:space="preserve"> unabdingbar zu wissen</w:t>
      </w:r>
      <w:r w:rsidR="001F0235">
        <w:rPr>
          <w:rFonts w:asciiTheme="majorHAnsi" w:hAnsiTheme="majorHAnsi" w:cstheme="majorHAnsi"/>
          <w:color w:val="000000"/>
          <w:shd w:val="clear" w:color="auto" w:fill="FFFFFF"/>
        </w:rPr>
        <w:t xml:space="preserve">, </w:t>
      </w:r>
      <w:r w:rsidR="0022756D">
        <w:rPr>
          <w:rFonts w:asciiTheme="majorHAnsi" w:hAnsiTheme="majorHAnsi" w:cstheme="majorHAnsi"/>
          <w:color w:val="000000"/>
          <w:shd w:val="clear" w:color="auto" w:fill="FFFFFF"/>
        </w:rPr>
        <w:t xml:space="preserve">welche Maßnahmen zuerst </w:t>
      </w:r>
      <w:r w:rsidR="00FB5230">
        <w:rPr>
          <w:rFonts w:asciiTheme="majorHAnsi" w:hAnsiTheme="majorHAnsi" w:cstheme="majorHAnsi"/>
          <w:color w:val="000000"/>
          <w:shd w:val="clear" w:color="auto" w:fill="FFFFFF"/>
        </w:rPr>
        <w:t xml:space="preserve">zu ergreifen </w:t>
      </w:r>
      <w:r w:rsidR="0022756D">
        <w:rPr>
          <w:rFonts w:asciiTheme="majorHAnsi" w:hAnsiTheme="majorHAnsi" w:cstheme="majorHAnsi"/>
          <w:color w:val="000000"/>
          <w:shd w:val="clear" w:color="auto" w:fill="FFFFFF"/>
        </w:rPr>
        <w:t>und wer erste Ansprechpartner sind. Hier komm</w:t>
      </w:r>
      <w:r w:rsidR="00FB5230">
        <w:rPr>
          <w:rFonts w:asciiTheme="majorHAnsi" w:hAnsiTheme="majorHAnsi" w:cstheme="majorHAnsi"/>
          <w:color w:val="000000"/>
          <w:shd w:val="clear" w:color="auto" w:fill="FFFFFF"/>
        </w:rPr>
        <w:t>en</w:t>
      </w:r>
      <w:r w:rsidR="0022756D">
        <w:rPr>
          <w:rFonts w:asciiTheme="majorHAnsi" w:hAnsiTheme="majorHAnsi" w:cstheme="majorHAnsi"/>
          <w:color w:val="000000"/>
          <w:shd w:val="clear" w:color="auto" w:fill="FFFFFF"/>
        </w:rPr>
        <w:t xml:space="preserve"> </w:t>
      </w:r>
      <w:r w:rsidR="00FB5230">
        <w:rPr>
          <w:rFonts w:asciiTheme="majorHAnsi" w:hAnsiTheme="majorHAnsi" w:cstheme="majorHAnsi"/>
          <w:color w:val="000000"/>
          <w:shd w:val="clear" w:color="auto" w:fill="FFFFFF"/>
        </w:rPr>
        <w:t xml:space="preserve">Bund, </w:t>
      </w:r>
      <w:r w:rsidR="0022756D">
        <w:rPr>
          <w:rFonts w:asciiTheme="majorHAnsi" w:hAnsiTheme="majorHAnsi" w:cstheme="majorHAnsi"/>
          <w:color w:val="000000"/>
          <w:shd w:val="clear" w:color="auto" w:fill="FFFFFF"/>
        </w:rPr>
        <w:t xml:space="preserve">Ländern und Kommunen </w:t>
      </w:r>
      <w:r w:rsidR="00FB5230">
        <w:rPr>
          <w:rFonts w:asciiTheme="majorHAnsi" w:hAnsiTheme="majorHAnsi" w:cstheme="majorHAnsi"/>
          <w:color w:val="000000"/>
          <w:shd w:val="clear" w:color="auto" w:fill="FFFFFF"/>
        </w:rPr>
        <w:t>wichtige Aufgaben zu.</w:t>
      </w:r>
    </w:p>
    <w:p w14:paraId="5D307F00" w14:textId="28F4C937" w:rsidR="0022756D" w:rsidRPr="003E1AE6" w:rsidRDefault="003E1AE6" w:rsidP="003E1AE6">
      <w:pPr>
        <w:tabs>
          <w:tab w:val="left" w:pos="7797"/>
        </w:tabs>
        <w:spacing w:line="340" w:lineRule="exact"/>
        <w:ind w:right="2410"/>
        <w:jc w:val="both"/>
        <w:rPr>
          <w:rFonts w:asciiTheme="majorHAnsi" w:hAnsiTheme="majorHAnsi" w:cstheme="majorHAnsi"/>
          <w:color w:val="000000"/>
          <w:shd w:val="clear" w:color="auto" w:fill="FFFFFF"/>
        </w:rPr>
      </w:pPr>
      <w:r w:rsidRPr="003E1AE6">
        <w:rPr>
          <w:rFonts w:asciiTheme="majorHAnsi" w:hAnsiTheme="majorHAnsi" w:cstheme="majorHAnsi"/>
          <w:color w:val="000000"/>
          <w:shd w:val="clear" w:color="auto" w:fill="FFFFFF"/>
        </w:rPr>
        <w:t>„Wenn wir Krankenhäuser klimafest machen wollen, dann darf das keine freiwillige Leistung einzelner Träger bleiben</w:t>
      </w:r>
      <w:r w:rsidR="00B901BF">
        <w:rPr>
          <w:rFonts w:asciiTheme="majorHAnsi" w:hAnsiTheme="majorHAnsi" w:cstheme="majorHAnsi"/>
          <w:color w:val="000000"/>
          <w:shd w:val="clear" w:color="auto" w:fill="FFFFFF"/>
        </w:rPr>
        <w:t>.</w:t>
      </w:r>
      <w:r w:rsidR="001F0235">
        <w:rPr>
          <w:rFonts w:asciiTheme="majorHAnsi" w:hAnsiTheme="majorHAnsi" w:cstheme="majorHAnsi"/>
          <w:color w:val="000000"/>
          <w:shd w:val="clear" w:color="auto" w:fill="FFFFFF"/>
        </w:rPr>
        <w:t xml:space="preserve"> </w:t>
      </w:r>
      <w:r w:rsidRPr="003E1AE6">
        <w:rPr>
          <w:rFonts w:asciiTheme="majorHAnsi" w:hAnsiTheme="majorHAnsi" w:cstheme="majorHAnsi"/>
          <w:color w:val="000000"/>
          <w:shd w:val="clear" w:color="auto" w:fill="FFFFFF"/>
        </w:rPr>
        <w:t>Es braucht strukturelle Unterstützung. Deshalb fordert die DKG, Krankenhäuser systematisch in Sonderfinanzprogramme von Bund und Ländern einzubeziehen</w:t>
      </w:r>
      <w:r w:rsidR="00B901BF">
        <w:rPr>
          <w:rFonts w:asciiTheme="majorHAnsi" w:hAnsiTheme="majorHAnsi" w:cstheme="majorHAnsi"/>
          <w:color w:val="000000"/>
          <w:shd w:val="clear" w:color="auto" w:fill="FFFFFF"/>
        </w:rPr>
        <w:t>“,</w:t>
      </w:r>
      <w:r w:rsidR="00B901BF" w:rsidRPr="00B901BF">
        <w:rPr>
          <w:rFonts w:asciiTheme="majorHAnsi" w:hAnsiTheme="majorHAnsi" w:cstheme="majorHAnsi"/>
          <w:color w:val="000000"/>
          <w:shd w:val="clear" w:color="auto" w:fill="FFFFFF"/>
        </w:rPr>
        <w:t xml:space="preserve"> </w:t>
      </w:r>
      <w:r w:rsidR="00B901BF" w:rsidRPr="003E1AE6">
        <w:rPr>
          <w:rFonts w:asciiTheme="majorHAnsi" w:hAnsiTheme="majorHAnsi" w:cstheme="majorHAnsi"/>
          <w:color w:val="000000"/>
          <w:shd w:val="clear" w:color="auto" w:fill="FFFFFF"/>
        </w:rPr>
        <w:t>so</w:t>
      </w:r>
      <w:r w:rsidR="00B901BF">
        <w:rPr>
          <w:rFonts w:asciiTheme="majorHAnsi" w:hAnsiTheme="majorHAnsi" w:cstheme="majorHAnsi"/>
          <w:color w:val="000000"/>
          <w:shd w:val="clear" w:color="auto" w:fill="FFFFFF"/>
        </w:rPr>
        <w:t xml:space="preserve"> </w:t>
      </w:r>
      <w:r w:rsidR="007B6451">
        <w:rPr>
          <w:rFonts w:asciiTheme="majorHAnsi" w:hAnsiTheme="majorHAnsi" w:cstheme="majorHAnsi"/>
          <w:color w:val="000000"/>
          <w:shd w:val="clear" w:color="auto" w:fill="FFFFFF"/>
        </w:rPr>
        <w:t>Neumeyer</w:t>
      </w:r>
      <w:r w:rsidR="00B901BF" w:rsidRPr="003E1AE6">
        <w:rPr>
          <w:rFonts w:asciiTheme="majorHAnsi" w:hAnsiTheme="majorHAnsi" w:cstheme="majorHAnsi"/>
          <w:color w:val="000000"/>
          <w:shd w:val="clear" w:color="auto" w:fill="FFFFFF"/>
        </w:rPr>
        <w:t>.</w:t>
      </w:r>
    </w:p>
    <w:p w14:paraId="36BCDC0F" w14:textId="77777777" w:rsidR="003E1AE6" w:rsidRPr="003E1AE6" w:rsidRDefault="003E1AE6" w:rsidP="003E1AE6">
      <w:pPr>
        <w:tabs>
          <w:tab w:val="left" w:pos="7797"/>
        </w:tabs>
        <w:spacing w:line="340" w:lineRule="exact"/>
        <w:ind w:right="2410"/>
        <w:jc w:val="both"/>
        <w:rPr>
          <w:rFonts w:asciiTheme="majorHAnsi" w:hAnsiTheme="majorHAnsi" w:cstheme="majorHAnsi"/>
          <w:color w:val="000000"/>
          <w:shd w:val="clear" w:color="auto" w:fill="FFFFFF"/>
        </w:rPr>
      </w:pPr>
      <w:r w:rsidRPr="003E1AE6">
        <w:rPr>
          <w:rFonts w:asciiTheme="majorHAnsi" w:hAnsiTheme="majorHAnsi" w:cstheme="majorHAnsi"/>
          <w:b/>
          <w:bCs/>
          <w:color w:val="000000"/>
          <w:shd w:val="clear" w:color="auto" w:fill="FFFFFF"/>
        </w:rPr>
        <w:t>Politik in der Verantwortung</w:t>
      </w:r>
    </w:p>
    <w:p w14:paraId="0652FFF9" w14:textId="265FE303" w:rsidR="003E1AE6" w:rsidRDefault="003E1AE6" w:rsidP="00DA79AC">
      <w:pPr>
        <w:tabs>
          <w:tab w:val="left" w:pos="7797"/>
        </w:tabs>
        <w:spacing w:after="0" w:line="340" w:lineRule="exact"/>
        <w:ind w:right="2410"/>
        <w:jc w:val="both"/>
        <w:rPr>
          <w:rFonts w:asciiTheme="majorHAnsi" w:hAnsiTheme="majorHAnsi" w:cstheme="majorHAnsi"/>
          <w:color w:val="000000"/>
          <w:shd w:val="clear" w:color="auto" w:fill="FFFFFF"/>
        </w:rPr>
      </w:pPr>
      <w:r w:rsidRPr="003E1AE6">
        <w:rPr>
          <w:rFonts w:asciiTheme="majorHAnsi" w:hAnsiTheme="majorHAnsi" w:cstheme="majorHAnsi"/>
          <w:color w:val="000000"/>
          <w:shd w:val="clear" w:color="auto" w:fill="FFFFFF"/>
        </w:rPr>
        <w:t xml:space="preserve">Die </w:t>
      </w:r>
      <w:r w:rsidR="00FB5230">
        <w:rPr>
          <w:rFonts w:asciiTheme="majorHAnsi" w:hAnsiTheme="majorHAnsi" w:cstheme="majorHAnsi"/>
          <w:color w:val="000000"/>
          <w:shd w:val="clear" w:color="auto" w:fill="FFFFFF"/>
        </w:rPr>
        <w:t xml:space="preserve">Veranstaltung zeigt konkrete praktische Maßnahmen auf, die Krankenhäuser sofort umsetzen können. Darüber hinaus </w:t>
      </w:r>
      <w:r w:rsidR="00FB5230" w:rsidRPr="003E1AE6">
        <w:rPr>
          <w:rFonts w:asciiTheme="majorHAnsi" w:hAnsiTheme="majorHAnsi" w:cstheme="majorHAnsi"/>
          <w:color w:val="000000"/>
          <w:shd w:val="clear" w:color="auto" w:fill="FFFFFF"/>
        </w:rPr>
        <w:t xml:space="preserve">fordert </w:t>
      </w:r>
      <w:r w:rsidR="00FB5230">
        <w:rPr>
          <w:rFonts w:asciiTheme="majorHAnsi" w:hAnsiTheme="majorHAnsi" w:cstheme="majorHAnsi"/>
          <w:color w:val="000000"/>
          <w:shd w:val="clear" w:color="auto" w:fill="FFFFFF"/>
        </w:rPr>
        <w:t xml:space="preserve">die </w:t>
      </w:r>
      <w:r w:rsidRPr="003E1AE6">
        <w:rPr>
          <w:rFonts w:asciiTheme="majorHAnsi" w:hAnsiTheme="majorHAnsi" w:cstheme="majorHAnsi"/>
          <w:color w:val="000000"/>
          <w:shd w:val="clear" w:color="auto" w:fill="FFFFFF"/>
        </w:rPr>
        <w:t>DKG eine verlässliche Investitionsoffensive, um Krankenhäuser gegen die Folgen des Klimawandels zu wappnen. Dazu gehören u. a.:</w:t>
      </w:r>
    </w:p>
    <w:p w14:paraId="4794A030" w14:textId="77777777" w:rsidR="00DA79AC" w:rsidRPr="003E1AE6" w:rsidRDefault="00DA79AC" w:rsidP="00DA79AC">
      <w:pPr>
        <w:tabs>
          <w:tab w:val="left" w:pos="7797"/>
        </w:tabs>
        <w:spacing w:after="0" w:line="340" w:lineRule="exact"/>
        <w:ind w:right="2410"/>
        <w:jc w:val="both"/>
        <w:rPr>
          <w:rFonts w:asciiTheme="majorHAnsi" w:hAnsiTheme="majorHAnsi" w:cstheme="majorHAnsi"/>
          <w:color w:val="000000"/>
          <w:shd w:val="clear" w:color="auto" w:fill="FFFFFF"/>
        </w:rPr>
      </w:pPr>
    </w:p>
    <w:p w14:paraId="3932A2BD" w14:textId="77777777" w:rsidR="003E1AE6" w:rsidRPr="003E1AE6" w:rsidRDefault="003E1AE6" w:rsidP="00DA79AC">
      <w:pPr>
        <w:numPr>
          <w:ilvl w:val="0"/>
          <w:numId w:val="5"/>
        </w:numPr>
        <w:tabs>
          <w:tab w:val="left" w:pos="7797"/>
        </w:tabs>
        <w:spacing w:after="0" w:line="340" w:lineRule="exact"/>
        <w:ind w:right="2410"/>
        <w:jc w:val="both"/>
        <w:rPr>
          <w:rFonts w:asciiTheme="majorHAnsi" w:hAnsiTheme="majorHAnsi" w:cstheme="majorHAnsi"/>
          <w:color w:val="000000"/>
          <w:shd w:val="clear" w:color="auto" w:fill="FFFFFF"/>
        </w:rPr>
      </w:pPr>
      <w:r w:rsidRPr="003E1AE6">
        <w:rPr>
          <w:rFonts w:asciiTheme="majorHAnsi" w:hAnsiTheme="majorHAnsi" w:cstheme="majorHAnsi"/>
          <w:color w:val="000000"/>
          <w:shd w:val="clear" w:color="auto" w:fill="FFFFFF"/>
        </w:rPr>
        <w:t>Investitionen in bauliche Resilienz und technische Infrastruktur,</w:t>
      </w:r>
    </w:p>
    <w:p w14:paraId="6699F7BC" w14:textId="77777777" w:rsidR="003E1AE6" w:rsidRPr="003E1AE6" w:rsidRDefault="003E1AE6" w:rsidP="00DA79AC">
      <w:pPr>
        <w:numPr>
          <w:ilvl w:val="0"/>
          <w:numId w:val="5"/>
        </w:numPr>
        <w:tabs>
          <w:tab w:val="left" w:pos="7797"/>
        </w:tabs>
        <w:spacing w:after="0" w:line="340" w:lineRule="exact"/>
        <w:ind w:right="2410"/>
        <w:jc w:val="both"/>
        <w:rPr>
          <w:rFonts w:asciiTheme="majorHAnsi" w:hAnsiTheme="majorHAnsi" w:cstheme="majorHAnsi"/>
          <w:color w:val="000000"/>
          <w:shd w:val="clear" w:color="auto" w:fill="FFFFFF"/>
        </w:rPr>
      </w:pPr>
      <w:r w:rsidRPr="003E1AE6">
        <w:rPr>
          <w:rFonts w:asciiTheme="majorHAnsi" w:hAnsiTheme="majorHAnsi" w:cstheme="majorHAnsi"/>
          <w:color w:val="000000"/>
          <w:shd w:val="clear" w:color="auto" w:fill="FFFFFF"/>
        </w:rPr>
        <w:t>Unterstützung bei der Erstellung von Risiko- und Notfallplänen,</w:t>
      </w:r>
    </w:p>
    <w:p w14:paraId="3BC1E7A6" w14:textId="11548E53" w:rsidR="003E1AE6" w:rsidRDefault="003E1AE6" w:rsidP="00DA79AC">
      <w:pPr>
        <w:numPr>
          <w:ilvl w:val="0"/>
          <w:numId w:val="5"/>
        </w:numPr>
        <w:tabs>
          <w:tab w:val="left" w:pos="7797"/>
        </w:tabs>
        <w:spacing w:after="0" w:line="340" w:lineRule="exact"/>
        <w:ind w:right="2410"/>
        <w:jc w:val="both"/>
        <w:rPr>
          <w:rFonts w:asciiTheme="majorHAnsi" w:hAnsiTheme="majorHAnsi" w:cstheme="majorHAnsi"/>
          <w:color w:val="000000"/>
          <w:shd w:val="clear" w:color="auto" w:fill="FFFFFF"/>
        </w:rPr>
      </w:pPr>
      <w:r w:rsidRPr="003E1AE6">
        <w:rPr>
          <w:rFonts w:asciiTheme="majorHAnsi" w:hAnsiTheme="majorHAnsi" w:cstheme="majorHAnsi"/>
          <w:color w:val="000000"/>
          <w:shd w:val="clear" w:color="auto" w:fill="FFFFFF"/>
        </w:rPr>
        <w:t>Förderung von Klimaanpassungsstrategien im Gesundheitswesen.</w:t>
      </w:r>
    </w:p>
    <w:p w14:paraId="73E4B86D" w14:textId="77777777" w:rsidR="007B6451" w:rsidRPr="007B6451" w:rsidRDefault="007B6451" w:rsidP="00DA79AC">
      <w:pPr>
        <w:tabs>
          <w:tab w:val="left" w:pos="7797"/>
        </w:tabs>
        <w:spacing w:after="0" w:line="340" w:lineRule="exact"/>
        <w:ind w:left="720" w:right="2410"/>
        <w:jc w:val="both"/>
        <w:rPr>
          <w:rFonts w:asciiTheme="majorHAnsi" w:hAnsiTheme="majorHAnsi" w:cstheme="majorHAnsi"/>
          <w:color w:val="000000"/>
          <w:shd w:val="clear" w:color="auto" w:fill="FFFFFF"/>
        </w:rPr>
      </w:pPr>
    </w:p>
    <w:p w14:paraId="6AB34FF0" w14:textId="4B273B9F" w:rsidR="00B901BF" w:rsidRDefault="003E1AE6" w:rsidP="00DA79AC">
      <w:pPr>
        <w:tabs>
          <w:tab w:val="left" w:pos="7797"/>
        </w:tabs>
        <w:spacing w:after="0" w:line="340" w:lineRule="exact"/>
        <w:ind w:right="2410"/>
        <w:jc w:val="both"/>
        <w:rPr>
          <w:rFonts w:asciiTheme="majorHAnsi" w:hAnsiTheme="majorHAnsi" w:cstheme="majorHAnsi"/>
          <w:color w:val="000000"/>
          <w:shd w:val="clear" w:color="auto" w:fill="FFFFFF"/>
        </w:rPr>
      </w:pPr>
      <w:r w:rsidRPr="003E1AE6">
        <w:rPr>
          <w:rFonts w:asciiTheme="majorHAnsi" w:hAnsiTheme="majorHAnsi" w:cstheme="majorHAnsi"/>
          <w:bCs/>
          <w:color w:val="000000"/>
          <w:shd w:val="clear" w:color="auto" w:fill="FFFFFF"/>
        </w:rPr>
        <w:t>„</w:t>
      </w:r>
      <w:r w:rsidRPr="003E1AE6">
        <w:rPr>
          <w:rFonts w:asciiTheme="majorHAnsi" w:hAnsiTheme="majorHAnsi" w:cstheme="majorHAnsi"/>
          <w:color w:val="000000"/>
          <w:shd w:val="clear" w:color="auto" w:fill="FFFFFF"/>
        </w:rPr>
        <w:t>Der Schutz der Gesundheitsversorgung ist eine gesamtgesellschaftliche Aufgabe. Die Zeit drängt – jetzt sind Politik und Fördergeber gefragt“,</w:t>
      </w:r>
      <w:r w:rsidR="007B6451">
        <w:rPr>
          <w:rFonts w:asciiTheme="majorHAnsi" w:hAnsiTheme="majorHAnsi" w:cstheme="majorHAnsi"/>
          <w:color w:val="000000"/>
          <w:shd w:val="clear" w:color="auto" w:fill="FFFFFF"/>
        </w:rPr>
        <w:t xml:space="preserve"> macht</w:t>
      </w:r>
      <w:r w:rsidR="00B901BF">
        <w:rPr>
          <w:rFonts w:asciiTheme="majorHAnsi" w:hAnsiTheme="majorHAnsi" w:cstheme="majorHAnsi"/>
          <w:color w:val="000000"/>
          <w:shd w:val="clear" w:color="auto" w:fill="FFFFFF"/>
        </w:rPr>
        <w:t xml:space="preserve"> </w:t>
      </w:r>
      <w:r w:rsidR="007B6451">
        <w:rPr>
          <w:rFonts w:asciiTheme="majorHAnsi" w:hAnsiTheme="majorHAnsi" w:cstheme="majorHAnsi"/>
          <w:color w:val="000000"/>
          <w:shd w:val="clear" w:color="auto" w:fill="FFFFFF"/>
        </w:rPr>
        <w:t xml:space="preserve">Neumeyer </w:t>
      </w:r>
      <w:r w:rsidR="00B901BF">
        <w:rPr>
          <w:rFonts w:asciiTheme="majorHAnsi" w:hAnsiTheme="majorHAnsi" w:cstheme="majorHAnsi"/>
          <w:color w:val="000000"/>
          <w:shd w:val="clear" w:color="auto" w:fill="FFFFFF"/>
        </w:rPr>
        <w:t>deutlich.</w:t>
      </w:r>
    </w:p>
    <w:p w14:paraId="19849212" w14:textId="77777777" w:rsidR="00FC02E9" w:rsidRDefault="00FC02E9" w:rsidP="00DA79AC">
      <w:pPr>
        <w:tabs>
          <w:tab w:val="left" w:pos="7797"/>
        </w:tabs>
        <w:spacing w:after="0" w:line="340" w:lineRule="exact"/>
        <w:ind w:right="2410"/>
        <w:jc w:val="both"/>
        <w:rPr>
          <w:rFonts w:asciiTheme="majorHAnsi" w:hAnsiTheme="majorHAnsi" w:cstheme="majorHAnsi"/>
          <w:color w:val="000000"/>
          <w:shd w:val="clear" w:color="auto" w:fill="FFFFFF"/>
        </w:rPr>
      </w:pPr>
    </w:p>
    <w:p w14:paraId="42EE3860" w14:textId="0DE4690D" w:rsidR="0018373E" w:rsidRDefault="00B901BF" w:rsidP="003E1AE6">
      <w:pPr>
        <w:tabs>
          <w:tab w:val="left" w:pos="7797"/>
        </w:tabs>
        <w:spacing w:line="340" w:lineRule="exact"/>
        <w:ind w:right="2410"/>
        <w:jc w:val="both"/>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Die Veranstaltung können Sie ab 10.30 Uhr im Live-Stream auf der DKG-Website unter </w:t>
      </w:r>
      <w:hyperlink r:id="rId8" w:history="1">
        <w:r w:rsidRPr="00B901BF">
          <w:rPr>
            <w:rStyle w:val="Hyperlink"/>
            <w:rFonts w:asciiTheme="majorHAnsi" w:hAnsiTheme="majorHAnsi" w:cstheme="majorHAnsi"/>
            <w:u w:val="none"/>
            <w:shd w:val="clear" w:color="auto" w:fill="FFFFFF"/>
          </w:rPr>
          <w:t>www.dkgev.de</w:t>
        </w:r>
      </w:hyperlink>
      <w:r w:rsidRPr="00B901BF">
        <w:rPr>
          <w:rFonts w:asciiTheme="majorHAnsi" w:hAnsiTheme="majorHAnsi" w:cstheme="majorHAnsi"/>
          <w:color w:val="000000"/>
          <w:shd w:val="clear" w:color="auto" w:fill="FFFFFF"/>
        </w:rPr>
        <w:t xml:space="preserve"> v</w:t>
      </w:r>
      <w:r>
        <w:rPr>
          <w:rFonts w:asciiTheme="majorHAnsi" w:hAnsiTheme="majorHAnsi" w:cstheme="majorHAnsi"/>
          <w:color w:val="000000"/>
          <w:shd w:val="clear" w:color="auto" w:fill="FFFFFF"/>
        </w:rPr>
        <w:t>erfolgen.</w:t>
      </w:r>
    </w:p>
    <w:p w14:paraId="0E9EC728" w14:textId="77777777" w:rsidR="00FC02E9" w:rsidRPr="0018373E" w:rsidRDefault="00FC02E9" w:rsidP="003E1AE6">
      <w:pPr>
        <w:tabs>
          <w:tab w:val="left" w:pos="7797"/>
        </w:tabs>
        <w:spacing w:line="340" w:lineRule="exact"/>
        <w:ind w:right="2410"/>
        <w:jc w:val="both"/>
        <w:rPr>
          <w:rFonts w:asciiTheme="majorHAnsi" w:hAnsiTheme="majorHAnsi" w:cstheme="majorHAnsi"/>
          <w:color w:val="000000"/>
          <w:shd w:val="clear" w:color="auto" w:fill="FFFFFF"/>
        </w:rPr>
      </w:pPr>
    </w:p>
    <w:p w14:paraId="47F5826E"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099A1B6" w14:textId="77777777" w:rsidR="00F67944" w:rsidRDefault="00F67944" w:rsidP="000D257E">
      <w:pPr>
        <w:tabs>
          <w:tab w:val="left" w:pos="7371"/>
          <w:tab w:val="left" w:pos="7513"/>
        </w:tabs>
        <w:spacing w:line="280" w:lineRule="atLeast"/>
        <w:ind w:right="2268"/>
        <w:jc w:val="both"/>
        <w:rPr>
          <w:rFonts w:ascii="Calibri" w:hAnsi="Calibri" w:cs="Calibri"/>
          <w:color w:val="7F7F7F" w:themeColor="text1" w:themeTint="80"/>
          <w:sz w:val="18"/>
        </w:rPr>
      </w:pPr>
    </w:p>
    <w:p w14:paraId="10DD7E3D" w14:textId="77777777" w:rsidR="00BF6D8E" w:rsidRPr="000D257E" w:rsidRDefault="00BF6D8E" w:rsidP="000D257E">
      <w:pPr>
        <w:tabs>
          <w:tab w:val="left" w:pos="7371"/>
          <w:tab w:val="left" w:pos="7513"/>
        </w:tabs>
        <w:spacing w:line="280" w:lineRule="atLeast"/>
        <w:ind w:right="2268"/>
        <w:jc w:val="both"/>
        <w:rPr>
          <w:rFonts w:ascii="Calibri" w:hAnsi="Calibri" w:cs="Calibri"/>
          <w:color w:val="7F7F7F" w:themeColor="text1" w:themeTint="80"/>
          <w:sz w:val="18"/>
        </w:rPr>
      </w:pPr>
    </w:p>
    <w:sectPr w:rsidR="00BF6D8E" w:rsidRPr="000D257E"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76277" w14:textId="77777777" w:rsidR="00AF386A" w:rsidRDefault="00AF386A" w:rsidP="008125E6">
      <w:pPr>
        <w:spacing w:after="0"/>
      </w:pPr>
      <w:r>
        <w:separator/>
      </w:r>
    </w:p>
  </w:endnote>
  <w:endnote w:type="continuationSeparator" w:id="0">
    <w:p w14:paraId="3ECBCC1D" w14:textId="77777777" w:rsidR="00AF386A" w:rsidRDefault="00AF386A"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F386"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3C1C7461" wp14:editId="2AA99311">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467BC73F"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5978E16"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2329F6E"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B1B3D11"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7F02839F"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1E8071C9"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4099EBC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6BF7479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0882A0A9"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65A3269"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1D4CB6C5"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30C6821"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2E03752F"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55B35295"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B73F50B"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0A8C9BD0"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4F4234DB"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39F29B89"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B45B8C7"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2CCE7440"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074E7972"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895B4BF"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5243F547"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1425823B"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E01D850"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27D46ED3"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1BAC4E93"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3C4F208A"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42A01E62" w14:textId="77777777" w:rsidR="0065306F" w:rsidRPr="00A8789C" w:rsidRDefault="0065306F" w:rsidP="0065306F">
                          <w:pPr>
                            <w:spacing w:after="0"/>
                            <w:rPr>
                              <w:rFonts w:asciiTheme="majorHAnsi" w:hAnsiTheme="majorHAnsi" w:cstheme="majorHAnsi"/>
                              <w:sz w:val="8"/>
                              <w:szCs w:val="8"/>
                            </w:rPr>
                          </w:pPr>
                        </w:p>
                        <w:p w14:paraId="13BA5DB0" w14:textId="77777777" w:rsidR="005F6092" w:rsidRPr="00A8789C" w:rsidRDefault="005F6092" w:rsidP="0065306F">
                          <w:pPr>
                            <w:spacing w:after="0"/>
                            <w:rPr>
                              <w:rFonts w:asciiTheme="majorHAnsi" w:hAnsiTheme="majorHAnsi" w:cstheme="majorHAnsi"/>
                              <w:sz w:val="8"/>
                              <w:szCs w:val="8"/>
                            </w:rPr>
                          </w:pPr>
                        </w:p>
                        <w:p w14:paraId="6FA8D25F"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3A9B7183"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785E70C0"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5A185E80"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C7461"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467BC73F"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5978E16"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2329F6E"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B1B3D11"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7F02839F"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1E8071C9"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4099EBC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6BF7479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0882A0A9"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65A3269"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1D4CB6C5"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30C6821"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2E03752F"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55B35295"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B73F50B"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0A8C9BD0"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4F4234DB"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39F29B89"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B45B8C7"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2CCE7440"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074E7972"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895B4BF"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5243F547"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1425823B"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E01D850"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27D46ED3"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1BAC4E93"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3C4F208A"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42A01E62" w14:textId="77777777" w:rsidR="0065306F" w:rsidRPr="00A8789C" w:rsidRDefault="0065306F" w:rsidP="0065306F">
                    <w:pPr>
                      <w:spacing w:after="0"/>
                      <w:rPr>
                        <w:rFonts w:asciiTheme="majorHAnsi" w:hAnsiTheme="majorHAnsi" w:cstheme="majorHAnsi"/>
                        <w:sz w:val="8"/>
                        <w:szCs w:val="8"/>
                      </w:rPr>
                    </w:pPr>
                  </w:p>
                  <w:p w14:paraId="13BA5DB0" w14:textId="77777777" w:rsidR="005F6092" w:rsidRPr="00A8789C" w:rsidRDefault="005F6092" w:rsidP="0065306F">
                    <w:pPr>
                      <w:spacing w:after="0"/>
                      <w:rPr>
                        <w:rFonts w:asciiTheme="majorHAnsi" w:hAnsiTheme="majorHAnsi" w:cstheme="majorHAnsi"/>
                        <w:sz w:val="8"/>
                        <w:szCs w:val="8"/>
                      </w:rPr>
                    </w:pPr>
                  </w:p>
                  <w:p w14:paraId="6FA8D25F"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3A9B7183"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785E70C0"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5A185E80"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2FC32E07"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37487" w14:textId="77777777" w:rsidR="00AF386A" w:rsidRDefault="00AF386A" w:rsidP="008125E6">
      <w:pPr>
        <w:spacing w:after="0"/>
      </w:pPr>
      <w:r>
        <w:separator/>
      </w:r>
    </w:p>
  </w:footnote>
  <w:footnote w:type="continuationSeparator" w:id="0">
    <w:p w14:paraId="03FA23E2" w14:textId="77777777" w:rsidR="00AF386A" w:rsidRDefault="00AF386A"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E5C5E"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4F0DD"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59CDAFF" wp14:editId="7D8A423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3E57535D"/>
    <w:multiLevelType w:val="multilevel"/>
    <w:tmpl w:val="98AE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5321E1"/>
    <w:multiLevelType w:val="multilevel"/>
    <w:tmpl w:val="B61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18DE"/>
    <w:rsid w:val="00006E49"/>
    <w:rsid w:val="00015A71"/>
    <w:rsid w:val="000202FB"/>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D772C"/>
    <w:rsid w:val="000F61BB"/>
    <w:rsid w:val="00111CA4"/>
    <w:rsid w:val="00121889"/>
    <w:rsid w:val="001253E9"/>
    <w:rsid w:val="001333C7"/>
    <w:rsid w:val="001734CD"/>
    <w:rsid w:val="00176B50"/>
    <w:rsid w:val="0018373E"/>
    <w:rsid w:val="00183CBD"/>
    <w:rsid w:val="001921E4"/>
    <w:rsid w:val="001962FD"/>
    <w:rsid w:val="00197695"/>
    <w:rsid w:val="001C0544"/>
    <w:rsid w:val="001C3900"/>
    <w:rsid w:val="001C561E"/>
    <w:rsid w:val="001C7245"/>
    <w:rsid w:val="001F0235"/>
    <w:rsid w:val="00205E46"/>
    <w:rsid w:val="0021251B"/>
    <w:rsid w:val="002156A6"/>
    <w:rsid w:val="0022756D"/>
    <w:rsid w:val="00231F35"/>
    <w:rsid w:val="00237808"/>
    <w:rsid w:val="00245172"/>
    <w:rsid w:val="002665AA"/>
    <w:rsid w:val="002875EB"/>
    <w:rsid w:val="002A2FC6"/>
    <w:rsid w:val="002A44EC"/>
    <w:rsid w:val="002B2D75"/>
    <w:rsid w:val="002B4C49"/>
    <w:rsid w:val="002B52C0"/>
    <w:rsid w:val="002B7D7C"/>
    <w:rsid w:val="002C1659"/>
    <w:rsid w:val="002F1B73"/>
    <w:rsid w:val="002F2897"/>
    <w:rsid w:val="002F2DFC"/>
    <w:rsid w:val="00314EF3"/>
    <w:rsid w:val="00323BD9"/>
    <w:rsid w:val="00326374"/>
    <w:rsid w:val="00335088"/>
    <w:rsid w:val="00350922"/>
    <w:rsid w:val="00350E79"/>
    <w:rsid w:val="00354602"/>
    <w:rsid w:val="003546D1"/>
    <w:rsid w:val="00362EF7"/>
    <w:rsid w:val="0036343E"/>
    <w:rsid w:val="00363F93"/>
    <w:rsid w:val="00383891"/>
    <w:rsid w:val="00396599"/>
    <w:rsid w:val="003B4AC3"/>
    <w:rsid w:val="003D3A58"/>
    <w:rsid w:val="003E009E"/>
    <w:rsid w:val="003E1AE6"/>
    <w:rsid w:val="003E2AD6"/>
    <w:rsid w:val="003E7E92"/>
    <w:rsid w:val="00407552"/>
    <w:rsid w:val="00413F2A"/>
    <w:rsid w:val="00440091"/>
    <w:rsid w:val="00452B50"/>
    <w:rsid w:val="00462B9F"/>
    <w:rsid w:val="0046608A"/>
    <w:rsid w:val="00482684"/>
    <w:rsid w:val="00487CBA"/>
    <w:rsid w:val="004915FE"/>
    <w:rsid w:val="004B392D"/>
    <w:rsid w:val="004B5A0A"/>
    <w:rsid w:val="004D36A3"/>
    <w:rsid w:val="004D56C1"/>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556F"/>
    <w:rsid w:val="005A6566"/>
    <w:rsid w:val="005B067E"/>
    <w:rsid w:val="005B100C"/>
    <w:rsid w:val="005B28EB"/>
    <w:rsid w:val="005C2BD9"/>
    <w:rsid w:val="005C5CCB"/>
    <w:rsid w:val="005D1C55"/>
    <w:rsid w:val="005F5D6F"/>
    <w:rsid w:val="005F6092"/>
    <w:rsid w:val="005F6514"/>
    <w:rsid w:val="00607330"/>
    <w:rsid w:val="00612E3D"/>
    <w:rsid w:val="006314B2"/>
    <w:rsid w:val="00633E3A"/>
    <w:rsid w:val="006365EF"/>
    <w:rsid w:val="006429EE"/>
    <w:rsid w:val="00644637"/>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717D"/>
    <w:rsid w:val="00795922"/>
    <w:rsid w:val="007B6451"/>
    <w:rsid w:val="007C14D2"/>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8789C"/>
    <w:rsid w:val="00AC5BCE"/>
    <w:rsid w:val="00AE24DB"/>
    <w:rsid w:val="00AF386A"/>
    <w:rsid w:val="00B06B18"/>
    <w:rsid w:val="00B1353D"/>
    <w:rsid w:val="00B34514"/>
    <w:rsid w:val="00B402F1"/>
    <w:rsid w:val="00B52927"/>
    <w:rsid w:val="00B607F4"/>
    <w:rsid w:val="00B65874"/>
    <w:rsid w:val="00B74141"/>
    <w:rsid w:val="00B7543C"/>
    <w:rsid w:val="00B80133"/>
    <w:rsid w:val="00B87286"/>
    <w:rsid w:val="00B901BF"/>
    <w:rsid w:val="00BB0243"/>
    <w:rsid w:val="00BF222D"/>
    <w:rsid w:val="00BF6D8E"/>
    <w:rsid w:val="00C05DB5"/>
    <w:rsid w:val="00C16F15"/>
    <w:rsid w:val="00C16FF4"/>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A79AC"/>
    <w:rsid w:val="00DB5181"/>
    <w:rsid w:val="00DD0FDE"/>
    <w:rsid w:val="00DD49DE"/>
    <w:rsid w:val="00DD648D"/>
    <w:rsid w:val="00DF579F"/>
    <w:rsid w:val="00E03842"/>
    <w:rsid w:val="00E31F3B"/>
    <w:rsid w:val="00E40E2B"/>
    <w:rsid w:val="00E43AB7"/>
    <w:rsid w:val="00E71D54"/>
    <w:rsid w:val="00E80D92"/>
    <w:rsid w:val="00E865D6"/>
    <w:rsid w:val="00E87038"/>
    <w:rsid w:val="00E96044"/>
    <w:rsid w:val="00E97469"/>
    <w:rsid w:val="00EB1379"/>
    <w:rsid w:val="00EB444B"/>
    <w:rsid w:val="00EC28B4"/>
    <w:rsid w:val="00ED3823"/>
    <w:rsid w:val="00EE3C64"/>
    <w:rsid w:val="00F10929"/>
    <w:rsid w:val="00F10B67"/>
    <w:rsid w:val="00F258F9"/>
    <w:rsid w:val="00F26034"/>
    <w:rsid w:val="00F3230A"/>
    <w:rsid w:val="00F4622D"/>
    <w:rsid w:val="00F47CA5"/>
    <w:rsid w:val="00F67944"/>
    <w:rsid w:val="00F77C15"/>
    <w:rsid w:val="00F8139F"/>
    <w:rsid w:val="00F8304C"/>
    <w:rsid w:val="00FA20E1"/>
    <w:rsid w:val="00FA346C"/>
    <w:rsid w:val="00FB25D6"/>
    <w:rsid w:val="00FB5230"/>
    <w:rsid w:val="00FC02E9"/>
    <w:rsid w:val="00FE201B"/>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A38D48E"/>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F3230A"/>
    <w:rPr>
      <w:sz w:val="16"/>
      <w:szCs w:val="16"/>
    </w:rPr>
  </w:style>
  <w:style w:type="paragraph" w:styleId="Kommentartext">
    <w:name w:val="annotation text"/>
    <w:basedOn w:val="Standard"/>
    <w:link w:val="KommentartextZchn"/>
    <w:uiPriority w:val="99"/>
    <w:semiHidden/>
    <w:unhideWhenUsed/>
    <w:rsid w:val="00F3230A"/>
    <w:rPr>
      <w:sz w:val="20"/>
      <w:szCs w:val="20"/>
    </w:rPr>
  </w:style>
  <w:style w:type="character" w:customStyle="1" w:styleId="KommentartextZchn">
    <w:name w:val="Kommentartext Zchn"/>
    <w:basedOn w:val="Absatz-Standardschriftart"/>
    <w:link w:val="Kommentartext"/>
    <w:uiPriority w:val="99"/>
    <w:semiHidden/>
    <w:rsid w:val="00F3230A"/>
    <w:rPr>
      <w:sz w:val="20"/>
      <w:szCs w:val="20"/>
    </w:rPr>
  </w:style>
  <w:style w:type="paragraph" w:styleId="Kommentarthema">
    <w:name w:val="annotation subject"/>
    <w:basedOn w:val="Kommentartext"/>
    <w:next w:val="Kommentartext"/>
    <w:link w:val="KommentarthemaZchn"/>
    <w:uiPriority w:val="99"/>
    <w:semiHidden/>
    <w:unhideWhenUsed/>
    <w:rsid w:val="00F3230A"/>
    <w:rPr>
      <w:b/>
      <w:bCs/>
    </w:rPr>
  </w:style>
  <w:style w:type="character" w:customStyle="1" w:styleId="KommentarthemaZchn">
    <w:name w:val="Kommentarthema Zchn"/>
    <w:basedOn w:val="KommentartextZchn"/>
    <w:link w:val="Kommentarthema"/>
    <w:uiPriority w:val="99"/>
    <w:semiHidden/>
    <w:rsid w:val="00F3230A"/>
    <w:rPr>
      <w:b/>
      <w:bCs/>
      <w:sz w:val="20"/>
      <w:szCs w:val="20"/>
    </w:rPr>
  </w:style>
  <w:style w:type="character" w:styleId="NichtaufgelsteErwhnung">
    <w:name w:val="Unresolved Mention"/>
    <w:basedOn w:val="Absatz-Standardschriftart"/>
    <w:uiPriority w:val="99"/>
    <w:semiHidden/>
    <w:unhideWhenUsed/>
    <w:rsid w:val="00B90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7907">
      <w:bodyDiv w:val="1"/>
      <w:marLeft w:val="0"/>
      <w:marRight w:val="0"/>
      <w:marTop w:val="0"/>
      <w:marBottom w:val="0"/>
      <w:divBdr>
        <w:top w:val="none" w:sz="0" w:space="0" w:color="auto"/>
        <w:left w:val="none" w:sz="0" w:space="0" w:color="auto"/>
        <w:bottom w:val="none" w:sz="0" w:space="0" w:color="auto"/>
        <w:right w:val="none" w:sz="0" w:space="0" w:color="auto"/>
      </w:divBdr>
    </w:div>
    <w:div w:id="245766961">
      <w:bodyDiv w:val="1"/>
      <w:marLeft w:val="0"/>
      <w:marRight w:val="0"/>
      <w:marTop w:val="0"/>
      <w:marBottom w:val="0"/>
      <w:divBdr>
        <w:top w:val="none" w:sz="0" w:space="0" w:color="auto"/>
        <w:left w:val="none" w:sz="0" w:space="0" w:color="auto"/>
        <w:bottom w:val="none" w:sz="0" w:space="0" w:color="auto"/>
        <w:right w:val="none" w:sz="0" w:space="0" w:color="auto"/>
      </w:divBdr>
    </w:div>
    <w:div w:id="500434700">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21168213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gev.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FE7A-A8D5-4F9C-8C71-E611D627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3328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10</cp:revision>
  <cp:lastPrinted>2025-05-12T07:13:00Z</cp:lastPrinted>
  <dcterms:created xsi:type="dcterms:W3CDTF">2025-05-07T15:02:00Z</dcterms:created>
  <dcterms:modified xsi:type="dcterms:W3CDTF">2025-05-12T07:25:00Z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