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6B962AC8"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zur </w:t>
      </w:r>
      <w:r w:rsidR="00BA474E">
        <w:rPr>
          <w:rFonts w:asciiTheme="majorHAnsi" w:eastAsia="Times New Roman" w:hAnsiTheme="majorHAnsi" w:cstheme="majorHAnsi"/>
          <w:b/>
          <w:szCs w:val="20"/>
          <w:u w:val="single"/>
          <w:lang w:eastAsia="de-DE"/>
        </w:rPr>
        <w:t>Ministerpräsidentenkonferenz am Mittwoch</w:t>
      </w:r>
    </w:p>
    <w:p w14:paraId="1CA3406A" w14:textId="3A5A42E6"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BA474E">
        <w:rPr>
          <w:rFonts w:asciiTheme="majorHAnsi" w:hAnsiTheme="majorHAnsi" w:cstheme="majorHAnsi"/>
          <w:b/>
          <w:sz w:val="32"/>
          <w:szCs w:val="32"/>
        </w:rPr>
        <w:t>Krankenhausreform: Die Länder haben es in der Hand</w:t>
      </w:r>
      <w:r w:rsidRPr="00C91D2F">
        <w:rPr>
          <w:rFonts w:asciiTheme="majorHAnsi" w:hAnsiTheme="majorHAnsi" w:cstheme="majorHAnsi"/>
          <w:b/>
          <w:sz w:val="32"/>
          <w:szCs w:val="32"/>
        </w:rPr>
        <w:br/>
      </w:r>
    </w:p>
    <w:p w14:paraId="4471A410" w14:textId="3D87DF9B" w:rsidR="00916CFE" w:rsidRDefault="00D30167" w:rsidP="006E14EE">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A336EA">
        <w:rPr>
          <w:rFonts w:ascii="Calibri" w:eastAsia="Times New Roman" w:hAnsi="Calibri" w:cs="Calibri"/>
          <w:noProof/>
          <w:lang w:eastAsia="de-DE"/>
        </w:rPr>
        <w:t>22. Oktober 2024</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2D7CCD">
        <w:rPr>
          <w:rFonts w:ascii="Calibri" w:eastAsia="Times New Roman" w:hAnsi="Calibri" w:cs="Calibri"/>
          <w:bCs/>
          <w:lang w:eastAsia="de-DE"/>
        </w:rPr>
        <w:t xml:space="preserve">Zur morgigen Ministerpräsidentenkonferenz erklärt die stellvertretende Vorstandsvorsitzende der Deutschen Krankenhausgesellschaft Prof. Dr. Henriette Neumeyer: </w:t>
      </w:r>
    </w:p>
    <w:p w14:paraId="334E5CAC" w14:textId="5CD65D3D" w:rsidR="008F3A85" w:rsidRDefault="008F3A85"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„Die Krankenhäuser appellieren an die Länderchefinnen und -chefs, die Krankenhausreform ganz oben auf ihre Agenda zu setzen. </w:t>
      </w:r>
      <w:r w:rsidR="009721C8">
        <w:rPr>
          <w:rFonts w:ascii="Calibri" w:eastAsia="Times New Roman" w:hAnsi="Calibri" w:cs="Calibri"/>
          <w:bCs/>
          <w:lang w:eastAsia="de-DE"/>
        </w:rPr>
        <w:t xml:space="preserve">Zahlreiche </w:t>
      </w:r>
      <w:r w:rsidR="00545D86">
        <w:rPr>
          <w:rFonts w:ascii="Calibri" w:eastAsia="Times New Roman" w:hAnsi="Calibri" w:cs="Calibri"/>
          <w:bCs/>
          <w:lang w:eastAsia="de-DE"/>
        </w:rPr>
        <w:t xml:space="preserve">notwendige und berechtigte Kritikpunkte haben die Länder in den vergangenen Monaten zusammengetragen, kaum etwas hat Minister Lauterbach und die Ampel-Koalition aufgenommen. Die Regierungsfraktionen haben das Krankenhausversorgungsverbesserungsgesetz mit ihrer Mehrheit </w:t>
      </w:r>
      <w:r w:rsidR="00421F3C">
        <w:rPr>
          <w:rFonts w:ascii="Calibri" w:eastAsia="Times New Roman" w:hAnsi="Calibri" w:cs="Calibri"/>
          <w:bCs/>
          <w:lang w:eastAsia="de-DE"/>
        </w:rPr>
        <w:t xml:space="preserve">zwar </w:t>
      </w:r>
      <w:r w:rsidR="00545D86">
        <w:rPr>
          <w:rFonts w:ascii="Calibri" w:eastAsia="Times New Roman" w:hAnsi="Calibri" w:cs="Calibri"/>
          <w:bCs/>
          <w:lang w:eastAsia="de-DE"/>
        </w:rPr>
        <w:t>faktisch durchgedrückt</w:t>
      </w:r>
      <w:r w:rsidR="00421F3C">
        <w:rPr>
          <w:rFonts w:ascii="Calibri" w:eastAsia="Times New Roman" w:hAnsi="Calibri" w:cs="Calibri"/>
          <w:bCs/>
          <w:lang w:eastAsia="de-DE"/>
        </w:rPr>
        <w:t xml:space="preserve">, die Notwendigkeit für Überarbeitungen </w:t>
      </w:r>
      <w:r w:rsidR="000A4F83">
        <w:rPr>
          <w:rFonts w:ascii="Calibri" w:eastAsia="Times New Roman" w:hAnsi="Calibri" w:cs="Calibri"/>
          <w:bCs/>
          <w:lang w:eastAsia="de-DE"/>
        </w:rPr>
        <w:t xml:space="preserve">aber </w:t>
      </w:r>
      <w:r w:rsidR="00421F3C">
        <w:rPr>
          <w:rFonts w:ascii="Calibri" w:eastAsia="Times New Roman" w:hAnsi="Calibri" w:cs="Calibri"/>
          <w:bCs/>
          <w:lang w:eastAsia="de-DE"/>
        </w:rPr>
        <w:t>ignoriert</w:t>
      </w:r>
      <w:r w:rsidR="00545D86">
        <w:rPr>
          <w:rFonts w:ascii="Calibri" w:eastAsia="Times New Roman" w:hAnsi="Calibri" w:cs="Calibri"/>
          <w:bCs/>
          <w:lang w:eastAsia="de-DE"/>
        </w:rPr>
        <w:t xml:space="preserve">. </w:t>
      </w:r>
      <w:r w:rsidR="00421F3C">
        <w:rPr>
          <w:rFonts w:ascii="Calibri" w:eastAsia="Times New Roman" w:hAnsi="Calibri" w:cs="Calibri"/>
          <w:bCs/>
          <w:lang w:eastAsia="de-DE"/>
        </w:rPr>
        <w:t>Ohne die</w:t>
      </w:r>
      <w:r w:rsidR="000A4F83">
        <w:rPr>
          <w:rFonts w:ascii="Calibri" w:eastAsia="Times New Roman" w:hAnsi="Calibri" w:cs="Calibri"/>
          <w:bCs/>
          <w:lang w:eastAsia="de-DE"/>
        </w:rPr>
        <w:t>se</w:t>
      </w:r>
      <w:r w:rsidR="00545D86">
        <w:rPr>
          <w:rFonts w:ascii="Calibri" w:eastAsia="Times New Roman" w:hAnsi="Calibri" w:cs="Calibri"/>
          <w:bCs/>
          <w:lang w:eastAsia="de-DE"/>
        </w:rPr>
        <w:t xml:space="preserve"> bleibt den Ländern</w:t>
      </w:r>
      <w:r w:rsidR="00421F3C">
        <w:rPr>
          <w:rFonts w:ascii="Calibri" w:eastAsia="Times New Roman" w:hAnsi="Calibri" w:cs="Calibri"/>
          <w:bCs/>
          <w:lang w:eastAsia="de-DE"/>
        </w:rPr>
        <w:t xml:space="preserve"> aus Sicht der Krankenhäuser</w:t>
      </w:r>
      <w:r w:rsidR="00545D86">
        <w:rPr>
          <w:rFonts w:ascii="Calibri" w:eastAsia="Times New Roman" w:hAnsi="Calibri" w:cs="Calibri"/>
          <w:bCs/>
          <w:lang w:eastAsia="de-DE"/>
        </w:rPr>
        <w:t xml:space="preserve"> nichts anderes übrig, als in der kommenden Bundesratssitzung am 22. November den Vermittlungsausschuss anzurufen. </w:t>
      </w:r>
    </w:p>
    <w:p w14:paraId="55388BDE" w14:textId="17893CED" w:rsidR="000A4F83" w:rsidRDefault="00545D86"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Zentrale </w:t>
      </w:r>
      <w:r w:rsidR="00257F4E">
        <w:rPr>
          <w:rFonts w:ascii="Calibri" w:eastAsia="Times New Roman" w:hAnsi="Calibri" w:cs="Calibri"/>
          <w:bCs/>
          <w:lang w:eastAsia="de-DE"/>
        </w:rPr>
        <w:t>Kritikpunkte müssen dabei aus dem Weg geräumt werden: Die gegenüber dem NRW-Modell erhöhte Anzahl der Leistungsgruppen und die verschärften Qualitätskriterien gefährden massiv die flächendeckende Versorgung</w:t>
      </w:r>
      <w:r w:rsidR="00F0526E">
        <w:rPr>
          <w:rFonts w:ascii="Calibri" w:eastAsia="Times New Roman" w:hAnsi="Calibri" w:cs="Calibri"/>
          <w:bCs/>
          <w:lang w:eastAsia="de-DE"/>
        </w:rPr>
        <w:t>, insbesondere</w:t>
      </w:r>
      <w:r w:rsidR="00257F4E">
        <w:rPr>
          <w:rFonts w:ascii="Calibri" w:eastAsia="Times New Roman" w:hAnsi="Calibri" w:cs="Calibri"/>
          <w:bCs/>
          <w:lang w:eastAsia="de-DE"/>
        </w:rPr>
        <w:t xml:space="preserve"> auf dem Land. </w:t>
      </w:r>
      <w:r w:rsidR="00F0526E">
        <w:rPr>
          <w:rFonts w:ascii="Calibri" w:eastAsia="Times New Roman" w:hAnsi="Calibri" w:cs="Calibri"/>
          <w:bCs/>
          <w:lang w:eastAsia="de-DE"/>
        </w:rPr>
        <w:t xml:space="preserve">Die </w:t>
      </w:r>
      <w:r w:rsidR="00257F4E">
        <w:rPr>
          <w:rFonts w:ascii="Calibri" w:eastAsia="Times New Roman" w:hAnsi="Calibri" w:cs="Calibri"/>
          <w:bCs/>
          <w:lang w:eastAsia="de-DE"/>
        </w:rPr>
        <w:t xml:space="preserve">Vorhaltefinanzierung </w:t>
      </w:r>
      <w:r w:rsidR="00F0526E">
        <w:rPr>
          <w:rFonts w:ascii="Calibri" w:eastAsia="Times New Roman" w:hAnsi="Calibri" w:cs="Calibri"/>
          <w:bCs/>
          <w:lang w:eastAsia="de-DE"/>
        </w:rPr>
        <w:t>des Ministers sollte</w:t>
      </w:r>
      <w:r w:rsidR="000A4F83">
        <w:rPr>
          <w:rFonts w:ascii="Calibri" w:eastAsia="Times New Roman" w:hAnsi="Calibri" w:cs="Calibri"/>
          <w:bCs/>
          <w:lang w:eastAsia="de-DE"/>
        </w:rPr>
        <w:t xml:space="preserve"> </w:t>
      </w:r>
      <w:r w:rsidR="00257F4E">
        <w:rPr>
          <w:rFonts w:ascii="Calibri" w:eastAsia="Times New Roman" w:hAnsi="Calibri" w:cs="Calibri"/>
          <w:bCs/>
          <w:lang w:eastAsia="de-DE"/>
        </w:rPr>
        <w:t>die Krankenhäuser aus der Fallzahlabhängigkeit befreien</w:t>
      </w:r>
      <w:r w:rsidR="000A4F83">
        <w:rPr>
          <w:rFonts w:ascii="Calibri" w:eastAsia="Times New Roman" w:hAnsi="Calibri" w:cs="Calibri"/>
          <w:bCs/>
          <w:lang w:eastAsia="de-DE"/>
        </w:rPr>
        <w:t>.</w:t>
      </w:r>
      <w:r w:rsidR="00257F4E">
        <w:rPr>
          <w:rFonts w:ascii="Calibri" w:eastAsia="Times New Roman" w:hAnsi="Calibri" w:cs="Calibri"/>
          <w:bCs/>
          <w:lang w:eastAsia="de-DE"/>
        </w:rPr>
        <w:t xml:space="preserve"> </w:t>
      </w:r>
      <w:r w:rsidR="000A4F83">
        <w:rPr>
          <w:rFonts w:ascii="Calibri" w:eastAsia="Times New Roman" w:hAnsi="Calibri" w:cs="Calibri"/>
          <w:bCs/>
          <w:lang w:eastAsia="de-DE"/>
        </w:rPr>
        <w:t>P</w:t>
      </w:r>
      <w:r w:rsidR="00F0526E">
        <w:rPr>
          <w:rFonts w:ascii="Calibri" w:eastAsia="Times New Roman" w:hAnsi="Calibri" w:cs="Calibri"/>
          <w:bCs/>
          <w:lang w:eastAsia="de-DE"/>
        </w:rPr>
        <w:t>aradoxerweise w</w:t>
      </w:r>
      <w:r w:rsidR="000A4F83">
        <w:rPr>
          <w:rFonts w:ascii="Calibri" w:eastAsia="Times New Roman" w:hAnsi="Calibri" w:cs="Calibri"/>
          <w:bCs/>
          <w:lang w:eastAsia="de-DE"/>
        </w:rPr>
        <w:t>erden</w:t>
      </w:r>
      <w:r w:rsidR="00F0526E">
        <w:rPr>
          <w:rFonts w:ascii="Calibri" w:eastAsia="Times New Roman" w:hAnsi="Calibri" w:cs="Calibri"/>
          <w:bCs/>
          <w:lang w:eastAsia="de-DE"/>
        </w:rPr>
        <w:t xml:space="preserve"> aber der Fallzahlbezug beibehalten, neue Fehlanreize geschaffen und ein absurdes </w:t>
      </w:r>
      <w:r w:rsidR="00421F3C">
        <w:rPr>
          <w:rFonts w:ascii="Calibri" w:eastAsia="Times New Roman" w:hAnsi="Calibri" w:cs="Calibri"/>
          <w:bCs/>
          <w:lang w:eastAsia="de-DE"/>
        </w:rPr>
        <w:t>N</w:t>
      </w:r>
      <w:r w:rsidR="00F0526E">
        <w:rPr>
          <w:rFonts w:ascii="Calibri" w:eastAsia="Times New Roman" w:hAnsi="Calibri" w:cs="Calibri"/>
          <w:bCs/>
          <w:lang w:eastAsia="de-DE"/>
        </w:rPr>
        <w:t xml:space="preserve">ebeneinander von </w:t>
      </w:r>
      <w:r w:rsidR="00421F3C">
        <w:rPr>
          <w:rFonts w:ascii="Calibri" w:eastAsia="Times New Roman" w:hAnsi="Calibri" w:cs="Calibri"/>
          <w:bCs/>
          <w:lang w:eastAsia="de-DE"/>
        </w:rPr>
        <w:t xml:space="preserve">drei </w:t>
      </w:r>
      <w:r w:rsidR="00F0526E">
        <w:rPr>
          <w:rFonts w:ascii="Calibri" w:eastAsia="Times New Roman" w:hAnsi="Calibri" w:cs="Calibri"/>
          <w:bCs/>
          <w:lang w:eastAsia="de-DE"/>
        </w:rPr>
        <w:t>hochaufwändigen, Parallelsystemen in der Abrechnung von Krankenhausleistungen geschaffen</w:t>
      </w:r>
      <w:r w:rsidR="00257F4E">
        <w:rPr>
          <w:rFonts w:ascii="Calibri" w:eastAsia="Times New Roman" w:hAnsi="Calibri" w:cs="Calibri"/>
          <w:bCs/>
          <w:lang w:eastAsia="de-DE"/>
        </w:rPr>
        <w:t xml:space="preserve">. Und letztlich bleibt die wirtschaftliche Lage für den Großteil der Krankenhäuser akut prekär. Nach wie vor fehlt der Inflationsausgleich als notwendige finanzielle Brücke bis die Reform greift. Noch immer </w:t>
      </w:r>
      <w:r w:rsidR="00F0526E">
        <w:rPr>
          <w:rFonts w:ascii="Calibri" w:eastAsia="Times New Roman" w:hAnsi="Calibri" w:cs="Calibri"/>
          <w:bCs/>
          <w:lang w:eastAsia="de-DE"/>
        </w:rPr>
        <w:t>halten die Erlöse nicht Schritt mit der realen Kostenentwicklung</w:t>
      </w:r>
      <w:r w:rsidR="00257F4E">
        <w:rPr>
          <w:rFonts w:ascii="Calibri" w:eastAsia="Times New Roman" w:hAnsi="Calibri" w:cs="Calibri"/>
          <w:bCs/>
          <w:lang w:eastAsia="de-DE"/>
        </w:rPr>
        <w:t>. Noch immer zwingt diese Lücke viel zu viele Krankenhäuser in die Knie, in die Insolvenz und die Schließung. Viele bedarfsnotwendige Häuser, vor allem in ohnehin vielfach unterversorgten ländlichen Regionen</w:t>
      </w:r>
      <w:r w:rsidR="009C2B81">
        <w:rPr>
          <w:rFonts w:ascii="Calibri" w:eastAsia="Times New Roman" w:hAnsi="Calibri" w:cs="Calibri"/>
          <w:bCs/>
          <w:lang w:eastAsia="de-DE"/>
        </w:rPr>
        <w:t>,</w:t>
      </w:r>
      <w:r w:rsidR="00257F4E">
        <w:rPr>
          <w:rFonts w:ascii="Calibri" w:eastAsia="Times New Roman" w:hAnsi="Calibri" w:cs="Calibri"/>
          <w:bCs/>
          <w:lang w:eastAsia="de-DE"/>
        </w:rPr>
        <w:t xml:space="preserve"> werden so die Reform nicht mehr erleben. </w:t>
      </w:r>
    </w:p>
    <w:p w14:paraId="6A7EA848" w14:textId="47352575" w:rsidR="00916CFE" w:rsidRPr="00BA474E" w:rsidRDefault="009C2B81"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lastRenderedPageBreak/>
        <w:t>N</w:t>
      </w:r>
      <w:r w:rsidR="00257F4E">
        <w:rPr>
          <w:rFonts w:ascii="Calibri" w:eastAsia="Times New Roman" w:hAnsi="Calibri" w:cs="Calibri"/>
          <w:bCs/>
          <w:lang w:eastAsia="de-DE"/>
        </w:rPr>
        <w:t xml:space="preserve">icht zuletzt ist nach wie vor völlig unklar, wie sich die Reform überhaupt auf die Versorgung auswirkt. Der Minister hatte zwar die Auswirkungsanalyse, die wir seit Beginn der Reformpläne fordern, versprochen, </w:t>
      </w:r>
      <w:r w:rsidR="00421F3C">
        <w:rPr>
          <w:rFonts w:ascii="Calibri" w:eastAsia="Times New Roman" w:hAnsi="Calibri" w:cs="Calibri"/>
          <w:bCs/>
          <w:lang w:eastAsia="de-DE"/>
        </w:rPr>
        <w:t>transparent gemacht wird</w:t>
      </w:r>
      <w:r w:rsidR="00257F4E">
        <w:rPr>
          <w:rFonts w:ascii="Calibri" w:eastAsia="Times New Roman" w:hAnsi="Calibri" w:cs="Calibri"/>
          <w:bCs/>
          <w:lang w:eastAsia="de-DE"/>
        </w:rPr>
        <w:t xml:space="preserve"> aber noch nichts. </w:t>
      </w:r>
      <w:r w:rsidR="00BA474E">
        <w:rPr>
          <w:rFonts w:ascii="Calibri" w:eastAsia="Times New Roman" w:hAnsi="Calibri" w:cs="Calibri"/>
          <w:bCs/>
          <w:lang w:eastAsia="de-DE"/>
        </w:rPr>
        <w:t xml:space="preserve">Die Krankenhausreform bleibt in weiten Teilen ein Blindflug nach dem Prinzip Hoffnung. </w:t>
      </w:r>
      <w:r w:rsidR="00421F3C">
        <w:rPr>
          <w:rFonts w:ascii="Calibri" w:eastAsia="Times New Roman" w:hAnsi="Calibri" w:cs="Calibri"/>
          <w:bCs/>
          <w:lang w:eastAsia="de-DE"/>
        </w:rPr>
        <w:t xml:space="preserve">Auch wenn konsequente Planung notwendig ist: </w:t>
      </w:r>
      <w:r w:rsidR="000A4F83">
        <w:rPr>
          <w:rFonts w:ascii="Calibri" w:eastAsia="Times New Roman" w:hAnsi="Calibri" w:cs="Calibri"/>
          <w:bCs/>
          <w:lang w:eastAsia="de-DE"/>
        </w:rPr>
        <w:t>D</w:t>
      </w:r>
      <w:r w:rsidR="00421F3C">
        <w:rPr>
          <w:rFonts w:ascii="Calibri" w:eastAsia="Times New Roman" w:hAnsi="Calibri" w:cs="Calibri"/>
          <w:bCs/>
          <w:lang w:eastAsia="de-DE"/>
        </w:rPr>
        <w:t xml:space="preserve">ie jetzige </w:t>
      </w:r>
      <w:r w:rsidR="00BA474E">
        <w:rPr>
          <w:rFonts w:ascii="Calibri" w:eastAsia="Times New Roman" w:hAnsi="Calibri" w:cs="Calibri"/>
          <w:bCs/>
          <w:lang w:eastAsia="de-DE"/>
        </w:rPr>
        <w:t>Herangehensweise an eine Reform, die die Gesundheitsversorgung von 84 Millionen Menschen grundlegend bestimmen wird, können wir uns nicht erlauben. Es liegt nun an den Ministerpräsidentinnen und -präsidenten, für notwendige Korrekturen zu sorgen.</w:t>
      </w:r>
      <w:r w:rsidR="001435C9">
        <w:rPr>
          <w:rFonts w:ascii="Calibri" w:eastAsia="Times New Roman" w:hAnsi="Calibri" w:cs="Calibri"/>
          <w:bCs/>
          <w:lang w:eastAsia="de-DE"/>
        </w:rPr>
        <w:t>“</w:t>
      </w:r>
      <w:bookmarkStart w:id="0" w:name="_GoBack"/>
      <w:bookmarkEnd w:id="0"/>
    </w:p>
    <w:p w14:paraId="172370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7755DE1F" w14:textId="589B87BE" w:rsidR="0021251B" w:rsidRPr="00C16FF4" w:rsidRDefault="00C92F25" w:rsidP="00C930C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054ECF7D" w14:textId="77777777" w:rsidR="0021251B" w:rsidRPr="00C91D2F" w:rsidRDefault="0021251B" w:rsidP="0021251B">
      <w:pPr>
        <w:rPr>
          <w:rFonts w:asciiTheme="majorHAnsi" w:hAnsiTheme="majorHAnsi" w:cstheme="majorHAnsi"/>
          <w:sz w:val="18"/>
        </w:rPr>
      </w:pPr>
    </w:p>
    <w:p w14:paraId="0A88E517" w14:textId="3BF3F589" w:rsidR="0021251B" w:rsidRDefault="0021251B" w:rsidP="0021251B">
      <w:pPr>
        <w:rPr>
          <w:rFonts w:ascii="Arial" w:hAnsi="Arial" w:cs="Arial"/>
          <w:sz w:val="18"/>
        </w:rPr>
      </w:pPr>
    </w:p>
    <w:p w14:paraId="328CB391" w14:textId="56B26DC2"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086483" w:rsidRDefault="009D26E3" w:rsidP="00031885">
    <w:pPr>
      <w:pStyle w:val="Kopfzeile"/>
      <w:ind w:right="850"/>
      <w:jc w:val="center"/>
      <w:rPr>
        <w:rFonts w:asciiTheme="majorHAnsi" w:hAnsiTheme="majorHAnsi" w:cstheme="majorHAnsi"/>
        <w:sz w:val="22"/>
        <w:szCs w:val="22"/>
      </w:rPr>
    </w:pPr>
    <w:r w:rsidRPr="00086483">
      <w:rPr>
        <w:rFonts w:asciiTheme="majorHAnsi" w:hAnsiTheme="majorHAnsi" w:cstheme="majorHAnsi"/>
        <w:sz w:val="22"/>
        <w:szCs w:val="22"/>
      </w:rPr>
      <w:fldChar w:fldCharType="begin"/>
    </w:r>
    <w:r w:rsidRPr="00086483">
      <w:rPr>
        <w:rFonts w:asciiTheme="majorHAnsi" w:hAnsiTheme="majorHAnsi" w:cstheme="majorHAnsi"/>
        <w:sz w:val="22"/>
        <w:szCs w:val="22"/>
      </w:rPr>
      <w:instrText>PAGE   \* MERGEFORMAT</w:instrText>
    </w:r>
    <w:r w:rsidRPr="00086483">
      <w:rPr>
        <w:rFonts w:asciiTheme="majorHAnsi" w:hAnsiTheme="majorHAnsi" w:cstheme="majorHAnsi"/>
        <w:sz w:val="22"/>
        <w:szCs w:val="22"/>
      </w:rPr>
      <w:fldChar w:fldCharType="separate"/>
    </w:r>
    <w:r w:rsidR="00C930CF" w:rsidRPr="00086483">
      <w:rPr>
        <w:rFonts w:asciiTheme="majorHAnsi" w:hAnsiTheme="majorHAnsi" w:cstheme="majorHAnsi"/>
        <w:noProof/>
        <w:sz w:val="22"/>
        <w:szCs w:val="22"/>
      </w:rPr>
      <w:t>2</w:t>
    </w:r>
    <w:r w:rsidRPr="00086483">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86483"/>
    <w:rsid w:val="000906C3"/>
    <w:rsid w:val="00092CED"/>
    <w:rsid w:val="00096D20"/>
    <w:rsid w:val="000A31C9"/>
    <w:rsid w:val="000A4F83"/>
    <w:rsid w:val="000C54EE"/>
    <w:rsid w:val="000D4C11"/>
    <w:rsid w:val="000F61BB"/>
    <w:rsid w:val="00111CA4"/>
    <w:rsid w:val="00111F36"/>
    <w:rsid w:val="00121889"/>
    <w:rsid w:val="001253E9"/>
    <w:rsid w:val="001333C7"/>
    <w:rsid w:val="001435C9"/>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57F4E"/>
    <w:rsid w:val="002665AA"/>
    <w:rsid w:val="002875EB"/>
    <w:rsid w:val="002A2FC6"/>
    <w:rsid w:val="002A44EC"/>
    <w:rsid w:val="002B4C49"/>
    <w:rsid w:val="002B52C0"/>
    <w:rsid w:val="002B7D7C"/>
    <w:rsid w:val="002C1659"/>
    <w:rsid w:val="002D7CCD"/>
    <w:rsid w:val="002F1B73"/>
    <w:rsid w:val="002F2DFC"/>
    <w:rsid w:val="00314EF3"/>
    <w:rsid w:val="00320114"/>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21F3C"/>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45D86"/>
    <w:rsid w:val="0056210E"/>
    <w:rsid w:val="00570C6B"/>
    <w:rsid w:val="0058674F"/>
    <w:rsid w:val="00586EFC"/>
    <w:rsid w:val="0059029D"/>
    <w:rsid w:val="005A0D6A"/>
    <w:rsid w:val="005A1681"/>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5922"/>
    <w:rsid w:val="007C44FC"/>
    <w:rsid w:val="008125E6"/>
    <w:rsid w:val="00835799"/>
    <w:rsid w:val="00850E59"/>
    <w:rsid w:val="008556B9"/>
    <w:rsid w:val="0085661D"/>
    <w:rsid w:val="008663F0"/>
    <w:rsid w:val="00894E03"/>
    <w:rsid w:val="008A27F8"/>
    <w:rsid w:val="008B2132"/>
    <w:rsid w:val="008B37EB"/>
    <w:rsid w:val="008B7F36"/>
    <w:rsid w:val="008C552E"/>
    <w:rsid w:val="008D015E"/>
    <w:rsid w:val="008E50AB"/>
    <w:rsid w:val="008E5967"/>
    <w:rsid w:val="008F3A85"/>
    <w:rsid w:val="00903178"/>
    <w:rsid w:val="00916CFE"/>
    <w:rsid w:val="00925BFC"/>
    <w:rsid w:val="0095389B"/>
    <w:rsid w:val="0095543A"/>
    <w:rsid w:val="00957747"/>
    <w:rsid w:val="009721C8"/>
    <w:rsid w:val="00972647"/>
    <w:rsid w:val="00974A1B"/>
    <w:rsid w:val="00980D81"/>
    <w:rsid w:val="00995C59"/>
    <w:rsid w:val="00997648"/>
    <w:rsid w:val="009A320B"/>
    <w:rsid w:val="009A4F97"/>
    <w:rsid w:val="009C153C"/>
    <w:rsid w:val="009C2B81"/>
    <w:rsid w:val="009D26E3"/>
    <w:rsid w:val="009D788B"/>
    <w:rsid w:val="009E0FE7"/>
    <w:rsid w:val="009E4E2F"/>
    <w:rsid w:val="00A15341"/>
    <w:rsid w:val="00A336EA"/>
    <w:rsid w:val="00A41756"/>
    <w:rsid w:val="00A8789C"/>
    <w:rsid w:val="00AC5BCE"/>
    <w:rsid w:val="00AE24DB"/>
    <w:rsid w:val="00B06B18"/>
    <w:rsid w:val="00B1353D"/>
    <w:rsid w:val="00B34514"/>
    <w:rsid w:val="00B402F1"/>
    <w:rsid w:val="00B52927"/>
    <w:rsid w:val="00B607F4"/>
    <w:rsid w:val="00B65874"/>
    <w:rsid w:val="00B74141"/>
    <w:rsid w:val="00B7543C"/>
    <w:rsid w:val="00B87286"/>
    <w:rsid w:val="00BA474E"/>
    <w:rsid w:val="00BB0243"/>
    <w:rsid w:val="00BF222D"/>
    <w:rsid w:val="00C036B2"/>
    <w:rsid w:val="00C16F15"/>
    <w:rsid w:val="00C16FF4"/>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0526E"/>
    <w:rsid w:val="00F10B67"/>
    <w:rsid w:val="00F258F9"/>
    <w:rsid w:val="00F26034"/>
    <w:rsid w:val="00F4622D"/>
    <w:rsid w:val="00F47CA5"/>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585410575">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EF41F-7FE0-4C75-A72A-D9C41772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4</cp:revision>
  <cp:lastPrinted>2018-11-30T09:23:00Z</cp:lastPrinted>
  <dcterms:created xsi:type="dcterms:W3CDTF">2024-10-22T06:59:00Z</dcterms:created>
  <dcterms:modified xsi:type="dcterms:W3CDTF">2024-10-22T07:50:00Z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