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3AB0E1BE" w14:textId="35AA2A9D" w:rsidR="00031885" w:rsidRPr="00C91D2F" w:rsidRDefault="00031885">
      <w:pPr>
        <w:rPr>
          <w:rFonts w:asciiTheme="majorHAnsi" w:hAnsiTheme="majorHAnsi" w:cstheme="majorHAnsi"/>
          <w:sz w:val="22"/>
          <w:szCs w:val="22"/>
        </w:rPr>
      </w:pPr>
    </w:p>
    <w:p w14:paraId="1C786A95" w14:textId="3363EA68" w:rsidR="00916CFE" w:rsidRPr="00891569"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891569">
        <w:rPr>
          <w:rFonts w:asciiTheme="majorHAnsi" w:eastAsia="Times New Roman" w:hAnsiTheme="majorHAnsi" w:cstheme="majorHAnsi"/>
          <w:b/>
          <w:szCs w:val="20"/>
          <w:u w:val="single"/>
          <w:lang w:eastAsia="de-DE"/>
        </w:rPr>
        <w:t>DKG zu</w:t>
      </w:r>
      <w:r w:rsidR="000613DD" w:rsidRPr="00891569">
        <w:rPr>
          <w:rFonts w:asciiTheme="majorHAnsi" w:eastAsia="Times New Roman" w:hAnsiTheme="majorHAnsi" w:cstheme="majorHAnsi"/>
          <w:b/>
          <w:szCs w:val="20"/>
          <w:u w:val="single"/>
          <w:lang w:eastAsia="de-DE"/>
        </w:rPr>
        <w:t xml:space="preserve"> den aktuellen Aussagen des Bundesgesundheitsministers</w:t>
      </w:r>
    </w:p>
    <w:p w14:paraId="28EA655F" w14:textId="77777777" w:rsidR="003F7E24" w:rsidRPr="00891569" w:rsidRDefault="00903178" w:rsidP="00FE46A1">
      <w:pPr>
        <w:tabs>
          <w:tab w:val="left" w:pos="4395"/>
          <w:tab w:val="left" w:pos="9781"/>
        </w:tabs>
        <w:spacing w:after="0"/>
        <w:ind w:right="-853"/>
        <w:outlineLvl w:val="0"/>
        <w:rPr>
          <w:rFonts w:asciiTheme="majorHAnsi" w:hAnsiTheme="majorHAnsi" w:cstheme="majorHAnsi"/>
          <w:b/>
          <w:sz w:val="32"/>
          <w:szCs w:val="32"/>
        </w:rPr>
      </w:pPr>
      <w:r w:rsidRPr="00891569">
        <w:rPr>
          <w:rFonts w:asciiTheme="majorHAnsi" w:eastAsia="Times New Roman" w:hAnsiTheme="majorHAnsi" w:cstheme="majorHAnsi"/>
          <w:b/>
          <w:szCs w:val="20"/>
          <w:u w:val="single"/>
          <w:lang w:eastAsia="de-DE"/>
        </w:rPr>
        <w:br/>
      </w:r>
      <w:r w:rsidR="003F7E24" w:rsidRPr="00891569">
        <w:rPr>
          <w:rFonts w:asciiTheme="majorHAnsi" w:hAnsiTheme="majorHAnsi" w:cstheme="majorHAnsi"/>
          <w:b/>
          <w:sz w:val="32"/>
          <w:szCs w:val="32"/>
        </w:rPr>
        <w:t xml:space="preserve">Krankenhausreform erklärt keine Beitragssatzerhöhungen </w:t>
      </w:r>
    </w:p>
    <w:p w14:paraId="1CA3406A" w14:textId="08E088BD" w:rsidR="001962FD" w:rsidRPr="00891569" w:rsidRDefault="003F7E24"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891569">
        <w:rPr>
          <w:rFonts w:asciiTheme="majorHAnsi" w:hAnsiTheme="majorHAnsi" w:cstheme="majorHAnsi"/>
          <w:b/>
          <w:sz w:val="32"/>
          <w:szCs w:val="32"/>
        </w:rPr>
        <w:t>der GKV im kommenden Jahr</w:t>
      </w:r>
      <w:r w:rsidR="00903178" w:rsidRPr="00891569">
        <w:rPr>
          <w:rFonts w:asciiTheme="majorHAnsi" w:hAnsiTheme="majorHAnsi" w:cstheme="majorHAnsi"/>
          <w:b/>
          <w:sz w:val="32"/>
          <w:szCs w:val="32"/>
        </w:rPr>
        <w:br/>
      </w:r>
    </w:p>
    <w:p w14:paraId="712E0E55" w14:textId="464FBAAA" w:rsidR="003F7E24" w:rsidRPr="00891569" w:rsidRDefault="00D30167" w:rsidP="003F7E24">
      <w:pPr>
        <w:tabs>
          <w:tab w:val="left" w:pos="7797"/>
        </w:tabs>
        <w:spacing w:line="340" w:lineRule="exact"/>
        <w:ind w:right="2410"/>
        <w:jc w:val="both"/>
        <w:rPr>
          <w:rFonts w:ascii="Calibri" w:eastAsia="Times New Roman" w:hAnsi="Calibri" w:cs="Calibri"/>
          <w:lang w:eastAsia="de-DE"/>
        </w:rPr>
      </w:pPr>
      <w:r w:rsidRPr="00891569">
        <w:rPr>
          <w:rFonts w:ascii="Calibri" w:eastAsia="Times New Roman" w:hAnsi="Calibri" w:cs="Calibri"/>
          <w:lang w:eastAsia="de-DE"/>
        </w:rPr>
        <w:t xml:space="preserve">Berlin, </w:t>
      </w:r>
      <w:r w:rsidR="000C54EE" w:rsidRPr="00891569">
        <w:rPr>
          <w:rFonts w:ascii="Calibri" w:eastAsia="Times New Roman" w:hAnsi="Calibri" w:cs="Calibri"/>
          <w:lang w:eastAsia="de-DE"/>
        </w:rPr>
        <w:fldChar w:fldCharType="begin"/>
      </w:r>
      <w:r w:rsidR="000C54EE" w:rsidRPr="00891569">
        <w:rPr>
          <w:rFonts w:ascii="Calibri" w:eastAsia="Times New Roman" w:hAnsi="Calibri" w:cs="Calibri"/>
          <w:lang w:eastAsia="de-DE"/>
        </w:rPr>
        <w:instrText xml:space="preserve"> TIME \@ "d. MMMM yyyy" </w:instrText>
      </w:r>
      <w:r w:rsidR="000C54EE" w:rsidRPr="00891569">
        <w:rPr>
          <w:rFonts w:ascii="Calibri" w:eastAsia="Times New Roman" w:hAnsi="Calibri" w:cs="Calibri"/>
          <w:lang w:eastAsia="de-DE"/>
        </w:rPr>
        <w:fldChar w:fldCharType="separate"/>
      </w:r>
      <w:r w:rsidR="00DA2BDB">
        <w:rPr>
          <w:rFonts w:ascii="Calibri" w:eastAsia="Times New Roman" w:hAnsi="Calibri" w:cs="Calibri"/>
          <w:noProof/>
          <w:lang w:eastAsia="de-DE"/>
        </w:rPr>
        <w:t>30. August 2024</w:t>
      </w:r>
      <w:r w:rsidR="000C54EE" w:rsidRPr="00891569">
        <w:rPr>
          <w:rFonts w:ascii="Calibri" w:eastAsia="Times New Roman" w:hAnsi="Calibri" w:cs="Calibri"/>
          <w:lang w:eastAsia="de-DE"/>
        </w:rPr>
        <w:fldChar w:fldCharType="end"/>
      </w:r>
      <w:r w:rsidR="000C54EE" w:rsidRPr="00891569">
        <w:rPr>
          <w:rFonts w:ascii="Calibri" w:eastAsia="Times New Roman" w:hAnsi="Calibri" w:cs="Calibri"/>
          <w:lang w:eastAsia="de-DE"/>
        </w:rPr>
        <w:t xml:space="preserve"> </w:t>
      </w:r>
      <w:r w:rsidR="0052054C" w:rsidRPr="00891569">
        <w:rPr>
          <w:rFonts w:ascii="Calibri" w:eastAsia="Times New Roman" w:hAnsi="Calibri" w:cs="Calibri"/>
          <w:lang w:eastAsia="de-DE"/>
        </w:rPr>
        <w:t>–</w:t>
      </w:r>
      <w:r w:rsidR="003F7E24" w:rsidRPr="00891569">
        <w:rPr>
          <w:rFonts w:ascii="Calibri" w:eastAsia="Times New Roman" w:hAnsi="Calibri" w:cs="Calibri"/>
          <w:lang w:eastAsia="de-DE"/>
        </w:rPr>
        <w:t xml:space="preserve"> Zu den Aussagen des Bundesgesundheitsministers, dass die Beitragssatzsteigerungen der Gesetzlichen Krankenkassen im kommenden Jahr eine Folge seiner Krankenhausreform wären und notwendig seien, um die Krankenhäuser finanziell zu unterstützen, erklärt der Vorstandsvorsitzende der Deutschen Krankenhausgesellschaft (DKG), Dr. Gerald Gaẞ:</w:t>
      </w:r>
    </w:p>
    <w:p w14:paraId="0EE8C200" w14:textId="7028BDC5" w:rsidR="003F7E24" w:rsidRPr="00891569" w:rsidRDefault="003F7E24" w:rsidP="003F7E24">
      <w:pPr>
        <w:tabs>
          <w:tab w:val="left" w:pos="7797"/>
        </w:tabs>
        <w:spacing w:line="340" w:lineRule="exact"/>
        <w:ind w:right="2410"/>
        <w:jc w:val="both"/>
        <w:rPr>
          <w:rFonts w:ascii="Calibri" w:eastAsia="Times New Roman" w:hAnsi="Calibri" w:cs="Calibri"/>
          <w:lang w:eastAsia="de-DE"/>
        </w:rPr>
      </w:pPr>
      <w:r w:rsidRPr="00891569">
        <w:rPr>
          <w:rFonts w:ascii="Calibri" w:eastAsia="Times New Roman" w:hAnsi="Calibri" w:cs="Calibri"/>
          <w:lang w:eastAsia="de-DE"/>
        </w:rPr>
        <w:t>„Es wäre schön, wenn die Erklärung des Bundesgesundheitsministers für die bevorstehenden Beitragssatzerhöhungen im kommenden Jahr korrekt wären und tatsächlich zur wirtschaftlichen Stärkung der Krankenhäuser eingesetzt würden. Dies ist jedoch nach allen bisher bekannten Reformentwürfen von Karl Lauterbach nicht der Fall.</w:t>
      </w:r>
    </w:p>
    <w:p w14:paraId="12673BDD" w14:textId="3D467D84" w:rsidR="003F7E24" w:rsidRPr="003F7E24" w:rsidRDefault="003F7E24" w:rsidP="003F7E24">
      <w:pPr>
        <w:tabs>
          <w:tab w:val="left" w:pos="7797"/>
        </w:tabs>
        <w:spacing w:line="340" w:lineRule="exact"/>
        <w:ind w:right="2410"/>
        <w:jc w:val="both"/>
        <w:rPr>
          <w:rFonts w:ascii="Calibri" w:eastAsia="Times New Roman" w:hAnsi="Calibri" w:cs="Calibri"/>
          <w:lang w:eastAsia="de-DE"/>
        </w:rPr>
      </w:pPr>
      <w:r w:rsidRPr="00891569">
        <w:rPr>
          <w:rFonts w:ascii="Calibri" w:eastAsia="Times New Roman" w:hAnsi="Calibri" w:cs="Calibri"/>
          <w:lang w:eastAsia="de-DE"/>
        </w:rPr>
        <w:t xml:space="preserve">Das Krankenhausversorgungsverbesserungsgesetz enthält keinerlei beitragssatzrelevante, finanzielle Unterstützungen für die Krankenhäuser im Jahr 2025. Im Gegenteil, der Minister verspricht in seinem Gesetzentwurf sogar </w:t>
      </w:r>
      <w:r w:rsidR="007F5F07" w:rsidRPr="00891569">
        <w:rPr>
          <w:rFonts w:ascii="Calibri" w:eastAsia="Times New Roman" w:hAnsi="Calibri" w:cs="Calibri"/>
          <w:lang w:eastAsia="de-DE"/>
        </w:rPr>
        <w:t>Minderausgaben</w:t>
      </w:r>
      <w:r w:rsidR="000613DD" w:rsidRPr="00891569">
        <w:rPr>
          <w:rFonts w:ascii="Calibri" w:eastAsia="Times New Roman" w:hAnsi="Calibri" w:cs="Calibri"/>
          <w:lang w:eastAsia="de-DE"/>
        </w:rPr>
        <w:t xml:space="preserve"> der </w:t>
      </w:r>
      <w:r w:rsidR="00891569">
        <w:rPr>
          <w:rFonts w:ascii="Calibri" w:eastAsia="Times New Roman" w:hAnsi="Calibri" w:cs="Calibri"/>
          <w:lang w:eastAsia="de-DE"/>
        </w:rPr>
        <w:t>G</w:t>
      </w:r>
      <w:r w:rsidR="000613DD" w:rsidRPr="00891569">
        <w:rPr>
          <w:rFonts w:ascii="Calibri" w:eastAsia="Times New Roman" w:hAnsi="Calibri" w:cs="Calibri"/>
          <w:lang w:eastAsia="de-DE"/>
        </w:rPr>
        <w:t>esetzlichen Krankenkassen von 330 Millionen Euro im Jahr 2025 und in den Folgejahren sogar Minderausgaben von jeweils 1 Milliarde Euro.</w:t>
      </w:r>
      <w:r w:rsidR="000613DD">
        <w:rPr>
          <w:rFonts w:ascii="Calibri" w:eastAsia="Times New Roman" w:hAnsi="Calibri" w:cs="Calibri"/>
          <w:lang w:eastAsia="de-DE"/>
        </w:rPr>
        <w:t xml:space="preserve"> </w:t>
      </w:r>
      <w:r w:rsidRPr="003F7E24">
        <w:rPr>
          <w:rFonts w:ascii="Calibri" w:eastAsia="Times New Roman" w:hAnsi="Calibri" w:cs="Calibri"/>
          <w:lang w:eastAsia="de-DE"/>
        </w:rPr>
        <w:t xml:space="preserve">Wie diese Prognosen in seinem vorliegenden Gesetzentwurf </w:t>
      </w:r>
      <w:r w:rsidRPr="000613DD">
        <w:rPr>
          <w:rFonts w:ascii="Calibri" w:eastAsia="Times New Roman" w:hAnsi="Calibri" w:cs="Calibri"/>
          <w:lang w:eastAsia="de-DE"/>
        </w:rPr>
        <w:t>und seine jetzt wohl klingende öffentliche Erklärung zusammenhängen, weiß offensichtlich</w:t>
      </w:r>
      <w:r w:rsidRPr="003F7E24">
        <w:rPr>
          <w:rFonts w:ascii="Calibri" w:eastAsia="Times New Roman" w:hAnsi="Calibri" w:cs="Calibri"/>
          <w:lang w:eastAsia="de-DE"/>
        </w:rPr>
        <w:t xml:space="preserve"> der Minister nur selbst. Die einzige überhaupt beitragssatzrelevante Komponente seiner Reform ist der auf zehn Jahre angelegte Transformationsfonds zur Finanzierung von zukünftigen Investitionen zur Strukturanpassung der Krankenhäuser. Dieser Transformationsfonds soll mit insgesamt 50 Milliarden </w:t>
      </w:r>
      <w:r>
        <w:rPr>
          <w:rFonts w:ascii="Calibri" w:eastAsia="Times New Roman" w:hAnsi="Calibri" w:cs="Calibri"/>
          <w:lang w:eastAsia="de-DE"/>
        </w:rPr>
        <w:t>Euro</w:t>
      </w:r>
      <w:r w:rsidRPr="003F7E24">
        <w:rPr>
          <w:rFonts w:ascii="Calibri" w:eastAsia="Times New Roman" w:hAnsi="Calibri" w:cs="Calibri"/>
          <w:lang w:eastAsia="de-DE"/>
        </w:rPr>
        <w:t xml:space="preserve"> ausgestattet sein, wobei der Bundesgesundheitsminister den Krankenkassen und den Ländern die jeweils hälftige Finanzierung auferlegen möchte. Das bedeutet, dass die Krankenkassen frühestens ab dem Jahr 2026 2,5</w:t>
      </w:r>
      <w:r w:rsidR="002557C4">
        <w:rPr>
          <w:rFonts w:ascii="Calibri" w:eastAsia="Times New Roman" w:hAnsi="Calibri" w:cs="Calibri"/>
          <w:lang w:eastAsia="de-DE"/>
        </w:rPr>
        <w:t> </w:t>
      </w:r>
      <w:r w:rsidRPr="003F7E24">
        <w:rPr>
          <w:rFonts w:ascii="Calibri" w:eastAsia="Times New Roman" w:hAnsi="Calibri" w:cs="Calibri"/>
          <w:lang w:eastAsia="de-DE"/>
        </w:rPr>
        <w:t xml:space="preserve">Milliarden </w:t>
      </w:r>
      <w:r>
        <w:rPr>
          <w:rFonts w:ascii="Calibri" w:eastAsia="Times New Roman" w:hAnsi="Calibri" w:cs="Calibri"/>
          <w:lang w:eastAsia="de-DE"/>
        </w:rPr>
        <w:t>Euro</w:t>
      </w:r>
      <w:r w:rsidRPr="003F7E24">
        <w:rPr>
          <w:rFonts w:ascii="Calibri" w:eastAsia="Times New Roman" w:hAnsi="Calibri" w:cs="Calibri"/>
          <w:lang w:eastAsia="de-DE"/>
        </w:rPr>
        <w:t xml:space="preserve"> an Strukturinvestitionen zu tragen haben. Diese 2,5</w:t>
      </w:r>
      <w:r w:rsidR="002557C4">
        <w:rPr>
          <w:rFonts w:ascii="Calibri" w:eastAsia="Times New Roman" w:hAnsi="Calibri" w:cs="Calibri"/>
          <w:lang w:eastAsia="de-DE"/>
        </w:rPr>
        <w:t> </w:t>
      </w:r>
      <w:r w:rsidRPr="003F7E24">
        <w:rPr>
          <w:rFonts w:ascii="Calibri" w:eastAsia="Times New Roman" w:hAnsi="Calibri" w:cs="Calibri"/>
          <w:lang w:eastAsia="de-DE"/>
        </w:rPr>
        <w:t xml:space="preserve">Milliarden </w:t>
      </w:r>
      <w:r>
        <w:rPr>
          <w:rFonts w:ascii="Calibri" w:eastAsia="Times New Roman" w:hAnsi="Calibri" w:cs="Calibri"/>
          <w:lang w:eastAsia="de-DE"/>
        </w:rPr>
        <w:t>Euro</w:t>
      </w:r>
      <w:r w:rsidRPr="003F7E24">
        <w:rPr>
          <w:rFonts w:ascii="Calibri" w:eastAsia="Times New Roman" w:hAnsi="Calibri" w:cs="Calibri"/>
          <w:lang w:eastAsia="de-DE"/>
        </w:rPr>
        <w:t xml:space="preserve"> machen rechnerisch gerade einmal 0,138 Beitragssatz</w:t>
      </w:r>
      <w:r>
        <w:rPr>
          <w:rFonts w:ascii="Calibri" w:eastAsia="Times New Roman" w:hAnsi="Calibri" w:cs="Calibri"/>
          <w:lang w:eastAsia="de-DE"/>
        </w:rPr>
        <w:t>p</w:t>
      </w:r>
      <w:r w:rsidRPr="003F7E24">
        <w:rPr>
          <w:rFonts w:ascii="Calibri" w:eastAsia="Times New Roman" w:hAnsi="Calibri" w:cs="Calibri"/>
          <w:lang w:eastAsia="de-DE"/>
        </w:rPr>
        <w:t>unkte in der Gesetzlichen Krankenversicherung aus und diese Ausgaben werden im kommenden Jahr ganz sicher noch nicht anfallen.</w:t>
      </w:r>
    </w:p>
    <w:p w14:paraId="7A8295E9" w14:textId="547FD3AA" w:rsidR="003F7E24" w:rsidRPr="003F7E24" w:rsidRDefault="003F7E24" w:rsidP="003F7E24">
      <w:pPr>
        <w:tabs>
          <w:tab w:val="left" w:pos="7797"/>
        </w:tabs>
        <w:spacing w:line="340" w:lineRule="exact"/>
        <w:ind w:right="2410"/>
        <w:jc w:val="both"/>
        <w:rPr>
          <w:rFonts w:ascii="Calibri" w:eastAsia="Times New Roman" w:hAnsi="Calibri" w:cs="Calibri"/>
          <w:lang w:eastAsia="de-DE"/>
        </w:rPr>
      </w:pPr>
      <w:r w:rsidRPr="003F7E24">
        <w:rPr>
          <w:rFonts w:ascii="Calibri" w:eastAsia="Times New Roman" w:hAnsi="Calibri" w:cs="Calibri"/>
          <w:lang w:eastAsia="de-DE"/>
        </w:rPr>
        <w:lastRenderedPageBreak/>
        <w:t xml:space="preserve">Wenn der Bundesgesundheitsminister jetzt Beitragssatzsteigerungen der </w:t>
      </w:r>
      <w:r w:rsidR="00891569">
        <w:rPr>
          <w:rFonts w:ascii="Calibri" w:eastAsia="Times New Roman" w:hAnsi="Calibri" w:cs="Calibri"/>
          <w:lang w:eastAsia="de-DE"/>
        </w:rPr>
        <w:t>G</w:t>
      </w:r>
      <w:r w:rsidRPr="003F7E24">
        <w:rPr>
          <w:rFonts w:ascii="Calibri" w:eastAsia="Times New Roman" w:hAnsi="Calibri" w:cs="Calibri"/>
          <w:lang w:eastAsia="de-DE"/>
        </w:rPr>
        <w:t xml:space="preserve">esetzlichen Krankenkassen im nächsten Jahr, die weit höher liegen werden als 0,138 </w:t>
      </w:r>
      <w:r>
        <w:rPr>
          <w:rFonts w:ascii="Calibri" w:eastAsia="Times New Roman" w:hAnsi="Calibri" w:cs="Calibri"/>
          <w:lang w:eastAsia="de-DE"/>
        </w:rPr>
        <w:t>Prozent</w:t>
      </w:r>
      <w:r w:rsidRPr="003F7E24">
        <w:rPr>
          <w:rFonts w:ascii="Calibri" w:eastAsia="Times New Roman" w:hAnsi="Calibri" w:cs="Calibri"/>
          <w:lang w:eastAsia="de-DE"/>
        </w:rPr>
        <w:t xml:space="preserve"> mit der Krankenhausreform und der Notwendigkeit, die Krankenhäuser wirtschaftlich zu stützen erklären möchte, muss es sich dabei</w:t>
      </w:r>
      <w:r w:rsidR="0025597E">
        <w:rPr>
          <w:rFonts w:ascii="Calibri" w:eastAsia="Times New Roman" w:hAnsi="Calibri" w:cs="Calibri"/>
          <w:lang w:eastAsia="de-DE"/>
        </w:rPr>
        <w:t xml:space="preserve"> </w:t>
      </w:r>
      <w:r w:rsidRPr="003F7E24">
        <w:rPr>
          <w:rFonts w:ascii="Calibri" w:eastAsia="Times New Roman" w:hAnsi="Calibri" w:cs="Calibri"/>
          <w:lang w:eastAsia="de-DE"/>
        </w:rPr>
        <w:t>um bisher noch unveröffentlichte Initiativen aus seinem Ministerium handeln.</w:t>
      </w:r>
    </w:p>
    <w:p w14:paraId="5BE4D50F" w14:textId="7962FD7D" w:rsidR="003F7E24" w:rsidRPr="003F7E24" w:rsidRDefault="003F7E24" w:rsidP="003F7E24">
      <w:pPr>
        <w:tabs>
          <w:tab w:val="left" w:pos="7797"/>
        </w:tabs>
        <w:spacing w:line="340" w:lineRule="exact"/>
        <w:ind w:right="2410"/>
        <w:jc w:val="both"/>
        <w:rPr>
          <w:rFonts w:ascii="Calibri" w:eastAsia="Times New Roman" w:hAnsi="Calibri" w:cs="Calibri"/>
          <w:lang w:eastAsia="de-DE"/>
        </w:rPr>
      </w:pPr>
      <w:r w:rsidRPr="003F7E24">
        <w:rPr>
          <w:rFonts w:ascii="Calibri" w:eastAsia="Times New Roman" w:hAnsi="Calibri" w:cs="Calibri"/>
          <w:lang w:eastAsia="de-DE"/>
        </w:rPr>
        <w:t>Es wäre sehr erfreulich, wenn der Minister über die Sommerpause aufgrund seiner Rundreise durch viele Krankenhäuser die Einsicht gewonnen hätte, dass der kalte Strukturwandel aufgrund des finanziellen Ausblutens der Krankenhäuser in einigen Regionen zu schwerwiegenden Versorgungsengpässe</w:t>
      </w:r>
      <w:r>
        <w:rPr>
          <w:rFonts w:ascii="Calibri" w:eastAsia="Times New Roman" w:hAnsi="Calibri" w:cs="Calibri"/>
          <w:lang w:eastAsia="de-DE"/>
        </w:rPr>
        <w:t>n</w:t>
      </w:r>
      <w:r w:rsidRPr="003F7E24">
        <w:rPr>
          <w:rFonts w:ascii="Calibri" w:eastAsia="Times New Roman" w:hAnsi="Calibri" w:cs="Calibri"/>
          <w:lang w:eastAsia="de-DE"/>
        </w:rPr>
        <w:t xml:space="preserve"> führen könnte. Sollte Karl Lauterbach also für das Jahr 2025 den von uns lange geforderten Inflationsausgleich bei den Krankenhauserlösen in sein Gesetz schreiben wollen, begrüßen wir das ausdrücklich und unterstützen ihn mit konstruktiven Vorschlägen für diese dringend notwendige Maßnahme.</w:t>
      </w:r>
    </w:p>
    <w:p w14:paraId="17237001" w14:textId="142C9BE1" w:rsidR="00916CFE" w:rsidRDefault="003F7E24" w:rsidP="003F7E24">
      <w:pPr>
        <w:tabs>
          <w:tab w:val="left" w:pos="7797"/>
        </w:tabs>
        <w:spacing w:line="340" w:lineRule="exact"/>
        <w:ind w:right="2410"/>
        <w:jc w:val="both"/>
        <w:rPr>
          <w:rFonts w:ascii="Calibri" w:eastAsia="Times New Roman" w:hAnsi="Calibri" w:cs="Calibri"/>
          <w:bCs/>
          <w:lang w:eastAsia="de-DE"/>
        </w:rPr>
      </w:pPr>
      <w:r w:rsidRPr="003F7E24">
        <w:rPr>
          <w:rFonts w:ascii="Calibri" w:eastAsia="Times New Roman" w:hAnsi="Calibri" w:cs="Calibri"/>
          <w:lang w:eastAsia="de-DE"/>
        </w:rPr>
        <w:t>Sollte er dies aber wie bisher, trotz aller Forderungen aus den Bundesländern, von den kommunalen Spitzenverbänden sowie den Vertreterinnen</w:t>
      </w:r>
      <w:r>
        <w:rPr>
          <w:rFonts w:ascii="Calibri" w:eastAsia="Times New Roman" w:hAnsi="Calibri" w:cs="Calibri"/>
          <w:lang w:eastAsia="de-DE"/>
        </w:rPr>
        <w:t xml:space="preserve"> und Vertretern</w:t>
      </w:r>
      <w:r w:rsidRPr="003F7E24">
        <w:rPr>
          <w:rFonts w:ascii="Calibri" w:eastAsia="Times New Roman" w:hAnsi="Calibri" w:cs="Calibri"/>
          <w:lang w:eastAsia="de-DE"/>
        </w:rPr>
        <w:t xml:space="preserve"> der Ärzteschaft und der Pflege verweigern, muss er sich eine andere Erklärung für seine Beitragssatzerhöhungen im kommenden Jahr überlegen und auch weiterhin die Verantwortung für den kalten Strukturwandel und das </w:t>
      </w:r>
      <w:r>
        <w:rPr>
          <w:rFonts w:ascii="Calibri" w:eastAsia="Times New Roman" w:hAnsi="Calibri" w:cs="Calibri"/>
          <w:lang w:eastAsia="de-DE"/>
        </w:rPr>
        <w:t>W</w:t>
      </w:r>
      <w:r w:rsidRPr="003F7E24">
        <w:rPr>
          <w:rFonts w:ascii="Calibri" w:eastAsia="Times New Roman" w:hAnsi="Calibri" w:cs="Calibri"/>
          <w:lang w:eastAsia="de-DE"/>
        </w:rPr>
        <w:t>egbrechen wichtiger Versorgungsangebote für die Patient</w:t>
      </w:r>
      <w:r w:rsidR="0025597E">
        <w:rPr>
          <w:rFonts w:ascii="Calibri" w:eastAsia="Times New Roman" w:hAnsi="Calibri" w:cs="Calibri"/>
          <w:lang w:eastAsia="de-DE"/>
        </w:rPr>
        <w:t>innen und Patienten</w:t>
      </w:r>
      <w:r w:rsidRPr="003F7E24">
        <w:rPr>
          <w:rFonts w:ascii="Calibri" w:eastAsia="Times New Roman" w:hAnsi="Calibri" w:cs="Calibri"/>
          <w:lang w:eastAsia="de-DE"/>
        </w:rPr>
        <w:t xml:space="preserve"> in der Krankenhauslandschaft tragen.</w:t>
      </w:r>
      <w:r>
        <w:rPr>
          <w:rFonts w:ascii="Calibri" w:eastAsia="Times New Roman" w:hAnsi="Calibri" w:cs="Calibri"/>
          <w:lang w:eastAsia="de-DE"/>
        </w:rPr>
        <w:t>“</w:t>
      </w:r>
    </w:p>
    <w:p w14:paraId="6A56DB5B" w14:textId="77777777" w:rsidR="003F7E24" w:rsidRPr="003F7E24" w:rsidRDefault="003F7E24" w:rsidP="003F7E24">
      <w:pPr>
        <w:tabs>
          <w:tab w:val="left" w:pos="7797"/>
        </w:tabs>
        <w:spacing w:line="340" w:lineRule="exact"/>
        <w:ind w:right="2410"/>
        <w:jc w:val="both"/>
        <w:rPr>
          <w:rFonts w:ascii="Calibri" w:eastAsia="Times New Roman" w:hAnsi="Calibri" w:cs="Calibri"/>
          <w:bCs/>
          <w:lang w:eastAsia="de-DE"/>
        </w:rPr>
      </w:pPr>
      <w:bookmarkStart w:id="0" w:name="_GoBack"/>
      <w:bookmarkEnd w:id="0"/>
    </w:p>
    <w:p w14:paraId="7755DE1F" w14:textId="589B87BE"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2557C4" w:rsidRDefault="009D26E3" w:rsidP="00031885">
    <w:pPr>
      <w:pStyle w:val="Kopfzeile"/>
      <w:ind w:right="850"/>
      <w:jc w:val="center"/>
      <w:rPr>
        <w:rFonts w:asciiTheme="majorHAnsi" w:hAnsiTheme="majorHAnsi" w:cstheme="majorHAnsi"/>
        <w:sz w:val="22"/>
        <w:szCs w:val="22"/>
      </w:rPr>
    </w:pPr>
    <w:r w:rsidRPr="002557C4">
      <w:rPr>
        <w:rFonts w:asciiTheme="majorHAnsi" w:hAnsiTheme="majorHAnsi" w:cstheme="majorHAnsi"/>
        <w:sz w:val="22"/>
        <w:szCs w:val="22"/>
      </w:rPr>
      <w:fldChar w:fldCharType="begin"/>
    </w:r>
    <w:r w:rsidRPr="002557C4">
      <w:rPr>
        <w:rFonts w:asciiTheme="majorHAnsi" w:hAnsiTheme="majorHAnsi" w:cstheme="majorHAnsi"/>
        <w:sz w:val="22"/>
        <w:szCs w:val="22"/>
      </w:rPr>
      <w:instrText>PAGE   \* MERGEFORMAT</w:instrText>
    </w:r>
    <w:r w:rsidRPr="002557C4">
      <w:rPr>
        <w:rFonts w:asciiTheme="majorHAnsi" w:hAnsiTheme="majorHAnsi" w:cstheme="majorHAnsi"/>
        <w:sz w:val="22"/>
        <w:szCs w:val="22"/>
      </w:rPr>
      <w:fldChar w:fldCharType="separate"/>
    </w:r>
    <w:r w:rsidR="00C930CF" w:rsidRPr="002557C4">
      <w:rPr>
        <w:rFonts w:asciiTheme="majorHAnsi" w:hAnsiTheme="majorHAnsi" w:cstheme="majorHAnsi"/>
        <w:noProof/>
        <w:sz w:val="22"/>
        <w:szCs w:val="22"/>
      </w:rPr>
      <w:t>2</w:t>
    </w:r>
    <w:r w:rsidRPr="002557C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613DD"/>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557C4"/>
    <w:rsid w:val="0025597E"/>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3F7E24"/>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B72E2"/>
    <w:rsid w:val="007C44FC"/>
    <w:rsid w:val="007F5F07"/>
    <w:rsid w:val="008125E6"/>
    <w:rsid w:val="00835799"/>
    <w:rsid w:val="00850E59"/>
    <w:rsid w:val="008556B9"/>
    <w:rsid w:val="0085661D"/>
    <w:rsid w:val="00891569"/>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13513"/>
    <w:rsid w:val="00D23C98"/>
    <w:rsid w:val="00D30167"/>
    <w:rsid w:val="00D359AB"/>
    <w:rsid w:val="00D401F2"/>
    <w:rsid w:val="00D45457"/>
    <w:rsid w:val="00D6251F"/>
    <w:rsid w:val="00D63A75"/>
    <w:rsid w:val="00D7527B"/>
    <w:rsid w:val="00D80859"/>
    <w:rsid w:val="00D84AF8"/>
    <w:rsid w:val="00D852B3"/>
    <w:rsid w:val="00D9532B"/>
    <w:rsid w:val="00DA13E6"/>
    <w:rsid w:val="00DA2BDB"/>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DF552-A18F-49B4-ADAA-953E3EB8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8</cp:revision>
  <cp:lastPrinted>2024-08-30T08:54:00Z</cp:lastPrinted>
  <dcterms:created xsi:type="dcterms:W3CDTF">2024-08-30T07:35:00Z</dcterms:created>
  <dcterms:modified xsi:type="dcterms:W3CDTF">2024-08-30T08:54:00Z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