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rsidR="00031885" w:rsidRPr="00C91D2F" w:rsidRDefault="00031885">
      <w:pPr>
        <w:rPr>
          <w:rFonts w:asciiTheme="majorHAnsi" w:hAnsiTheme="majorHAnsi" w:cstheme="majorHAnsi"/>
          <w:sz w:val="22"/>
          <w:szCs w:val="22"/>
        </w:rPr>
      </w:pPr>
    </w:p>
    <w:p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zur </w:t>
      </w:r>
      <w:r w:rsidR="00FE3495">
        <w:rPr>
          <w:rFonts w:asciiTheme="majorHAnsi" w:eastAsia="Times New Roman" w:hAnsiTheme="majorHAnsi" w:cstheme="majorHAnsi"/>
          <w:b/>
          <w:szCs w:val="20"/>
          <w:u w:val="single"/>
          <w:lang w:eastAsia="de-DE"/>
        </w:rPr>
        <w:t>Vorstellung des Klinik-Atlas</w:t>
      </w:r>
    </w:p>
    <w:p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F00336">
        <w:rPr>
          <w:rFonts w:asciiTheme="majorHAnsi" w:hAnsiTheme="majorHAnsi" w:cstheme="majorHAnsi"/>
          <w:b/>
          <w:sz w:val="32"/>
          <w:szCs w:val="32"/>
        </w:rPr>
        <w:t xml:space="preserve">Lauterbachs Transparenz ist </w:t>
      </w:r>
      <w:r w:rsidR="00C7045C">
        <w:rPr>
          <w:rFonts w:asciiTheme="majorHAnsi" w:hAnsiTheme="majorHAnsi" w:cstheme="majorHAnsi"/>
          <w:b/>
          <w:sz w:val="32"/>
          <w:szCs w:val="32"/>
        </w:rPr>
        <w:t xml:space="preserve">politischer Aktionismus </w:t>
      </w:r>
      <w:r w:rsidR="009A5134">
        <w:rPr>
          <w:rFonts w:asciiTheme="majorHAnsi" w:hAnsiTheme="majorHAnsi" w:cstheme="majorHAnsi"/>
          <w:b/>
          <w:sz w:val="32"/>
          <w:szCs w:val="32"/>
        </w:rPr>
        <w:br/>
      </w:r>
      <w:r w:rsidR="00C7045C">
        <w:rPr>
          <w:rFonts w:asciiTheme="majorHAnsi" w:hAnsiTheme="majorHAnsi" w:cstheme="majorHAnsi"/>
          <w:b/>
          <w:sz w:val="32"/>
          <w:szCs w:val="32"/>
        </w:rPr>
        <w:t>auf Kosten des Steuerzahlers</w:t>
      </w:r>
      <w:r w:rsidRPr="00C91D2F">
        <w:rPr>
          <w:rFonts w:asciiTheme="majorHAnsi" w:hAnsiTheme="majorHAnsi" w:cstheme="majorHAnsi"/>
          <w:b/>
          <w:sz w:val="32"/>
          <w:szCs w:val="32"/>
        </w:rPr>
        <w:br/>
      </w:r>
    </w:p>
    <w:p w:rsidR="00916CFE" w:rsidRDefault="00D30167" w:rsidP="00F00336">
      <w:pPr>
        <w:tabs>
          <w:tab w:val="left" w:pos="7797"/>
        </w:tabs>
        <w:spacing w:line="340" w:lineRule="exact"/>
        <w:ind w:right="2410"/>
        <w:jc w:val="both"/>
        <w:rPr>
          <w:rFonts w:asciiTheme="majorHAnsi" w:eastAsia="Times New Roman" w:hAnsiTheme="majorHAnsi" w:cstheme="majorHAnsi"/>
          <w:bCs/>
          <w:lang w:eastAsia="de-DE"/>
        </w:rPr>
      </w:pPr>
      <w:r w:rsidRPr="00C91D2F">
        <w:rPr>
          <w:rFonts w:asciiTheme="majorHAnsi" w:eastAsia="Times New Roman" w:hAnsiTheme="majorHAnsi" w:cstheme="majorHAnsi"/>
          <w:lang w:eastAsia="de-DE"/>
        </w:rPr>
        <w:t xml:space="preserve">Berlin, </w:t>
      </w:r>
      <w:r w:rsidR="000C54EE" w:rsidRPr="00C91D2F">
        <w:rPr>
          <w:rFonts w:asciiTheme="majorHAnsi" w:eastAsia="Times New Roman" w:hAnsiTheme="majorHAnsi" w:cstheme="majorHAnsi"/>
          <w:lang w:eastAsia="de-DE"/>
        </w:rPr>
        <w:fldChar w:fldCharType="begin"/>
      </w:r>
      <w:r w:rsidR="000C54EE" w:rsidRPr="00C91D2F">
        <w:rPr>
          <w:rFonts w:asciiTheme="majorHAnsi" w:eastAsia="Times New Roman" w:hAnsiTheme="majorHAnsi" w:cstheme="majorHAnsi"/>
          <w:lang w:eastAsia="de-DE"/>
        </w:rPr>
        <w:instrText xml:space="preserve"> TIME \@ "d. MMMM yyyy" </w:instrText>
      </w:r>
      <w:r w:rsidR="000C54EE" w:rsidRPr="00C91D2F">
        <w:rPr>
          <w:rFonts w:asciiTheme="majorHAnsi" w:eastAsia="Times New Roman" w:hAnsiTheme="majorHAnsi" w:cstheme="majorHAnsi"/>
          <w:lang w:eastAsia="de-DE"/>
        </w:rPr>
        <w:fldChar w:fldCharType="separate"/>
      </w:r>
      <w:r w:rsidR="00181176">
        <w:rPr>
          <w:rFonts w:asciiTheme="majorHAnsi" w:eastAsia="Times New Roman" w:hAnsiTheme="majorHAnsi" w:cstheme="majorHAnsi"/>
          <w:noProof/>
          <w:lang w:eastAsia="de-DE"/>
        </w:rPr>
        <w:t>17. Mai 2024</w:t>
      </w:r>
      <w:r w:rsidR="000C54EE" w:rsidRPr="00C91D2F">
        <w:rPr>
          <w:rFonts w:asciiTheme="majorHAnsi" w:eastAsia="Times New Roman" w:hAnsiTheme="majorHAnsi" w:cstheme="majorHAnsi"/>
          <w:lang w:eastAsia="de-DE"/>
        </w:rPr>
        <w:fldChar w:fldCharType="end"/>
      </w:r>
      <w:r w:rsidR="000C54EE" w:rsidRPr="00C91D2F">
        <w:rPr>
          <w:rFonts w:asciiTheme="majorHAnsi" w:eastAsia="Times New Roman" w:hAnsiTheme="majorHAnsi" w:cstheme="majorHAnsi"/>
          <w:lang w:eastAsia="de-DE"/>
        </w:rPr>
        <w:t xml:space="preserve"> </w:t>
      </w:r>
      <w:r w:rsidR="0052054C" w:rsidRPr="00C91D2F">
        <w:rPr>
          <w:rFonts w:asciiTheme="majorHAnsi" w:eastAsia="Times New Roman" w:hAnsiTheme="majorHAnsi" w:cstheme="majorHAnsi"/>
          <w:lang w:eastAsia="de-DE"/>
        </w:rPr>
        <w:t>–</w:t>
      </w:r>
      <w:r w:rsidR="00916CFE" w:rsidRPr="00C91D2F">
        <w:rPr>
          <w:rFonts w:asciiTheme="majorHAnsi" w:eastAsia="Times New Roman" w:hAnsiTheme="majorHAnsi" w:cstheme="majorHAnsi"/>
          <w:bCs/>
          <w:lang w:eastAsia="de-DE"/>
        </w:rPr>
        <w:t xml:space="preserve"> </w:t>
      </w:r>
      <w:r w:rsidR="00FE3495">
        <w:rPr>
          <w:rFonts w:asciiTheme="majorHAnsi" w:eastAsia="Times New Roman" w:hAnsiTheme="majorHAnsi" w:cstheme="majorHAnsi"/>
          <w:bCs/>
          <w:lang w:eastAsia="de-DE"/>
        </w:rPr>
        <w:t xml:space="preserve">Zur Vorstellung des Klinik-Atlas </w:t>
      </w:r>
      <w:r w:rsidR="00916811">
        <w:rPr>
          <w:rFonts w:asciiTheme="majorHAnsi" w:eastAsia="Times New Roman" w:hAnsiTheme="majorHAnsi" w:cstheme="majorHAnsi"/>
          <w:bCs/>
          <w:lang w:eastAsia="de-DE"/>
        </w:rPr>
        <w:t xml:space="preserve">des Bundesgesundheitsministeriums </w:t>
      </w:r>
      <w:r w:rsidR="00FE3495">
        <w:rPr>
          <w:rFonts w:asciiTheme="majorHAnsi" w:eastAsia="Times New Roman" w:hAnsiTheme="majorHAnsi" w:cstheme="majorHAnsi"/>
          <w:bCs/>
          <w:lang w:eastAsia="de-DE"/>
        </w:rPr>
        <w:t>erklärt</w:t>
      </w:r>
      <w:r w:rsidR="00F00336">
        <w:rPr>
          <w:rFonts w:asciiTheme="majorHAnsi" w:eastAsia="Times New Roman" w:hAnsiTheme="majorHAnsi" w:cstheme="majorHAnsi"/>
          <w:bCs/>
          <w:lang w:eastAsia="de-DE"/>
        </w:rPr>
        <w:t xml:space="preserve"> der Vorstandsvorsitzende der Deutschen Krankenhausgesellschaft (DKG) Dr. Gerald Gaß: </w:t>
      </w:r>
    </w:p>
    <w:p w:rsidR="001D7690" w:rsidRPr="001D7690" w:rsidRDefault="00FE3495" w:rsidP="001D7690">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„Kein anderer Bereich unseres Gesundheitswesens ist in Sachen Behandlungsqualität so transparent wie der Krankenhaussektor. Mit dem Deutschen Krankenhausverzeichnis bietet auch die DKG seit Jahrzehnten einen Klinik-Atlas an, in dem sich alle Informationen über Behandlungsqualität, Fallzahlen, Personalausstattung, Komplikationsraten und vieles mehr der einzelnen Krankenhäuser laienverständlich online finden lassen. Mehr als eine halbe Million Menschen nutzen jeden Monat dieses Angebot. </w:t>
      </w:r>
      <w:r w:rsidR="00B61FF8">
        <w:rPr>
          <w:rFonts w:asciiTheme="majorHAnsi" w:eastAsia="Times New Roman" w:hAnsiTheme="majorHAnsi" w:cstheme="majorHAnsi"/>
          <w:bCs/>
          <w:lang w:eastAsia="de-DE"/>
        </w:rPr>
        <w:t xml:space="preserve">Die Daten im Krankenhausverzeichnis basieren auf den Qualitätsberichten der Krankenhäuser, und mehr Datenmaterial steht auch dem Bundesgesundheitsminister </w:t>
      </w:r>
      <w:r w:rsidR="00F00336">
        <w:rPr>
          <w:rFonts w:asciiTheme="majorHAnsi" w:eastAsia="Times New Roman" w:hAnsiTheme="majorHAnsi" w:cstheme="majorHAnsi"/>
          <w:bCs/>
          <w:lang w:eastAsia="de-DE"/>
        </w:rPr>
        <w:t xml:space="preserve">für seinen Klinik-Atlas </w:t>
      </w:r>
      <w:r w:rsidR="00B61FF8">
        <w:rPr>
          <w:rFonts w:asciiTheme="majorHAnsi" w:eastAsia="Times New Roman" w:hAnsiTheme="majorHAnsi" w:cstheme="majorHAnsi"/>
          <w:bCs/>
          <w:lang w:eastAsia="de-DE"/>
        </w:rPr>
        <w:t>nicht zur Verfügung.</w:t>
      </w:r>
      <w:r w:rsidR="00C7045C">
        <w:rPr>
          <w:rFonts w:asciiTheme="majorHAnsi" w:eastAsia="Times New Roman" w:hAnsiTheme="majorHAnsi" w:cstheme="majorHAnsi"/>
          <w:bCs/>
          <w:lang w:eastAsia="de-DE"/>
        </w:rPr>
        <w:t xml:space="preserve"> Bis vor kurzem hat auch das Bundesgesundheitsministerium diesen Klinik</w:t>
      </w:r>
      <w:r w:rsidR="00BB0A50">
        <w:rPr>
          <w:rFonts w:asciiTheme="majorHAnsi" w:eastAsia="Times New Roman" w:hAnsiTheme="majorHAnsi" w:cstheme="majorHAnsi"/>
          <w:bCs/>
          <w:lang w:eastAsia="de-DE"/>
        </w:rPr>
        <w:t>-A</w:t>
      </w:r>
      <w:r w:rsidR="00C7045C">
        <w:rPr>
          <w:rFonts w:asciiTheme="majorHAnsi" w:eastAsia="Times New Roman" w:hAnsiTheme="majorHAnsi" w:cstheme="majorHAnsi"/>
          <w:bCs/>
          <w:lang w:eastAsia="de-DE"/>
        </w:rPr>
        <w:t>tlas als geeignetes Transparenztool auf seiner eigenen Homepage veröffentlich</w:t>
      </w:r>
      <w:r w:rsidR="00C65FB3">
        <w:rPr>
          <w:rFonts w:asciiTheme="majorHAnsi" w:eastAsia="Times New Roman" w:hAnsiTheme="majorHAnsi" w:cstheme="majorHAnsi"/>
          <w:bCs/>
          <w:lang w:eastAsia="de-DE"/>
        </w:rPr>
        <w:t>t</w:t>
      </w:r>
      <w:r w:rsidR="00C7045C">
        <w:rPr>
          <w:rFonts w:asciiTheme="majorHAnsi" w:eastAsia="Times New Roman" w:hAnsiTheme="majorHAnsi" w:cstheme="majorHAnsi"/>
          <w:bCs/>
          <w:lang w:eastAsia="de-DE"/>
        </w:rPr>
        <w:t xml:space="preserve"> und den Bürgerinnen und Bürgern zur Krankenhaussuche empfohlen.</w:t>
      </w:r>
      <w:r w:rsidR="00B61FF8">
        <w:rPr>
          <w:rFonts w:asciiTheme="majorHAnsi" w:eastAsia="Times New Roman" w:hAnsiTheme="majorHAnsi" w:cstheme="majorHAnsi"/>
          <w:bCs/>
          <w:lang w:eastAsia="de-DE"/>
        </w:rPr>
        <w:t xml:space="preserve"> Es stellt sich also die Frage nach dem Sinn eines weiteren und diesmal steuerfinanzierten Verzeichnisses, das für die Patientinnen und Patienten keinerlei zusätzliche Information bietet</w:t>
      </w:r>
      <w:r w:rsidR="00F00336">
        <w:rPr>
          <w:rFonts w:asciiTheme="majorHAnsi" w:eastAsia="Times New Roman" w:hAnsiTheme="majorHAnsi" w:cstheme="majorHAnsi"/>
          <w:bCs/>
          <w:lang w:eastAsia="de-DE"/>
        </w:rPr>
        <w:t xml:space="preserve"> und somit nicht als nützliche Ergänzung fungieren kann. </w:t>
      </w:r>
      <w:r w:rsidR="001D7690" w:rsidRPr="001D7690">
        <w:rPr>
          <w:rFonts w:asciiTheme="majorHAnsi" w:eastAsia="Times New Roman" w:hAnsiTheme="majorHAnsi" w:cstheme="majorHAnsi"/>
          <w:bCs/>
          <w:lang w:eastAsia="de-DE"/>
        </w:rPr>
        <w:t>Was er aber den Krankenhäusern bringt, ist noch mehr Bürokratie, denn die Krankenhäuser müssen ihr ärztliches Personal noch kleinteiliger dokumentieren und regelmäßige Meldungen dazu abgeben.</w:t>
      </w:r>
    </w:p>
    <w:p w:rsidR="00B61FF8" w:rsidRDefault="00EE4A7C" w:rsidP="00F00336">
      <w:pPr>
        <w:tabs>
          <w:tab w:val="left" w:pos="7797"/>
        </w:tabs>
        <w:spacing w:line="340" w:lineRule="exact"/>
        <w:ind w:right="2410"/>
        <w:jc w:val="both"/>
        <w:rPr>
          <w:rFonts w:asciiTheme="majorHAnsi" w:eastAsia="Times New Roman" w:hAnsiTheme="majorHAnsi" w:cstheme="majorHAnsi"/>
          <w:bCs/>
          <w:lang w:eastAsia="de-DE"/>
        </w:rPr>
      </w:pPr>
      <w:r w:rsidRPr="001D7690">
        <w:rPr>
          <w:rFonts w:asciiTheme="majorHAnsi" w:eastAsia="Times New Roman" w:hAnsiTheme="majorHAnsi" w:cstheme="majorHAnsi"/>
          <w:bCs/>
          <w:lang w:eastAsia="de-DE"/>
        </w:rPr>
        <w:t xml:space="preserve">Während </w:t>
      </w:r>
      <w:r>
        <w:rPr>
          <w:rFonts w:asciiTheme="majorHAnsi" w:eastAsia="Times New Roman" w:hAnsiTheme="majorHAnsi" w:cstheme="majorHAnsi"/>
          <w:bCs/>
          <w:lang w:eastAsia="de-DE"/>
        </w:rPr>
        <w:t xml:space="preserve">das Deutsche Krankenhausverzeichnis den Suchenden aufgearbeitete und verständliche Daten übermittelt, mit denen sie das geeignete Krankenhaus </w:t>
      </w:r>
      <w:r w:rsidR="00F00336">
        <w:rPr>
          <w:rFonts w:asciiTheme="majorHAnsi" w:eastAsia="Times New Roman" w:hAnsiTheme="majorHAnsi" w:cstheme="majorHAnsi"/>
          <w:bCs/>
          <w:lang w:eastAsia="de-DE"/>
        </w:rPr>
        <w:t xml:space="preserve">in eigener Entscheidung </w:t>
      </w:r>
      <w:r>
        <w:rPr>
          <w:rFonts w:asciiTheme="majorHAnsi" w:eastAsia="Times New Roman" w:hAnsiTheme="majorHAnsi" w:cstheme="majorHAnsi"/>
          <w:bCs/>
          <w:lang w:eastAsia="de-DE"/>
        </w:rPr>
        <w:t xml:space="preserve">finden können, basiert Lauterbachs angekündigte Transparenz auf </w:t>
      </w:r>
      <w:r w:rsidR="00C7045C">
        <w:rPr>
          <w:rFonts w:asciiTheme="majorHAnsi" w:eastAsia="Times New Roman" w:hAnsiTheme="majorHAnsi" w:cstheme="majorHAnsi"/>
          <w:bCs/>
          <w:lang w:eastAsia="de-DE"/>
        </w:rPr>
        <w:t>einem ministeriellen Ranking</w:t>
      </w:r>
      <w:r>
        <w:rPr>
          <w:rFonts w:asciiTheme="majorHAnsi" w:eastAsia="Times New Roman" w:hAnsiTheme="majorHAnsi" w:cstheme="majorHAnsi"/>
          <w:bCs/>
          <w:lang w:eastAsia="de-DE"/>
        </w:rPr>
        <w:t xml:space="preserve"> der Krankenhäuser in Level, vergleichbar mit Sterne-Kategorien bei Hotels.</w:t>
      </w:r>
      <w:r w:rsidR="001D7690" w:rsidRPr="001D7690">
        <w:rPr>
          <w:rFonts w:asciiTheme="majorHAnsi" w:hAnsiTheme="majorHAnsi" w:cstheme="majorHAnsi"/>
          <w:shd w:val="clear" w:color="auto" w:fill="FFFFFF"/>
        </w:rPr>
        <w:t xml:space="preserve"> </w:t>
      </w:r>
      <w:r>
        <w:rPr>
          <w:rFonts w:asciiTheme="majorHAnsi" w:eastAsia="Times New Roman" w:hAnsiTheme="majorHAnsi" w:cstheme="majorHAnsi"/>
          <w:bCs/>
          <w:lang w:eastAsia="de-DE"/>
        </w:rPr>
        <w:t xml:space="preserve">Nur funktioniert dieses unterkomplexe System nicht bei Krankenhäusern. Ein auf eine bestimmte </w:t>
      </w:r>
      <w:r>
        <w:rPr>
          <w:rFonts w:asciiTheme="majorHAnsi" w:eastAsia="Times New Roman" w:hAnsiTheme="majorHAnsi" w:cstheme="majorHAnsi"/>
          <w:bCs/>
          <w:lang w:eastAsia="de-DE"/>
        </w:rPr>
        <w:lastRenderedPageBreak/>
        <w:t>Behandlung hochspezialisiertes kleines Krankenhaus</w:t>
      </w:r>
      <w:r w:rsidR="00F00336">
        <w:rPr>
          <w:rFonts w:asciiTheme="majorHAnsi" w:eastAsia="Times New Roman" w:hAnsiTheme="majorHAnsi" w:cstheme="majorHAnsi"/>
          <w:bCs/>
          <w:lang w:eastAsia="de-DE"/>
        </w:rPr>
        <w:t xml:space="preserve"> mit exzellenter Qualität</w:t>
      </w:r>
      <w:r>
        <w:rPr>
          <w:rFonts w:asciiTheme="majorHAnsi" w:eastAsia="Times New Roman" w:hAnsiTheme="majorHAnsi" w:cstheme="majorHAnsi"/>
          <w:bCs/>
          <w:lang w:eastAsia="de-DE"/>
        </w:rPr>
        <w:t xml:space="preserve">, dem das </w:t>
      </w:r>
      <w:r w:rsidR="00C7045C">
        <w:rPr>
          <w:rFonts w:asciiTheme="majorHAnsi" w:eastAsia="Times New Roman" w:hAnsiTheme="majorHAnsi" w:cstheme="majorHAnsi"/>
          <w:bCs/>
          <w:lang w:eastAsia="de-DE"/>
        </w:rPr>
        <w:t xml:space="preserve">Ministerium nun </w:t>
      </w:r>
      <w:r>
        <w:rPr>
          <w:rFonts w:asciiTheme="majorHAnsi" w:eastAsia="Times New Roman" w:hAnsiTheme="majorHAnsi" w:cstheme="majorHAnsi"/>
          <w:bCs/>
          <w:lang w:eastAsia="de-DE"/>
        </w:rPr>
        <w:t>Level 1 zuteilt, kann so im Vergleich zum</w:t>
      </w:r>
      <w:r w:rsidR="00F00336">
        <w:rPr>
          <w:rFonts w:asciiTheme="majorHAnsi" w:eastAsia="Times New Roman" w:hAnsiTheme="majorHAnsi" w:cstheme="majorHAnsi"/>
          <w:bCs/>
          <w:lang w:eastAsia="de-DE"/>
        </w:rPr>
        <w:t xml:space="preserve"> nicht spezialisierten</w:t>
      </w:r>
      <w:r>
        <w:rPr>
          <w:rFonts w:asciiTheme="majorHAnsi" w:eastAsia="Times New Roman" w:hAnsiTheme="majorHAnsi" w:cstheme="majorHAnsi"/>
          <w:bCs/>
          <w:lang w:eastAsia="de-DE"/>
        </w:rPr>
        <w:t xml:space="preserve"> Level-3-Haus das Nachsehen haben. </w:t>
      </w:r>
      <w:r w:rsidR="00C7045C">
        <w:rPr>
          <w:rFonts w:asciiTheme="majorHAnsi" w:eastAsia="Times New Roman" w:hAnsiTheme="majorHAnsi" w:cstheme="majorHAnsi"/>
          <w:bCs/>
          <w:lang w:eastAsia="de-DE"/>
        </w:rPr>
        <w:t xml:space="preserve">Wenn </w:t>
      </w:r>
      <w:r>
        <w:rPr>
          <w:rFonts w:asciiTheme="majorHAnsi" w:eastAsia="Times New Roman" w:hAnsiTheme="majorHAnsi" w:cstheme="majorHAnsi"/>
          <w:bCs/>
          <w:lang w:eastAsia="de-DE"/>
        </w:rPr>
        <w:t xml:space="preserve">Lauterbachs Atlas </w:t>
      </w:r>
      <w:r w:rsidR="00C7045C">
        <w:rPr>
          <w:rFonts w:asciiTheme="majorHAnsi" w:eastAsia="Times New Roman" w:hAnsiTheme="majorHAnsi" w:cstheme="majorHAnsi"/>
          <w:bCs/>
          <w:lang w:eastAsia="de-DE"/>
        </w:rPr>
        <w:t xml:space="preserve">ab Herbst wie angekündigt </w:t>
      </w:r>
      <w:r>
        <w:rPr>
          <w:rFonts w:asciiTheme="majorHAnsi" w:eastAsia="Times New Roman" w:hAnsiTheme="majorHAnsi" w:cstheme="majorHAnsi"/>
          <w:bCs/>
          <w:lang w:eastAsia="de-DE"/>
        </w:rPr>
        <w:t>nach diesem System funktionier</w:t>
      </w:r>
      <w:r w:rsidR="00C7045C">
        <w:rPr>
          <w:rFonts w:asciiTheme="majorHAnsi" w:eastAsia="Times New Roman" w:hAnsiTheme="majorHAnsi" w:cstheme="majorHAnsi"/>
          <w:bCs/>
          <w:lang w:eastAsia="de-DE"/>
        </w:rPr>
        <w:t>t</w:t>
      </w:r>
      <w:r>
        <w:rPr>
          <w:rFonts w:asciiTheme="majorHAnsi" w:eastAsia="Times New Roman" w:hAnsiTheme="majorHAnsi" w:cstheme="majorHAnsi"/>
          <w:bCs/>
          <w:lang w:eastAsia="de-DE"/>
        </w:rPr>
        <w:t xml:space="preserve">, wäre dies das Gegenteil von Transparenz und würde dem </w:t>
      </w:r>
      <w:r w:rsidR="00F00336">
        <w:rPr>
          <w:rFonts w:asciiTheme="majorHAnsi" w:eastAsia="Times New Roman" w:hAnsiTheme="majorHAnsi" w:cstheme="majorHAnsi"/>
          <w:bCs/>
          <w:lang w:eastAsia="de-DE"/>
        </w:rPr>
        <w:t xml:space="preserve">propagieren </w:t>
      </w:r>
      <w:r>
        <w:rPr>
          <w:rFonts w:asciiTheme="majorHAnsi" w:eastAsia="Times New Roman" w:hAnsiTheme="majorHAnsi" w:cstheme="majorHAnsi"/>
          <w:bCs/>
          <w:lang w:eastAsia="de-DE"/>
        </w:rPr>
        <w:t>Ziel, d</w:t>
      </w:r>
      <w:r w:rsidR="00F00336">
        <w:rPr>
          <w:rFonts w:asciiTheme="majorHAnsi" w:eastAsia="Times New Roman" w:hAnsiTheme="majorHAnsi" w:cstheme="majorHAnsi"/>
          <w:bCs/>
          <w:lang w:eastAsia="de-DE"/>
        </w:rPr>
        <w:t>en Patientinnen und Patienten bestmögliche</w:t>
      </w:r>
      <w:r>
        <w:rPr>
          <w:rFonts w:asciiTheme="majorHAnsi" w:eastAsia="Times New Roman" w:hAnsiTheme="majorHAnsi" w:cstheme="majorHAnsi"/>
          <w:bCs/>
          <w:lang w:eastAsia="de-DE"/>
        </w:rPr>
        <w:t xml:space="preserve"> Behandlungsqualität zu </w:t>
      </w:r>
      <w:r w:rsidR="00F00336">
        <w:rPr>
          <w:rFonts w:asciiTheme="majorHAnsi" w:eastAsia="Times New Roman" w:hAnsiTheme="majorHAnsi" w:cstheme="majorHAnsi"/>
          <w:bCs/>
          <w:lang w:eastAsia="de-DE"/>
        </w:rPr>
        <w:t>ermöglichen</w:t>
      </w:r>
      <w:r>
        <w:rPr>
          <w:rFonts w:asciiTheme="majorHAnsi" w:eastAsia="Times New Roman" w:hAnsiTheme="majorHAnsi" w:cstheme="majorHAnsi"/>
          <w:bCs/>
          <w:lang w:eastAsia="de-DE"/>
        </w:rPr>
        <w:t xml:space="preserve">, einen Bärendienst erweisen. </w:t>
      </w:r>
    </w:p>
    <w:p w:rsidR="00057538" w:rsidRDefault="00057538" w:rsidP="00F00336">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Das Deutsche Krankenhausverzeichnis </w:t>
      </w:r>
      <w:r w:rsidR="009A5134">
        <w:rPr>
          <w:rFonts w:asciiTheme="majorHAnsi" w:eastAsia="Times New Roman" w:hAnsiTheme="majorHAnsi" w:cstheme="majorHAnsi"/>
          <w:bCs/>
          <w:lang w:eastAsia="de-DE"/>
        </w:rPr>
        <w:t>(</w:t>
      </w:r>
      <w:hyperlink r:id="rId8" w:history="1">
        <w:r w:rsidR="009A5134" w:rsidRPr="00EC4225">
          <w:rPr>
            <w:rStyle w:val="Hyperlink"/>
            <w:rFonts w:asciiTheme="majorHAnsi" w:eastAsia="Times New Roman" w:hAnsiTheme="majorHAnsi" w:cstheme="majorHAnsi"/>
            <w:bCs/>
            <w:u w:val="none"/>
            <w:lang w:eastAsia="de-DE"/>
          </w:rPr>
          <w:t>www.deutsches-krankenhaus-verzeichnis.de</w:t>
        </w:r>
      </w:hyperlink>
      <w:r w:rsidR="009A5134" w:rsidRPr="009A5134">
        <w:rPr>
          <w:rFonts w:asciiTheme="majorHAnsi" w:eastAsia="Times New Roman" w:hAnsiTheme="majorHAnsi" w:cstheme="majorHAnsi"/>
          <w:bCs/>
          <w:lang w:eastAsia="de-DE"/>
        </w:rPr>
        <w:t xml:space="preserve">) </w:t>
      </w:r>
      <w:r>
        <w:rPr>
          <w:rFonts w:asciiTheme="majorHAnsi" w:eastAsia="Times New Roman" w:hAnsiTheme="majorHAnsi" w:cstheme="majorHAnsi"/>
          <w:bCs/>
          <w:lang w:eastAsia="de-DE"/>
        </w:rPr>
        <w:t>verfügt nach seinem Update im Frühjahr 2024 über noch mehr Daten bei verbesserter Nutzerfreundlichkeit. Zu den 12,5</w:t>
      </w:r>
      <w:r w:rsidR="00A551F1">
        <w:rPr>
          <w:rFonts w:asciiTheme="majorHAnsi" w:eastAsia="Times New Roman" w:hAnsiTheme="majorHAnsi" w:cstheme="majorHAnsi"/>
          <w:bCs/>
          <w:lang w:eastAsia="de-DE"/>
        </w:rPr>
        <w:t xml:space="preserve"> </w:t>
      </w:r>
      <w:r>
        <w:rPr>
          <w:rFonts w:asciiTheme="majorHAnsi" w:eastAsia="Times New Roman" w:hAnsiTheme="majorHAnsi" w:cstheme="majorHAnsi"/>
          <w:bCs/>
          <w:lang w:eastAsia="de-DE"/>
        </w:rPr>
        <w:t>Millionen Daten der Qualitätsberichte sind nun auch Daten zu Long-</w:t>
      </w:r>
      <w:proofErr w:type="spellStart"/>
      <w:r>
        <w:rPr>
          <w:rFonts w:asciiTheme="majorHAnsi" w:eastAsia="Times New Roman" w:hAnsiTheme="majorHAnsi" w:cstheme="majorHAnsi"/>
          <w:bCs/>
          <w:lang w:eastAsia="de-DE"/>
        </w:rPr>
        <w:t>Covid</w:t>
      </w:r>
      <w:proofErr w:type="spellEnd"/>
      <w:r>
        <w:rPr>
          <w:rFonts w:asciiTheme="majorHAnsi" w:eastAsia="Times New Roman" w:hAnsiTheme="majorHAnsi" w:cstheme="majorHAnsi"/>
          <w:bCs/>
          <w:lang w:eastAsia="de-DE"/>
        </w:rPr>
        <w:t xml:space="preserve">-Behandlungen hinterlegt. Krankenhäuser haben einen Direktzugang zum System und können so tagesaktuell Angaben zum Beispiel zum Personal aktualisieren. Die Nutzerinnen und Nutzer des Deutschen Krankenhausverzeichnisses können sich aber vor allem darauf verlassen, dass sie absolut neutral und rein datenbasiert informiert werden und nicht über intransparente Algorithmen in ein bestimmtes Krankenhaus gelotst werden. Denn hinter dem Deutschen Krankenhausverzeichnis stehen keinerlei wirtschaftliche Interessen und auch kein bestimmter Krankenhausträger. </w:t>
      </w:r>
    </w:p>
    <w:p w:rsidR="00916CFE" w:rsidRDefault="00B61FF8" w:rsidP="00EC4225">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Das Deutsche Krankenhausverzeichnis war </w:t>
      </w:r>
      <w:r w:rsidR="00C7045C">
        <w:rPr>
          <w:rFonts w:asciiTheme="majorHAnsi" w:eastAsia="Times New Roman" w:hAnsiTheme="majorHAnsi" w:cstheme="majorHAnsi"/>
          <w:bCs/>
          <w:lang w:eastAsia="de-DE"/>
        </w:rPr>
        <w:t xml:space="preserve">bis vor wenigen Wochen </w:t>
      </w:r>
      <w:r>
        <w:rPr>
          <w:rFonts w:asciiTheme="majorHAnsi" w:eastAsia="Times New Roman" w:hAnsiTheme="majorHAnsi" w:cstheme="majorHAnsi"/>
          <w:bCs/>
          <w:lang w:eastAsia="de-DE"/>
        </w:rPr>
        <w:t xml:space="preserve">über viele Jahre auf der Gesundheitsinformations-Website des Bundesgesundheitsministeriums eingebunden und hat dessen Nutzerinnen und Nutzer gut bei der Suche nach dem geeigneten </w:t>
      </w:r>
      <w:r w:rsidR="00EE4A7C">
        <w:rPr>
          <w:rFonts w:asciiTheme="majorHAnsi" w:eastAsia="Times New Roman" w:hAnsiTheme="majorHAnsi" w:cstheme="majorHAnsi"/>
          <w:bCs/>
          <w:lang w:eastAsia="de-DE"/>
        </w:rPr>
        <w:t xml:space="preserve">Krankenhaus geholfen. </w:t>
      </w:r>
      <w:r w:rsidR="00EE4A7C" w:rsidRPr="00EC4225">
        <w:rPr>
          <w:rFonts w:asciiTheme="majorHAnsi" w:eastAsia="Times New Roman" w:hAnsiTheme="majorHAnsi" w:cstheme="majorHAnsi"/>
          <w:bCs/>
          <w:lang w:eastAsia="de-DE"/>
        </w:rPr>
        <w:t xml:space="preserve">Leider hat das </w:t>
      </w:r>
      <w:r w:rsidR="00F00336" w:rsidRPr="00EC4225">
        <w:rPr>
          <w:rFonts w:asciiTheme="majorHAnsi" w:eastAsia="Times New Roman" w:hAnsiTheme="majorHAnsi" w:cstheme="majorHAnsi"/>
          <w:bCs/>
          <w:lang w:eastAsia="de-DE"/>
        </w:rPr>
        <w:t>Lauterbach-Haus</w:t>
      </w:r>
      <w:r w:rsidR="00EE4A7C" w:rsidRPr="00EC4225">
        <w:rPr>
          <w:rFonts w:asciiTheme="majorHAnsi" w:eastAsia="Times New Roman" w:hAnsiTheme="majorHAnsi" w:cstheme="majorHAnsi"/>
          <w:bCs/>
          <w:lang w:eastAsia="de-DE"/>
        </w:rPr>
        <w:t xml:space="preserve"> den Vertrag im vergangenen Jahr mit Verweis auf fehlende Haushaltsmittel </w:t>
      </w:r>
      <w:r w:rsidR="00EE4A7C" w:rsidRPr="00227DB9">
        <w:rPr>
          <w:rFonts w:asciiTheme="majorHAnsi" w:eastAsia="Times New Roman" w:hAnsiTheme="majorHAnsi" w:cstheme="majorHAnsi"/>
          <w:bCs/>
          <w:lang w:eastAsia="de-DE"/>
        </w:rPr>
        <w:t>gekündigt.</w:t>
      </w:r>
      <w:r w:rsidR="00F00336" w:rsidRPr="00227DB9">
        <w:rPr>
          <w:rFonts w:asciiTheme="majorHAnsi" w:eastAsia="Times New Roman" w:hAnsiTheme="majorHAnsi" w:cstheme="majorHAnsi"/>
          <w:bCs/>
          <w:lang w:eastAsia="de-DE"/>
        </w:rPr>
        <w:t>“</w:t>
      </w:r>
      <w:r w:rsidR="00EE4A7C" w:rsidRPr="00227DB9">
        <w:rPr>
          <w:rFonts w:asciiTheme="majorHAnsi" w:eastAsia="Times New Roman" w:hAnsiTheme="majorHAnsi" w:cstheme="majorHAnsi"/>
          <w:bCs/>
          <w:lang w:eastAsia="de-DE"/>
        </w:rPr>
        <w:t xml:space="preserve"> </w:t>
      </w:r>
    </w:p>
    <w:p w:rsidR="00181176" w:rsidRPr="00EC4225" w:rsidRDefault="00181176" w:rsidP="00EC4225">
      <w:pPr>
        <w:tabs>
          <w:tab w:val="left" w:pos="7797"/>
        </w:tabs>
        <w:spacing w:line="340" w:lineRule="exact"/>
        <w:ind w:right="2410"/>
        <w:jc w:val="both"/>
        <w:rPr>
          <w:rFonts w:asciiTheme="majorHAnsi" w:eastAsia="Times New Roman" w:hAnsiTheme="majorHAnsi" w:cstheme="majorHAnsi"/>
          <w:bCs/>
          <w:lang w:eastAsia="de-DE"/>
        </w:rPr>
      </w:pPr>
      <w:bookmarkStart w:id="0" w:name="_GoBack"/>
      <w:bookmarkEnd w:id="0"/>
    </w:p>
    <w:p w:rsidR="0021251B" w:rsidRPr="00EC4225" w:rsidRDefault="00C92F25" w:rsidP="00EC4225">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887</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(2020)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21</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1921E4" w:rsidRPr="00C91D2F">
        <w:rPr>
          <w:rFonts w:asciiTheme="majorHAnsi" w:hAnsiTheme="majorHAnsi" w:cstheme="majorHAnsi"/>
          <w:color w:val="7F7F7F" w:themeColor="text1" w:themeTint="80"/>
          <w:sz w:val="18"/>
        </w:rPr>
        <w:t>2</w:t>
      </w:r>
      <w:r w:rsidR="00E03842" w:rsidRPr="00C91D2F">
        <w:rPr>
          <w:rFonts w:asciiTheme="majorHAnsi" w:hAnsiTheme="majorHAnsi" w:cstheme="majorHAnsi"/>
          <w:color w:val="7F7F7F" w:themeColor="text1" w:themeTint="80"/>
          <w:sz w:val="18"/>
        </w:rPr>
        <w:t>7</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sectPr w:rsidR="0021251B" w:rsidRPr="00EC4225"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85E" w:rsidRDefault="0093785E" w:rsidP="008125E6">
      <w:pPr>
        <w:spacing w:after="0"/>
      </w:pPr>
      <w:r>
        <w:separator/>
      </w:r>
    </w:p>
  </w:endnote>
  <w:endnote w:type="continuationSeparator" w:id="0">
    <w:p w:rsidR="0093785E" w:rsidRDefault="0093785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85E" w:rsidRDefault="0093785E" w:rsidP="008125E6">
      <w:pPr>
        <w:spacing w:after="0"/>
      </w:pPr>
      <w:r>
        <w:separator/>
      </w:r>
    </w:p>
  </w:footnote>
  <w:footnote w:type="continuationSeparator" w:id="0">
    <w:p w:rsidR="0093785E" w:rsidRDefault="0093785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A551F1" w:rsidRDefault="009D26E3" w:rsidP="00031885">
    <w:pPr>
      <w:pStyle w:val="Kopfzeile"/>
      <w:ind w:right="850"/>
      <w:jc w:val="center"/>
      <w:rPr>
        <w:rFonts w:asciiTheme="majorHAnsi" w:hAnsiTheme="majorHAnsi" w:cstheme="majorHAnsi"/>
        <w:sz w:val="22"/>
        <w:szCs w:val="22"/>
      </w:rPr>
    </w:pPr>
    <w:r w:rsidRPr="00A551F1">
      <w:rPr>
        <w:rFonts w:asciiTheme="majorHAnsi" w:hAnsiTheme="majorHAnsi" w:cstheme="majorHAnsi"/>
        <w:sz w:val="22"/>
        <w:szCs w:val="22"/>
      </w:rPr>
      <w:fldChar w:fldCharType="begin"/>
    </w:r>
    <w:r w:rsidRPr="00A551F1">
      <w:rPr>
        <w:rFonts w:asciiTheme="majorHAnsi" w:hAnsiTheme="majorHAnsi" w:cstheme="majorHAnsi"/>
        <w:sz w:val="22"/>
        <w:szCs w:val="22"/>
      </w:rPr>
      <w:instrText>PAGE   \* MERGEFORMAT</w:instrText>
    </w:r>
    <w:r w:rsidRPr="00A551F1">
      <w:rPr>
        <w:rFonts w:asciiTheme="majorHAnsi" w:hAnsiTheme="majorHAnsi" w:cstheme="majorHAnsi"/>
        <w:sz w:val="22"/>
        <w:szCs w:val="22"/>
      </w:rPr>
      <w:fldChar w:fldCharType="separate"/>
    </w:r>
    <w:r w:rsidR="00C930CF" w:rsidRPr="00A551F1">
      <w:rPr>
        <w:rFonts w:asciiTheme="majorHAnsi" w:hAnsiTheme="majorHAnsi" w:cstheme="majorHAnsi"/>
        <w:noProof/>
        <w:sz w:val="22"/>
        <w:szCs w:val="22"/>
      </w:rPr>
      <w:t>2</w:t>
    </w:r>
    <w:r w:rsidRPr="00A551F1">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57538"/>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1176"/>
    <w:rsid w:val="00183CBD"/>
    <w:rsid w:val="001921E4"/>
    <w:rsid w:val="001962FD"/>
    <w:rsid w:val="00197695"/>
    <w:rsid w:val="001C0544"/>
    <w:rsid w:val="001C1231"/>
    <w:rsid w:val="001C3900"/>
    <w:rsid w:val="001C561E"/>
    <w:rsid w:val="001C7245"/>
    <w:rsid w:val="001D7690"/>
    <w:rsid w:val="00205E46"/>
    <w:rsid w:val="0021251B"/>
    <w:rsid w:val="002156A6"/>
    <w:rsid w:val="00227DB9"/>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47F81"/>
    <w:rsid w:val="00347F86"/>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470F2"/>
    <w:rsid w:val="007755F0"/>
    <w:rsid w:val="0078717D"/>
    <w:rsid w:val="00795922"/>
    <w:rsid w:val="007C44FC"/>
    <w:rsid w:val="008125E6"/>
    <w:rsid w:val="00835799"/>
    <w:rsid w:val="0084681A"/>
    <w:rsid w:val="00850E59"/>
    <w:rsid w:val="008556B9"/>
    <w:rsid w:val="0085661D"/>
    <w:rsid w:val="00894E03"/>
    <w:rsid w:val="008A27F8"/>
    <w:rsid w:val="008B2132"/>
    <w:rsid w:val="008B37EB"/>
    <w:rsid w:val="008B7F36"/>
    <w:rsid w:val="008C552E"/>
    <w:rsid w:val="008D015E"/>
    <w:rsid w:val="008E50AB"/>
    <w:rsid w:val="008E5967"/>
    <w:rsid w:val="00903178"/>
    <w:rsid w:val="00916811"/>
    <w:rsid w:val="00916CFE"/>
    <w:rsid w:val="00925BFC"/>
    <w:rsid w:val="0093785E"/>
    <w:rsid w:val="0095389B"/>
    <w:rsid w:val="0095543A"/>
    <w:rsid w:val="00957747"/>
    <w:rsid w:val="00972647"/>
    <w:rsid w:val="00974A1B"/>
    <w:rsid w:val="00980D81"/>
    <w:rsid w:val="00995C59"/>
    <w:rsid w:val="00997648"/>
    <w:rsid w:val="009A320B"/>
    <w:rsid w:val="009A4F97"/>
    <w:rsid w:val="009A5134"/>
    <w:rsid w:val="009C153C"/>
    <w:rsid w:val="009D26E3"/>
    <w:rsid w:val="009D788B"/>
    <w:rsid w:val="009E0FE7"/>
    <w:rsid w:val="009E4E2F"/>
    <w:rsid w:val="00A15341"/>
    <w:rsid w:val="00A35BB6"/>
    <w:rsid w:val="00A41756"/>
    <w:rsid w:val="00A551F1"/>
    <w:rsid w:val="00A70A14"/>
    <w:rsid w:val="00A8789C"/>
    <w:rsid w:val="00AC5BCE"/>
    <w:rsid w:val="00AE24DB"/>
    <w:rsid w:val="00B06B18"/>
    <w:rsid w:val="00B1353D"/>
    <w:rsid w:val="00B34514"/>
    <w:rsid w:val="00B402F1"/>
    <w:rsid w:val="00B52927"/>
    <w:rsid w:val="00B607F4"/>
    <w:rsid w:val="00B61FF8"/>
    <w:rsid w:val="00B65874"/>
    <w:rsid w:val="00B74141"/>
    <w:rsid w:val="00B7543C"/>
    <w:rsid w:val="00B87286"/>
    <w:rsid w:val="00BB0243"/>
    <w:rsid w:val="00BB0A50"/>
    <w:rsid w:val="00BF222D"/>
    <w:rsid w:val="00C16F15"/>
    <w:rsid w:val="00C42131"/>
    <w:rsid w:val="00C55E7D"/>
    <w:rsid w:val="00C65FB3"/>
    <w:rsid w:val="00C7045C"/>
    <w:rsid w:val="00C91D2F"/>
    <w:rsid w:val="00C92F25"/>
    <w:rsid w:val="00C930CF"/>
    <w:rsid w:val="00C9558C"/>
    <w:rsid w:val="00C96C96"/>
    <w:rsid w:val="00CB717D"/>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C4225"/>
    <w:rsid w:val="00ED3823"/>
    <w:rsid w:val="00EE4A7C"/>
    <w:rsid w:val="00F00336"/>
    <w:rsid w:val="00F10B67"/>
    <w:rsid w:val="00F258F9"/>
    <w:rsid w:val="00F26034"/>
    <w:rsid w:val="00F4622D"/>
    <w:rsid w:val="00F47CA5"/>
    <w:rsid w:val="00F77C15"/>
    <w:rsid w:val="00F8139F"/>
    <w:rsid w:val="00F8304C"/>
    <w:rsid w:val="00FA20E1"/>
    <w:rsid w:val="00FA346C"/>
    <w:rsid w:val="00FB25D6"/>
    <w:rsid w:val="00FD0765"/>
    <w:rsid w:val="00FE3495"/>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9EDC692"/>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9A5134"/>
    <w:rPr>
      <w:color w:val="605E5C"/>
      <w:shd w:val="clear" w:color="auto" w:fill="E1DFDD"/>
    </w:rPr>
  </w:style>
  <w:style w:type="character" w:styleId="BesuchterLink">
    <w:name w:val="FollowedHyperlink"/>
    <w:basedOn w:val="Absatz-Standardschriftart"/>
    <w:uiPriority w:val="99"/>
    <w:semiHidden/>
    <w:unhideWhenUsed/>
    <w:rsid w:val="00BB0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517500021">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80843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s-krankenhaus-verzeichni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6D712-641E-4C8D-BD00-9C627582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3842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9</cp:revision>
  <cp:lastPrinted>2018-11-30T09:23:00Z</cp:lastPrinted>
  <dcterms:created xsi:type="dcterms:W3CDTF">2024-05-16T12:33:00Z</dcterms:created>
  <dcterms:modified xsi:type="dcterms:W3CDTF">2024-05-17T11:31:00Z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