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P r e s s e m i t t e i l u n g</w:t>
      </w:r>
    </w:p>
    <w:p w:rsidR="00031885" w:rsidRPr="00C91D2F" w:rsidRDefault="00031885">
      <w:pPr>
        <w:rPr>
          <w:rFonts w:asciiTheme="majorHAnsi" w:hAnsiTheme="majorHAnsi" w:cstheme="majorHAnsi"/>
          <w:sz w:val="22"/>
          <w:szCs w:val="22"/>
        </w:rPr>
      </w:pPr>
    </w:p>
    <w:p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9434BC">
        <w:rPr>
          <w:rFonts w:asciiTheme="majorHAnsi" w:eastAsia="Times New Roman" w:hAnsiTheme="majorHAnsi" w:cstheme="majorHAnsi"/>
          <w:b/>
          <w:szCs w:val="20"/>
          <w:u w:val="single"/>
          <w:lang w:eastAsia="de-DE"/>
        </w:rPr>
        <w:t>zur Krankenhausreform</w:t>
      </w:r>
    </w:p>
    <w:p w:rsidR="001962FD" w:rsidRPr="002C4BCE" w:rsidRDefault="00903178" w:rsidP="00FE46A1">
      <w:pPr>
        <w:tabs>
          <w:tab w:val="left" w:pos="4395"/>
          <w:tab w:val="left" w:pos="9781"/>
        </w:tabs>
        <w:spacing w:after="0"/>
        <w:ind w:right="-853"/>
        <w:outlineLvl w:val="0"/>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740EB5">
        <w:rPr>
          <w:rFonts w:asciiTheme="majorHAnsi" w:hAnsiTheme="majorHAnsi" w:cstheme="majorHAnsi"/>
          <w:b/>
          <w:sz w:val="32"/>
          <w:szCs w:val="32"/>
        </w:rPr>
        <w:t xml:space="preserve">Länder </w:t>
      </w:r>
      <w:r w:rsidR="00907411">
        <w:rPr>
          <w:rFonts w:asciiTheme="majorHAnsi" w:hAnsiTheme="majorHAnsi" w:cstheme="majorHAnsi"/>
          <w:b/>
          <w:sz w:val="32"/>
          <w:szCs w:val="32"/>
        </w:rPr>
        <w:t>kämpfen für</w:t>
      </w:r>
      <w:r w:rsidR="005D3AF9">
        <w:rPr>
          <w:rFonts w:asciiTheme="majorHAnsi" w:hAnsiTheme="majorHAnsi" w:cstheme="majorHAnsi"/>
          <w:b/>
          <w:sz w:val="32"/>
          <w:szCs w:val="32"/>
        </w:rPr>
        <w:t xml:space="preserve"> die Interessen der Patienten</w:t>
      </w:r>
      <w:r w:rsidRPr="00C91D2F">
        <w:rPr>
          <w:rFonts w:asciiTheme="majorHAnsi" w:hAnsiTheme="majorHAnsi" w:cstheme="majorHAnsi"/>
          <w:b/>
          <w:sz w:val="32"/>
          <w:szCs w:val="32"/>
        </w:rPr>
        <w:br/>
      </w:r>
    </w:p>
    <w:p w:rsidR="00916CFE" w:rsidRPr="00A3257D" w:rsidRDefault="00D30167" w:rsidP="005D687C">
      <w:pPr>
        <w:tabs>
          <w:tab w:val="left" w:pos="7797"/>
        </w:tabs>
        <w:spacing w:line="340" w:lineRule="exact"/>
        <w:ind w:right="2410"/>
        <w:jc w:val="both"/>
        <w:rPr>
          <w:rFonts w:asciiTheme="majorHAnsi" w:eastAsia="Times New Roman" w:hAnsiTheme="majorHAnsi" w:cstheme="majorHAnsi"/>
          <w:bCs/>
          <w:lang w:eastAsia="de-DE"/>
        </w:rPr>
      </w:pPr>
      <w:r w:rsidRPr="00A3257D">
        <w:rPr>
          <w:rFonts w:asciiTheme="majorHAnsi" w:eastAsia="Times New Roman" w:hAnsiTheme="majorHAnsi" w:cstheme="majorHAnsi"/>
          <w:lang w:eastAsia="de-DE"/>
        </w:rPr>
        <w:t>Berlin,</w:t>
      </w:r>
      <w:r w:rsidR="0032522F">
        <w:rPr>
          <w:rFonts w:asciiTheme="majorHAnsi" w:eastAsia="Times New Roman" w:hAnsiTheme="majorHAnsi" w:cstheme="majorHAnsi"/>
          <w:lang w:eastAsia="de-DE"/>
        </w:rPr>
        <w:t xml:space="preserve"> 18. April 2024</w:t>
      </w:r>
      <w:r w:rsidR="0028371A">
        <w:rPr>
          <w:rFonts w:asciiTheme="majorHAnsi" w:eastAsia="Times New Roman" w:hAnsiTheme="majorHAnsi" w:cstheme="majorHAnsi"/>
          <w:lang w:eastAsia="de-DE"/>
        </w:rPr>
        <w:t xml:space="preserve"> </w:t>
      </w:r>
      <w:r w:rsidR="0052054C" w:rsidRPr="00A3257D">
        <w:rPr>
          <w:rFonts w:asciiTheme="majorHAnsi" w:eastAsia="Times New Roman" w:hAnsiTheme="majorHAnsi" w:cstheme="majorHAnsi"/>
          <w:lang w:eastAsia="de-DE"/>
        </w:rPr>
        <w:t>–</w:t>
      </w:r>
      <w:r w:rsidR="00916CFE" w:rsidRPr="00A3257D">
        <w:rPr>
          <w:rFonts w:asciiTheme="majorHAnsi" w:eastAsia="Times New Roman" w:hAnsiTheme="majorHAnsi" w:cstheme="majorHAnsi"/>
          <w:bCs/>
          <w:lang w:eastAsia="de-DE"/>
        </w:rPr>
        <w:t xml:space="preserve"> </w:t>
      </w:r>
      <w:r w:rsidR="00976CAC" w:rsidRPr="00A3257D">
        <w:rPr>
          <w:rFonts w:asciiTheme="majorHAnsi" w:eastAsia="Times New Roman" w:hAnsiTheme="majorHAnsi" w:cstheme="majorHAnsi"/>
          <w:bCs/>
          <w:lang w:eastAsia="de-DE"/>
        </w:rPr>
        <w:t xml:space="preserve">Zum </w:t>
      </w:r>
      <w:r w:rsidR="005D3AF9">
        <w:rPr>
          <w:rFonts w:asciiTheme="majorHAnsi" w:eastAsia="Times New Roman" w:hAnsiTheme="majorHAnsi" w:cstheme="majorHAnsi"/>
          <w:bCs/>
          <w:lang w:eastAsia="de-DE"/>
        </w:rPr>
        <w:t>gestrigen</w:t>
      </w:r>
      <w:r w:rsidR="005D3AF9" w:rsidRPr="00A3257D">
        <w:rPr>
          <w:rFonts w:asciiTheme="majorHAnsi" w:eastAsia="Times New Roman" w:hAnsiTheme="majorHAnsi" w:cstheme="majorHAnsi"/>
          <w:bCs/>
          <w:lang w:eastAsia="de-DE"/>
        </w:rPr>
        <w:t xml:space="preserve"> </w:t>
      </w:r>
      <w:r w:rsidR="00976CAC" w:rsidRPr="00A3257D">
        <w:rPr>
          <w:rFonts w:asciiTheme="majorHAnsi" w:eastAsia="Times New Roman" w:hAnsiTheme="majorHAnsi" w:cstheme="majorHAnsi"/>
          <w:bCs/>
          <w:lang w:eastAsia="de-DE"/>
        </w:rPr>
        <w:t xml:space="preserve">Treffen des Bundesgesundheitsministers mit den </w:t>
      </w:r>
      <w:r w:rsidR="003B1106">
        <w:rPr>
          <w:rFonts w:asciiTheme="majorHAnsi" w:eastAsia="Times New Roman" w:hAnsiTheme="majorHAnsi" w:cstheme="majorHAnsi"/>
          <w:bCs/>
          <w:lang w:eastAsia="de-DE"/>
        </w:rPr>
        <w:t xml:space="preserve">Gesundheitsministerinnen und -minister </w:t>
      </w:r>
      <w:r w:rsidR="00976CAC" w:rsidRPr="00A3257D">
        <w:rPr>
          <w:rFonts w:asciiTheme="majorHAnsi" w:eastAsia="Times New Roman" w:hAnsiTheme="majorHAnsi" w:cstheme="majorHAnsi"/>
          <w:bCs/>
          <w:lang w:eastAsia="de-DE"/>
        </w:rPr>
        <w:t xml:space="preserve">der Länder erklärt der Vorstandsvorsitzende der Deutschen Krankenhausgesellschaft (DKG) Dr. Gerald Gaß: </w:t>
      </w:r>
    </w:p>
    <w:p w:rsidR="005D3AF9" w:rsidRDefault="00976CAC" w:rsidP="00740EB5">
      <w:pPr>
        <w:tabs>
          <w:tab w:val="left" w:pos="7797"/>
        </w:tabs>
        <w:spacing w:line="340" w:lineRule="exact"/>
        <w:ind w:right="2410"/>
        <w:jc w:val="both"/>
        <w:rPr>
          <w:rFonts w:asciiTheme="majorHAnsi" w:eastAsia="Times New Roman" w:hAnsiTheme="majorHAnsi" w:cstheme="majorHAnsi"/>
          <w:bCs/>
          <w:lang w:eastAsia="de-DE"/>
        </w:rPr>
      </w:pPr>
      <w:r w:rsidRPr="00A3257D">
        <w:rPr>
          <w:rFonts w:asciiTheme="majorHAnsi" w:eastAsia="Times New Roman" w:hAnsiTheme="majorHAnsi" w:cstheme="majorHAnsi"/>
          <w:bCs/>
          <w:lang w:eastAsia="de-DE"/>
        </w:rPr>
        <w:t>„</w:t>
      </w:r>
      <w:r w:rsidR="00740EB5" w:rsidRPr="00A3257D">
        <w:rPr>
          <w:rFonts w:asciiTheme="majorHAnsi" w:eastAsia="Times New Roman" w:hAnsiTheme="majorHAnsi" w:cstheme="majorHAnsi"/>
          <w:bCs/>
          <w:lang w:eastAsia="de-DE"/>
        </w:rPr>
        <w:t>D</w:t>
      </w:r>
      <w:r w:rsidR="005D3AF9">
        <w:rPr>
          <w:rFonts w:asciiTheme="majorHAnsi" w:eastAsia="Times New Roman" w:hAnsiTheme="majorHAnsi" w:cstheme="majorHAnsi"/>
          <w:bCs/>
          <w:lang w:eastAsia="de-DE"/>
        </w:rPr>
        <w:t>er offene Konflikt in den</w:t>
      </w:r>
      <w:r w:rsidR="00740EB5" w:rsidRPr="00A3257D">
        <w:rPr>
          <w:rFonts w:asciiTheme="majorHAnsi" w:eastAsia="Times New Roman" w:hAnsiTheme="majorHAnsi" w:cstheme="majorHAnsi"/>
          <w:bCs/>
          <w:lang w:eastAsia="de-DE"/>
        </w:rPr>
        <w:t xml:space="preserve"> Bund-Länder</w:t>
      </w:r>
      <w:r w:rsidR="003B1990">
        <w:rPr>
          <w:rFonts w:asciiTheme="majorHAnsi" w:eastAsia="Times New Roman" w:hAnsiTheme="majorHAnsi" w:cstheme="majorHAnsi"/>
          <w:bCs/>
          <w:lang w:eastAsia="de-DE"/>
        </w:rPr>
        <w:t>-</w:t>
      </w:r>
      <w:r w:rsidR="00740EB5" w:rsidRPr="00A3257D">
        <w:rPr>
          <w:rFonts w:asciiTheme="majorHAnsi" w:eastAsia="Times New Roman" w:hAnsiTheme="majorHAnsi" w:cstheme="majorHAnsi"/>
          <w:bCs/>
          <w:lang w:eastAsia="de-DE"/>
        </w:rPr>
        <w:t>Gespräche</w:t>
      </w:r>
      <w:r w:rsidR="0039495A">
        <w:rPr>
          <w:rFonts w:asciiTheme="majorHAnsi" w:eastAsia="Times New Roman" w:hAnsiTheme="majorHAnsi" w:cstheme="majorHAnsi"/>
          <w:bCs/>
          <w:lang w:eastAsia="de-DE"/>
        </w:rPr>
        <w:t>n</w:t>
      </w:r>
      <w:r w:rsidR="00740EB5" w:rsidRPr="00A3257D">
        <w:rPr>
          <w:rFonts w:asciiTheme="majorHAnsi" w:eastAsia="Times New Roman" w:hAnsiTheme="majorHAnsi" w:cstheme="majorHAnsi"/>
          <w:bCs/>
          <w:lang w:eastAsia="de-DE"/>
        </w:rPr>
        <w:t xml:space="preserve"> </w:t>
      </w:r>
      <w:r w:rsidR="0039495A">
        <w:rPr>
          <w:rFonts w:asciiTheme="majorHAnsi" w:eastAsia="Times New Roman" w:hAnsiTheme="majorHAnsi" w:cstheme="majorHAnsi"/>
          <w:bCs/>
          <w:lang w:eastAsia="de-DE"/>
        </w:rPr>
        <w:t>verdeutlicht das</w:t>
      </w:r>
      <w:r w:rsidR="00740EB5" w:rsidRPr="00A3257D">
        <w:rPr>
          <w:rFonts w:asciiTheme="majorHAnsi" w:eastAsia="Times New Roman" w:hAnsiTheme="majorHAnsi" w:cstheme="majorHAnsi"/>
          <w:bCs/>
          <w:lang w:eastAsia="de-DE"/>
        </w:rPr>
        <w:t xml:space="preserve"> Scheitern des </w:t>
      </w:r>
      <w:r w:rsidR="009434BC">
        <w:rPr>
          <w:rFonts w:asciiTheme="majorHAnsi" w:eastAsia="Times New Roman" w:hAnsiTheme="majorHAnsi" w:cstheme="majorHAnsi"/>
          <w:bCs/>
          <w:lang w:eastAsia="de-DE"/>
        </w:rPr>
        <w:t>Bundesg</w:t>
      </w:r>
      <w:r w:rsidR="00740EB5" w:rsidRPr="00A3257D">
        <w:rPr>
          <w:rFonts w:asciiTheme="majorHAnsi" w:eastAsia="Times New Roman" w:hAnsiTheme="majorHAnsi" w:cstheme="majorHAnsi"/>
          <w:bCs/>
          <w:lang w:eastAsia="de-DE"/>
        </w:rPr>
        <w:t xml:space="preserve">esundheitsministers. Es ist </w:t>
      </w:r>
      <w:r w:rsidR="009434BC">
        <w:rPr>
          <w:rFonts w:asciiTheme="majorHAnsi" w:eastAsia="Times New Roman" w:hAnsiTheme="majorHAnsi" w:cstheme="majorHAnsi"/>
          <w:bCs/>
          <w:lang w:eastAsia="de-DE"/>
        </w:rPr>
        <w:t>konsequent</w:t>
      </w:r>
      <w:r w:rsidR="00740EB5" w:rsidRPr="00A3257D">
        <w:rPr>
          <w:rFonts w:asciiTheme="majorHAnsi" w:eastAsia="Times New Roman" w:hAnsiTheme="majorHAnsi" w:cstheme="majorHAnsi"/>
          <w:bCs/>
          <w:lang w:eastAsia="de-DE"/>
        </w:rPr>
        <w:t xml:space="preserve">, dass </w:t>
      </w:r>
      <w:r w:rsidR="00907411">
        <w:rPr>
          <w:rFonts w:asciiTheme="majorHAnsi" w:eastAsia="Times New Roman" w:hAnsiTheme="majorHAnsi" w:cstheme="majorHAnsi"/>
          <w:bCs/>
          <w:lang w:eastAsia="de-DE"/>
        </w:rPr>
        <w:t>ausnahmslos alle</w:t>
      </w:r>
      <w:r w:rsidR="00740EB5" w:rsidRPr="00A3257D">
        <w:rPr>
          <w:rFonts w:asciiTheme="majorHAnsi" w:eastAsia="Times New Roman" w:hAnsiTheme="majorHAnsi" w:cstheme="majorHAnsi"/>
          <w:bCs/>
          <w:lang w:eastAsia="de-DE"/>
        </w:rPr>
        <w:t xml:space="preserve"> Länder</w:t>
      </w:r>
      <w:r w:rsidR="00907411">
        <w:rPr>
          <w:rFonts w:asciiTheme="majorHAnsi" w:eastAsia="Times New Roman" w:hAnsiTheme="majorHAnsi" w:cstheme="majorHAnsi"/>
          <w:bCs/>
          <w:lang w:eastAsia="de-DE"/>
        </w:rPr>
        <w:t xml:space="preserve"> </w:t>
      </w:r>
      <w:r w:rsidR="005D3AF9">
        <w:rPr>
          <w:rFonts w:asciiTheme="majorHAnsi" w:eastAsia="Times New Roman" w:hAnsiTheme="majorHAnsi" w:cstheme="majorHAnsi"/>
          <w:bCs/>
          <w:lang w:eastAsia="de-DE"/>
        </w:rPr>
        <w:t xml:space="preserve">mit einer gemeinsamen Positionierung der Geisterfahrt des Bundesgesundheitsministers bei seinem radikalen Umbau der Krankenhauslandschaft entgegengetreten sind. Die Länder </w:t>
      </w:r>
      <w:r w:rsidR="00907411">
        <w:rPr>
          <w:rFonts w:asciiTheme="majorHAnsi" w:eastAsia="Times New Roman" w:hAnsiTheme="majorHAnsi" w:cstheme="majorHAnsi"/>
          <w:bCs/>
          <w:lang w:eastAsia="de-DE"/>
        </w:rPr>
        <w:t>kämpf</w:t>
      </w:r>
      <w:r w:rsidR="005D3AF9">
        <w:rPr>
          <w:rFonts w:asciiTheme="majorHAnsi" w:eastAsia="Times New Roman" w:hAnsiTheme="majorHAnsi" w:cstheme="majorHAnsi"/>
          <w:bCs/>
          <w:lang w:eastAsia="de-DE"/>
        </w:rPr>
        <w:t xml:space="preserve">en damit </w:t>
      </w:r>
      <w:r w:rsidR="00907411">
        <w:rPr>
          <w:rFonts w:asciiTheme="majorHAnsi" w:eastAsia="Times New Roman" w:hAnsiTheme="majorHAnsi" w:cstheme="majorHAnsi"/>
          <w:bCs/>
          <w:lang w:eastAsia="de-DE"/>
        </w:rPr>
        <w:t xml:space="preserve">für </w:t>
      </w:r>
      <w:r w:rsidR="005D3AF9">
        <w:rPr>
          <w:rFonts w:asciiTheme="majorHAnsi" w:eastAsia="Times New Roman" w:hAnsiTheme="majorHAnsi" w:cstheme="majorHAnsi"/>
          <w:bCs/>
          <w:lang w:eastAsia="de-DE"/>
        </w:rPr>
        <w:t xml:space="preserve">die Interessen der Patientinnen und Patienten. </w:t>
      </w:r>
      <w:r w:rsidR="00907411">
        <w:rPr>
          <w:rFonts w:asciiTheme="majorHAnsi" w:eastAsia="Times New Roman" w:hAnsiTheme="majorHAnsi" w:cstheme="majorHAnsi"/>
          <w:bCs/>
          <w:lang w:eastAsia="de-DE"/>
        </w:rPr>
        <w:t>Dem entgegen steht ein</w:t>
      </w:r>
      <w:r w:rsidR="005D3AF9">
        <w:rPr>
          <w:rFonts w:asciiTheme="majorHAnsi" w:eastAsia="Times New Roman" w:hAnsiTheme="majorHAnsi" w:cstheme="majorHAnsi"/>
          <w:bCs/>
          <w:lang w:eastAsia="de-DE"/>
        </w:rPr>
        <w:t xml:space="preserve"> Bundesgesundheitsminister der sich davor scheut</w:t>
      </w:r>
      <w:r w:rsidR="0039495A">
        <w:rPr>
          <w:rFonts w:asciiTheme="majorHAnsi" w:eastAsia="Times New Roman" w:hAnsiTheme="majorHAnsi" w:cstheme="majorHAnsi"/>
          <w:bCs/>
          <w:lang w:eastAsia="de-DE"/>
        </w:rPr>
        <w:t>,</w:t>
      </w:r>
      <w:r w:rsidR="005D3AF9">
        <w:rPr>
          <w:rFonts w:asciiTheme="majorHAnsi" w:eastAsia="Times New Roman" w:hAnsiTheme="majorHAnsi" w:cstheme="majorHAnsi"/>
          <w:bCs/>
          <w:lang w:eastAsia="de-DE"/>
        </w:rPr>
        <w:t xml:space="preserve"> der Öffentlichkeit, dem Parlament und den Bundesländern die Auswirkungen seiner zentralistischen Krankenhausplanung vor der Verabschiedung seines Reformgesetzes offenzulegen.</w:t>
      </w:r>
    </w:p>
    <w:p w:rsidR="00245E01" w:rsidRDefault="00740EB5" w:rsidP="00740EB5">
      <w:pPr>
        <w:tabs>
          <w:tab w:val="left" w:pos="7797"/>
        </w:tabs>
        <w:spacing w:line="340" w:lineRule="exact"/>
        <w:ind w:right="2410"/>
        <w:jc w:val="both"/>
        <w:rPr>
          <w:rFonts w:asciiTheme="majorHAnsi" w:hAnsiTheme="majorHAnsi" w:cstheme="majorHAnsi"/>
          <w:color w:val="222222"/>
          <w:shd w:val="clear" w:color="auto" w:fill="FFFFFF"/>
        </w:rPr>
      </w:pPr>
      <w:r w:rsidRPr="00A3257D">
        <w:rPr>
          <w:rFonts w:asciiTheme="majorHAnsi" w:eastAsia="Times New Roman" w:hAnsiTheme="majorHAnsi" w:cstheme="majorHAnsi"/>
          <w:bCs/>
          <w:lang w:eastAsia="de-DE"/>
        </w:rPr>
        <w:t>In</w:t>
      </w:r>
      <w:r w:rsidRPr="00A3257D">
        <w:rPr>
          <w:rFonts w:asciiTheme="majorHAnsi" w:hAnsiTheme="majorHAnsi" w:cstheme="majorHAnsi"/>
          <w:color w:val="222222"/>
          <w:shd w:val="clear" w:color="auto" w:fill="FFFFFF"/>
        </w:rPr>
        <w:t xml:space="preserve"> zahllosen Treffen zwischen Bund und Ländern </w:t>
      </w:r>
      <w:r w:rsidR="005D3AF9">
        <w:rPr>
          <w:rFonts w:asciiTheme="majorHAnsi" w:hAnsiTheme="majorHAnsi" w:cstheme="majorHAnsi"/>
          <w:color w:val="222222"/>
          <w:shd w:val="clear" w:color="auto" w:fill="FFFFFF"/>
        </w:rPr>
        <w:t>haben sich die Bundesländer immer wieder bemüht</w:t>
      </w:r>
      <w:r w:rsidR="0039495A">
        <w:rPr>
          <w:rFonts w:asciiTheme="majorHAnsi" w:hAnsiTheme="majorHAnsi" w:cstheme="majorHAnsi"/>
          <w:color w:val="222222"/>
          <w:shd w:val="clear" w:color="auto" w:fill="FFFFFF"/>
        </w:rPr>
        <w:t>,</w:t>
      </w:r>
      <w:r w:rsidR="005D3AF9">
        <w:rPr>
          <w:rFonts w:asciiTheme="majorHAnsi" w:hAnsiTheme="majorHAnsi" w:cstheme="majorHAnsi"/>
          <w:color w:val="222222"/>
          <w:shd w:val="clear" w:color="auto" w:fill="FFFFFF"/>
        </w:rPr>
        <w:t xml:space="preserve"> Kompromisse mit dem Bundesgesundheitsminister zu schließen</w:t>
      </w:r>
      <w:r w:rsidR="0039495A">
        <w:rPr>
          <w:rFonts w:asciiTheme="majorHAnsi" w:hAnsiTheme="majorHAnsi" w:cstheme="majorHAnsi"/>
          <w:color w:val="222222"/>
          <w:shd w:val="clear" w:color="auto" w:fill="FFFFFF"/>
        </w:rPr>
        <w:t>,</w:t>
      </w:r>
      <w:r w:rsidR="005D3AF9">
        <w:rPr>
          <w:rFonts w:asciiTheme="majorHAnsi" w:hAnsiTheme="majorHAnsi" w:cstheme="majorHAnsi"/>
          <w:color w:val="222222"/>
          <w:shd w:val="clear" w:color="auto" w:fill="FFFFFF"/>
        </w:rPr>
        <w:t xml:space="preserve"> um das gemeinsame Ziel einer großen Krankenhausreform zügig und wirkungsvoll umzusetzen. Fast alles davon hat Karl Lauterbach nun in seinem Reformentwurf aufgekündigt und die Länder</w:t>
      </w:r>
      <w:r w:rsidR="00245E01">
        <w:rPr>
          <w:rFonts w:asciiTheme="majorHAnsi" w:hAnsiTheme="majorHAnsi" w:cstheme="majorHAnsi"/>
          <w:color w:val="222222"/>
          <w:shd w:val="clear" w:color="auto" w:fill="FFFFFF"/>
        </w:rPr>
        <w:t xml:space="preserve"> auch </w:t>
      </w:r>
      <w:r w:rsidR="0039495A">
        <w:rPr>
          <w:rFonts w:asciiTheme="majorHAnsi" w:hAnsiTheme="majorHAnsi" w:cstheme="majorHAnsi"/>
          <w:color w:val="222222"/>
          <w:shd w:val="clear" w:color="auto" w:fill="FFFFFF"/>
        </w:rPr>
        <w:t xml:space="preserve">noch </w:t>
      </w:r>
      <w:r w:rsidR="00245E01">
        <w:rPr>
          <w:rFonts w:asciiTheme="majorHAnsi" w:hAnsiTheme="majorHAnsi" w:cstheme="majorHAnsi"/>
          <w:color w:val="222222"/>
          <w:shd w:val="clear" w:color="auto" w:fill="FFFFFF"/>
        </w:rPr>
        <w:t>mit dem groben Foul eines nicht zustimmungspflichtigen Gesetzentwurfs aus dem parlamentarischen Verfahren gekickt.</w:t>
      </w:r>
      <w:r w:rsidR="005D3AF9">
        <w:rPr>
          <w:rFonts w:asciiTheme="majorHAnsi" w:hAnsiTheme="majorHAnsi" w:cstheme="majorHAnsi"/>
          <w:color w:val="222222"/>
          <w:shd w:val="clear" w:color="auto" w:fill="FFFFFF"/>
        </w:rPr>
        <w:t xml:space="preserve"> </w:t>
      </w:r>
    </w:p>
    <w:p w:rsidR="00245E01" w:rsidRPr="0028371A" w:rsidRDefault="00245E01" w:rsidP="00740EB5">
      <w:pPr>
        <w:tabs>
          <w:tab w:val="left" w:pos="7797"/>
        </w:tabs>
        <w:spacing w:line="340" w:lineRule="exact"/>
        <w:ind w:right="2410"/>
        <w:jc w:val="both"/>
        <w:rPr>
          <w:rFonts w:asciiTheme="majorHAnsi" w:hAnsiTheme="majorHAnsi" w:cstheme="majorHAnsi"/>
          <w:shd w:val="clear" w:color="auto" w:fill="FFFFFF"/>
        </w:rPr>
      </w:pPr>
      <w:r>
        <w:rPr>
          <w:rFonts w:asciiTheme="majorHAnsi" w:hAnsiTheme="majorHAnsi" w:cstheme="majorHAnsi"/>
          <w:color w:val="222222"/>
          <w:shd w:val="clear" w:color="auto" w:fill="FFFFFF"/>
        </w:rPr>
        <w:t>Mit seinem Totschlag</w:t>
      </w:r>
      <w:r w:rsidR="0039495A">
        <w:rPr>
          <w:rFonts w:asciiTheme="majorHAnsi" w:hAnsiTheme="majorHAnsi" w:cstheme="majorHAnsi"/>
          <w:color w:val="222222"/>
          <w:shd w:val="clear" w:color="auto" w:fill="FFFFFF"/>
        </w:rPr>
        <w:t>s</w:t>
      </w:r>
      <w:r>
        <w:rPr>
          <w:rFonts w:asciiTheme="majorHAnsi" w:hAnsiTheme="majorHAnsi" w:cstheme="majorHAnsi"/>
          <w:color w:val="222222"/>
          <w:shd w:val="clear" w:color="auto" w:fill="FFFFFF"/>
        </w:rPr>
        <w:t>argument, es ginge ihm um die Qualität</w:t>
      </w:r>
      <w:r w:rsidR="0039495A">
        <w:rPr>
          <w:rFonts w:asciiTheme="majorHAnsi" w:hAnsiTheme="majorHAnsi" w:cstheme="majorHAnsi"/>
          <w:color w:val="222222"/>
          <w:shd w:val="clear" w:color="auto" w:fill="FFFFFF"/>
        </w:rPr>
        <w:t>,</w:t>
      </w:r>
      <w:r>
        <w:rPr>
          <w:rFonts w:asciiTheme="majorHAnsi" w:hAnsiTheme="majorHAnsi" w:cstheme="majorHAnsi"/>
          <w:color w:val="222222"/>
          <w:shd w:val="clear" w:color="auto" w:fill="FFFFFF"/>
        </w:rPr>
        <w:t xml:space="preserve"> und nur seine Ideen könnten die Qualität der Patientenversorgung sicherstellen</w:t>
      </w:r>
      <w:r w:rsidR="0039495A">
        <w:rPr>
          <w:rFonts w:asciiTheme="majorHAnsi" w:hAnsiTheme="majorHAnsi" w:cstheme="majorHAnsi"/>
          <w:color w:val="222222"/>
          <w:shd w:val="clear" w:color="auto" w:fill="FFFFFF"/>
        </w:rPr>
        <w:t>,</w:t>
      </w:r>
      <w:r>
        <w:rPr>
          <w:rFonts w:asciiTheme="majorHAnsi" w:hAnsiTheme="majorHAnsi" w:cstheme="majorHAnsi"/>
          <w:color w:val="222222"/>
          <w:shd w:val="clear" w:color="auto" w:fill="FFFFFF"/>
        </w:rPr>
        <w:t xml:space="preserve"> versucht er bis heute die Öffentlichkeit zu täuschen. Tatsächlich will er die Länder komplett entmachten und die Versorgungsstrukturen in ganz Deutschland in seine Berliner Schablone pressen. Genau das wollen die Länder mit ihren Einsprüchen verhinder</w:t>
      </w:r>
      <w:r w:rsidR="0039495A">
        <w:rPr>
          <w:rFonts w:asciiTheme="majorHAnsi" w:hAnsiTheme="majorHAnsi" w:cstheme="majorHAnsi"/>
          <w:color w:val="222222"/>
          <w:shd w:val="clear" w:color="auto" w:fill="FFFFFF"/>
        </w:rPr>
        <w:t>n</w:t>
      </w:r>
      <w:r>
        <w:rPr>
          <w:rFonts w:asciiTheme="majorHAnsi" w:hAnsiTheme="majorHAnsi" w:cstheme="majorHAnsi"/>
          <w:color w:val="222222"/>
          <w:shd w:val="clear" w:color="auto" w:fill="FFFFFF"/>
        </w:rPr>
        <w:t>, um Versorgungsengpässe, lange Wartelisten und ungleiche Lebensbedingungen in Stadt und Land zu vermeiden. Sie sehen sich in der Verantwortung</w:t>
      </w:r>
      <w:r w:rsidR="0039495A">
        <w:rPr>
          <w:rFonts w:asciiTheme="majorHAnsi" w:hAnsiTheme="majorHAnsi" w:cstheme="majorHAnsi"/>
          <w:color w:val="222222"/>
          <w:shd w:val="clear" w:color="auto" w:fill="FFFFFF"/>
        </w:rPr>
        <w:t>,</w:t>
      </w:r>
      <w:r>
        <w:rPr>
          <w:rFonts w:asciiTheme="majorHAnsi" w:hAnsiTheme="majorHAnsi" w:cstheme="majorHAnsi"/>
          <w:color w:val="222222"/>
          <w:shd w:val="clear" w:color="auto" w:fill="FFFFFF"/>
        </w:rPr>
        <w:t xml:space="preserve"> mit dem Blick auf die Regionen gemeinsam und im Dialog mit </w:t>
      </w:r>
      <w:r w:rsidRPr="0028371A">
        <w:rPr>
          <w:rFonts w:asciiTheme="majorHAnsi" w:hAnsiTheme="majorHAnsi" w:cstheme="majorHAnsi"/>
          <w:shd w:val="clear" w:color="auto" w:fill="FFFFFF"/>
        </w:rPr>
        <w:lastRenderedPageBreak/>
        <w:t xml:space="preserve">den Krankenhausträgern </w:t>
      </w:r>
      <w:r w:rsidR="0039495A" w:rsidRPr="0028371A">
        <w:rPr>
          <w:rFonts w:asciiTheme="majorHAnsi" w:hAnsiTheme="majorHAnsi" w:cstheme="majorHAnsi"/>
          <w:shd w:val="clear" w:color="auto" w:fill="FFFFFF"/>
        </w:rPr>
        <w:t>die</w:t>
      </w:r>
      <w:r w:rsidRPr="0028371A">
        <w:rPr>
          <w:rFonts w:asciiTheme="majorHAnsi" w:hAnsiTheme="majorHAnsi" w:cstheme="majorHAnsi"/>
          <w:shd w:val="clear" w:color="auto" w:fill="FFFFFF"/>
        </w:rPr>
        <w:t xml:space="preserve"> Gesundheitsversorgung </w:t>
      </w:r>
      <w:r w:rsidR="0039495A" w:rsidRPr="0028371A">
        <w:rPr>
          <w:rFonts w:asciiTheme="majorHAnsi" w:hAnsiTheme="majorHAnsi" w:cstheme="majorHAnsi"/>
          <w:shd w:val="clear" w:color="auto" w:fill="FFFFFF"/>
        </w:rPr>
        <w:t>evolutionär weiterzuentwickeln</w:t>
      </w:r>
      <w:r w:rsidRPr="0028371A">
        <w:rPr>
          <w:rFonts w:asciiTheme="majorHAnsi" w:hAnsiTheme="majorHAnsi" w:cstheme="majorHAnsi"/>
          <w:shd w:val="clear" w:color="auto" w:fill="FFFFFF"/>
        </w:rPr>
        <w:t>. Revolutionen und Revolutionäre haben da zu Recht keinen Platz.</w:t>
      </w:r>
    </w:p>
    <w:p w:rsidR="00245E01" w:rsidRPr="0028371A" w:rsidRDefault="00245E01" w:rsidP="00740EB5">
      <w:pPr>
        <w:tabs>
          <w:tab w:val="left" w:pos="7797"/>
        </w:tabs>
        <w:spacing w:line="340" w:lineRule="exact"/>
        <w:ind w:right="2410"/>
        <w:jc w:val="both"/>
        <w:rPr>
          <w:rFonts w:asciiTheme="majorHAnsi" w:hAnsiTheme="majorHAnsi" w:cstheme="majorHAnsi"/>
          <w:shd w:val="clear" w:color="auto" w:fill="FFFFFF"/>
        </w:rPr>
      </w:pPr>
      <w:r w:rsidRPr="0028371A">
        <w:rPr>
          <w:rFonts w:asciiTheme="majorHAnsi" w:hAnsiTheme="majorHAnsi" w:cstheme="majorHAnsi"/>
          <w:shd w:val="clear" w:color="auto" w:fill="FFFFFF"/>
        </w:rPr>
        <w:t>Bis heute hat der Bundesgesundheitsminister kein taugliches Konzept für eine Finanzierungsreform vorgelegt, die die strukturellen Ziele der Reform nach mehr Ambulantisierung</w:t>
      </w:r>
      <w:r w:rsidR="00845627" w:rsidRPr="0028371A">
        <w:rPr>
          <w:rFonts w:asciiTheme="majorHAnsi" w:hAnsiTheme="majorHAnsi" w:cstheme="majorHAnsi"/>
          <w:shd w:val="clear" w:color="auto" w:fill="FFFFFF"/>
        </w:rPr>
        <w:t xml:space="preserve"> und Spezialisierung bei gleichzeitige</w:t>
      </w:r>
      <w:r w:rsidR="0039495A" w:rsidRPr="0028371A">
        <w:rPr>
          <w:rFonts w:asciiTheme="majorHAnsi" w:hAnsiTheme="majorHAnsi" w:cstheme="majorHAnsi"/>
          <w:shd w:val="clear" w:color="auto" w:fill="FFFFFF"/>
        </w:rPr>
        <w:t>r</w:t>
      </w:r>
      <w:r w:rsidR="00845627" w:rsidRPr="0028371A">
        <w:rPr>
          <w:rFonts w:asciiTheme="majorHAnsi" w:hAnsiTheme="majorHAnsi" w:cstheme="majorHAnsi"/>
          <w:shd w:val="clear" w:color="auto" w:fill="FFFFFF"/>
        </w:rPr>
        <w:t xml:space="preserve"> Sicherung der Basisversorgung in der Fläche unterstützt. Noch nicht einmal bei diesem Kernstück seiner Reform hat er nach fast zwei Jahren geliefert.</w:t>
      </w:r>
      <w:r w:rsidRPr="0028371A">
        <w:rPr>
          <w:rFonts w:asciiTheme="majorHAnsi" w:hAnsiTheme="majorHAnsi" w:cstheme="majorHAnsi"/>
          <w:shd w:val="clear" w:color="auto" w:fill="FFFFFF"/>
        </w:rPr>
        <w:t xml:space="preserve"> </w:t>
      </w:r>
    </w:p>
    <w:p w:rsidR="00740EB5" w:rsidRPr="00A3257D" w:rsidRDefault="00A3257D" w:rsidP="00740EB5">
      <w:pPr>
        <w:tabs>
          <w:tab w:val="left" w:pos="7797"/>
        </w:tabs>
        <w:spacing w:line="340" w:lineRule="exact"/>
        <w:ind w:right="2410"/>
        <w:jc w:val="both"/>
        <w:rPr>
          <w:rFonts w:asciiTheme="majorHAnsi" w:hAnsiTheme="majorHAnsi" w:cstheme="majorHAnsi"/>
          <w:color w:val="222222"/>
          <w:shd w:val="clear" w:color="auto" w:fill="FFFFFF"/>
        </w:rPr>
      </w:pPr>
      <w:r w:rsidRPr="0028371A">
        <w:rPr>
          <w:rFonts w:asciiTheme="majorHAnsi" w:hAnsiTheme="majorHAnsi" w:cstheme="majorHAnsi"/>
          <w:shd w:val="clear" w:color="auto" w:fill="FFFFFF"/>
        </w:rPr>
        <w:t>D</w:t>
      </w:r>
      <w:r w:rsidR="00740EB5" w:rsidRPr="0028371A">
        <w:rPr>
          <w:rFonts w:asciiTheme="majorHAnsi" w:hAnsiTheme="majorHAnsi" w:cstheme="majorHAnsi"/>
          <w:shd w:val="clear" w:color="auto" w:fill="FFFFFF"/>
        </w:rPr>
        <w:t xml:space="preserve">en Kliniken steht </w:t>
      </w:r>
      <w:r w:rsidR="00845627" w:rsidRPr="0028371A">
        <w:rPr>
          <w:rFonts w:asciiTheme="majorHAnsi" w:hAnsiTheme="majorHAnsi" w:cstheme="majorHAnsi"/>
          <w:shd w:val="clear" w:color="auto" w:fill="FFFFFF"/>
        </w:rPr>
        <w:t xml:space="preserve">aktuell </w:t>
      </w:r>
      <w:r w:rsidR="00740EB5" w:rsidRPr="0028371A">
        <w:rPr>
          <w:rFonts w:asciiTheme="majorHAnsi" w:hAnsiTheme="majorHAnsi" w:cstheme="majorHAnsi"/>
          <w:shd w:val="clear" w:color="auto" w:fill="FFFFFF"/>
        </w:rPr>
        <w:t xml:space="preserve">das Wasser bis zum Hals. </w:t>
      </w:r>
      <w:r w:rsidR="009434BC" w:rsidRPr="0028371A">
        <w:rPr>
          <w:rFonts w:asciiTheme="majorHAnsi" w:eastAsia="Times New Roman" w:hAnsiTheme="majorHAnsi" w:cstheme="majorHAnsi"/>
          <w:bCs/>
          <w:lang w:eastAsia="de-DE"/>
        </w:rPr>
        <w:t>I</w:t>
      </w:r>
      <w:r w:rsidR="003B1990" w:rsidRPr="0028371A">
        <w:rPr>
          <w:rFonts w:asciiTheme="majorHAnsi" w:eastAsia="Times New Roman" w:hAnsiTheme="majorHAnsi" w:cstheme="majorHAnsi"/>
          <w:bCs/>
          <w:lang w:eastAsia="de-DE"/>
        </w:rPr>
        <w:t>hnen</w:t>
      </w:r>
      <w:r w:rsidR="00740EB5" w:rsidRPr="0028371A">
        <w:rPr>
          <w:rFonts w:asciiTheme="majorHAnsi" w:eastAsia="Times New Roman" w:hAnsiTheme="majorHAnsi" w:cstheme="majorHAnsi"/>
          <w:bCs/>
          <w:lang w:eastAsia="de-DE"/>
        </w:rPr>
        <w:t xml:space="preserve"> </w:t>
      </w:r>
      <w:r w:rsidR="009434BC" w:rsidRPr="0028371A">
        <w:rPr>
          <w:rFonts w:asciiTheme="majorHAnsi" w:eastAsia="Times New Roman" w:hAnsiTheme="majorHAnsi" w:cstheme="majorHAnsi"/>
          <w:bCs/>
          <w:lang w:eastAsia="de-DE"/>
        </w:rPr>
        <w:t xml:space="preserve">wird </w:t>
      </w:r>
      <w:r w:rsidR="00740EB5" w:rsidRPr="0028371A">
        <w:rPr>
          <w:rFonts w:asciiTheme="majorHAnsi" w:eastAsia="Times New Roman" w:hAnsiTheme="majorHAnsi" w:cstheme="majorHAnsi"/>
          <w:bCs/>
          <w:lang w:eastAsia="de-DE"/>
        </w:rPr>
        <w:t xml:space="preserve">auch weiterhin </w:t>
      </w:r>
      <w:r w:rsidR="009434BC" w:rsidRPr="0028371A">
        <w:rPr>
          <w:rFonts w:asciiTheme="majorHAnsi" w:eastAsia="Times New Roman" w:hAnsiTheme="majorHAnsi" w:cstheme="majorHAnsi"/>
          <w:bCs/>
          <w:lang w:eastAsia="de-DE"/>
        </w:rPr>
        <w:t>der</w:t>
      </w:r>
      <w:r w:rsidR="00740EB5" w:rsidRPr="0028371A">
        <w:rPr>
          <w:rFonts w:asciiTheme="majorHAnsi" w:eastAsia="Times New Roman" w:hAnsiTheme="majorHAnsi" w:cstheme="majorHAnsi"/>
          <w:bCs/>
          <w:lang w:eastAsia="de-DE"/>
        </w:rPr>
        <w:t xml:space="preserve"> seit 2022 </w:t>
      </w:r>
      <w:r w:rsidR="009434BC" w:rsidRPr="0028371A">
        <w:rPr>
          <w:rFonts w:asciiTheme="majorHAnsi" w:eastAsia="Times New Roman" w:hAnsiTheme="majorHAnsi" w:cstheme="majorHAnsi"/>
          <w:bCs/>
          <w:lang w:eastAsia="de-DE"/>
        </w:rPr>
        <w:t xml:space="preserve">dringend notwendige Inflationsausgleich verwehrt, </w:t>
      </w:r>
      <w:r w:rsidR="00740EB5" w:rsidRPr="0028371A">
        <w:rPr>
          <w:rFonts w:asciiTheme="majorHAnsi" w:eastAsia="Times New Roman" w:hAnsiTheme="majorHAnsi" w:cstheme="majorHAnsi"/>
          <w:bCs/>
          <w:lang w:eastAsia="de-DE"/>
        </w:rPr>
        <w:t xml:space="preserve">so dass sie nun </w:t>
      </w:r>
      <w:r w:rsidR="003B1990" w:rsidRPr="0028371A">
        <w:rPr>
          <w:rFonts w:asciiTheme="majorHAnsi" w:eastAsia="Times New Roman" w:hAnsiTheme="majorHAnsi" w:cstheme="majorHAnsi"/>
          <w:bCs/>
          <w:lang w:eastAsia="de-DE"/>
        </w:rPr>
        <w:t xml:space="preserve">schon </w:t>
      </w:r>
      <w:r w:rsidR="00740EB5" w:rsidRPr="0028371A">
        <w:rPr>
          <w:rFonts w:asciiTheme="majorHAnsi" w:eastAsia="Times New Roman" w:hAnsiTheme="majorHAnsi" w:cstheme="majorHAnsi"/>
          <w:bCs/>
          <w:lang w:eastAsia="de-DE"/>
        </w:rPr>
        <w:t xml:space="preserve">das dritte Jahr infolge mehr Geld ausgeben müssen als </w:t>
      </w:r>
      <w:r w:rsidR="00740EB5" w:rsidRPr="00A3257D">
        <w:rPr>
          <w:rFonts w:asciiTheme="majorHAnsi" w:eastAsia="Times New Roman" w:hAnsiTheme="majorHAnsi" w:cstheme="majorHAnsi"/>
          <w:bCs/>
          <w:lang w:eastAsia="de-DE"/>
        </w:rPr>
        <w:t xml:space="preserve">sie einnehmen können. Das bedeutet </w:t>
      </w:r>
      <w:r w:rsidR="009434BC">
        <w:rPr>
          <w:rFonts w:asciiTheme="majorHAnsi" w:eastAsia="Times New Roman" w:hAnsiTheme="majorHAnsi" w:cstheme="majorHAnsi"/>
          <w:bCs/>
          <w:lang w:eastAsia="de-DE"/>
        </w:rPr>
        <w:t xml:space="preserve">absehbar </w:t>
      </w:r>
      <w:r w:rsidR="00740EB5" w:rsidRPr="00A3257D">
        <w:rPr>
          <w:rFonts w:asciiTheme="majorHAnsi" w:eastAsia="Times New Roman" w:hAnsiTheme="majorHAnsi" w:cstheme="majorHAnsi"/>
          <w:bCs/>
          <w:lang w:eastAsia="de-DE"/>
        </w:rPr>
        <w:t xml:space="preserve">einen weiteren Rekord an Insolvenzen, Schließungen von Abteilungen und Standorten </w:t>
      </w:r>
      <w:r w:rsidR="00907411">
        <w:rPr>
          <w:rFonts w:asciiTheme="majorHAnsi" w:eastAsia="Times New Roman" w:hAnsiTheme="majorHAnsi" w:cstheme="majorHAnsi"/>
          <w:bCs/>
          <w:lang w:eastAsia="de-DE"/>
        </w:rPr>
        <w:t>sowie</w:t>
      </w:r>
      <w:r w:rsidR="00740EB5" w:rsidRPr="00A3257D">
        <w:rPr>
          <w:rFonts w:asciiTheme="majorHAnsi" w:eastAsia="Times New Roman" w:hAnsiTheme="majorHAnsi" w:cstheme="majorHAnsi"/>
          <w:bCs/>
          <w:lang w:eastAsia="de-DE"/>
        </w:rPr>
        <w:t xml:space="preserve"> letztlich</w:t>
      </w:r>
      <w:r w:rsidR="00907411">
        <w:rPr>
          <w:rFonts w:asciiTheme="majorHAnsi" w:eastAsia="Times New Roman" w:hAnsiTheme="majorHAnsi" w:cstheme="majorHAnsi"/>
          <w:bCs/>
          <w:lang w:eastAsia="de-DE"/>
        </w:rPr>
        <w:t xml:space="preserve"> eine</w:t>
      </w:r>
      <w:r w:rsidR="00740EB5" w:rsidRPr="00A3257D">
        <w:rPr>
          <w:rFonts w:asciiTheme="majorHAnsi" w:eastAsia="Times New Roman" w:hAnsiTheme="majorHAnsi" w:cstheme="majorHAnsi"/>
          <w:bCs/>
          <w:lang w:eastAsia="de-DE"/>
        </w:rPr>
        <w:t xml:space="preserve"> spürbare Verschlechterung der Versorgung.</w:t>
      </w:r>
      <w:r>
        <w:rPr>
          <w:rFonts w:asciiTheme="majorHAnsi" w:eastAsia="Times New Roman" w:hAnsiTheme="majorHAnsi" w:cstheme="majorHAnsi"/>
          <w:bCs/>
          <w:lang w:eastAsia="de-DE"/>
        </w:rPr>
        <w:t xml:space="preserve"> </w:t>
      </w:r>
      <w:r w:rsidR="00740EB5" w:rsidRPr="00A3257D">
        <w:rPr>
          <w:rFonts w:asciiTheme="majorHAnsi" w:eastAsia="Times New Roman" w:hAnsiTheme="majorHAnsi" w:cstheme="majorHAnsi"/>
          <w:bCs/>
          <w:lang w:eastAsia="de-DE"/>
        </w:rPr>
        <w:t xml:space="preserve">Zugleich bedeutet es auch Mehrausgaben der Länder und Kommunen zur Stützung der Kliniken, die an anderer Stelle </w:t>
      </w:r>
      <w:r w:rsidR="009434BC">
        <w:rPr>
          <w:rFonts w:asciiTheme="majorHAnsi" w:eastAsia="Times New Roman" w:hAnsiTheme="majorHAnsi" w:cstheme="majorHAnsi"/>
          <w:bCs/>
          <w:lang w:eastAsia="de-DE"/>
        </w:rPr>
        <w:t xml:space="preserve">in den kommunalen Haushalten </w:t>
      </w:r>
      <w:r w:rsidR="00740EB5" w:rsidRPr="00A3257D">
        <w:rPr>
          <w:rFonts w:asciiTheme="majorHAnsi" w:eastAsia="Times New Roman" w:hAnsiTheme="majorHAnsi" w:cstheme="majorHAnsi"/>
          <w:bCs/>
          <w:lang w:eastAsia="de-DE"/>
        </w:rPr>
        <w:t>eingespart werden müssen.</w:t>
      </w:r>
      <w:r w:rsidR="00845627">
        <w:rPr>
          <w:rFonts w:asciiTheme="majorHAnsi" w:eastAsia="Times New Roman" w:hAnsiTheme="majorHAnsi" w:cstheme="majorHAnsi"/>
          <w:bCs/>
          <w:lang w:eastAsia="de-DE"/>
        </w:rPr>
        <w:t xml:space="preserve"> Wer das als qualitätsvolle Politik verkaufen will</w:t>
      </w:r>
      <w:r w:rsidR="00907411">
        <w:rPr>
          <w:rFonts w:asciiTheme="majorHAnsi" w:eastAsia="Times New Roman" w:hAnsiTheme="majorHAnsi" w:cstheme="majorHAnsi"/>
          <w:bCs/>
          <w:lang w:eastAsia="de-DE"/>
        </w:rPr>
        <w:t>,</w:t>
      </w:r>
      <w:r w:rsidR="00845627">
        <w:rPr>
          <w:rFonts w:asciiTheme="majorHAnsi" w:eastAsia="Times New Roman" w:hAnsiTheme="majorHAnsi" w:cstheme="majorHAnsi"/>
          <w:bCs/>
          <w:lang w:eastAsia="de-DE"/>
        </w:rPr>
        <w:t xml:space="preserve"> hat jeden Sinn für </w:t>
      </w:r>
      <w:r w:rsidR="00907411">
        <w:rPr>
          <w:rFonts w:asciiTheme="majorHAnsi" w:eastAsia="Times New Roman" w:hAnsiTheme="majorHAnsi" w:cstheme="majorHAnsi"/>
          <w:bCs/>
          <w:lang w:eastAsia="de-DE"/>
        </w:rPr>
        <w:t xml:space="preserve">die </w:t>
      </w:r>
      <w:r w:rsidR="00845627">
        <w:rPr>
          <w:rFonts w:asciiTheme="majorHAnsi" w:eastAsia="Times New Roman" w:hAnsiTheme="majorHAnsi" w:cstheme="majorHAnsi"/>
          <w:bCs/>
          <w:lang w:eastAsia="de-DE"/>
        </w:rPr>
        <w:t>Realität verloren.</w:t>
      </w:r>
    </w:p>
    <w:p w:rsidR="00521DE4" w:rsidRDefault="009434BC" w:rsidP="003630C3">
      <w:pPr>
        <w:tabs>
          <w:tab w:val="left" w:pos="7797"/>
        </w:tabs>
        <w:spacing w:line="340" w:lineRule="exact"/>
        <w:ind w:right="2410"/>
        <w:jc w:val="both"/>
        <w:rPr>
          <w:rFonts w:asciiTheme="majorHAnsi" w:hAnsiTheme="majorHAnsi" w:cstheme="majorHAnsi"/>
          <w:color w:val="222222"/>
        </w:rPr>
      </w:pPr>
      <w:r>
        <w:rPr>
          <w:rFonts w:asciiTheme="majorHAnsi" w:hAnsiTheme="majorHAnsi" w:cstheme="majorHAnsi"/>
          <w:color w:val="222222"/>
        </w:rPr>
        <w:t>Jetzt bedarf es einer gemeinsamen Kraftanstrengung</w:t>
      </w:r>
      <w:r w:rsidR="00907411">
        <w:rPr>
          <w:rFonts w:asciiTheme="majorHAnsi" w:hAnsiTheme="majorHAnsi" w:cstheme="majorHAnsi"/>
          <w:color w:val="222222"/>
        </w:rPr>
        <w:t>,</w:t>
      </w:r>
      <w:r>
        <w:rPr>
          <w:rFonts w:asciiTheme="majorHAnsi" w:hAnsiTheme="majorHAnsi" w:cstheme="majorHAnsi"/>
          <w:color w:val="222222"/>
        </w:rPr>
        <w:t xml:space="preserve"> um die</w:t>
      </w:r>
      <w:r w:rsidR="00A3257D">
        <w:rPr>
          <w:rFonts w:asciiTheme="majorHAnsi" w:hAnsiTheme="majorHAnsi" w:cstheme="majorHAnsi"/>
          <w:color w:val="222222"/>
        </w:rPr>
        <w:t xml:space="preserve"> große </w:t>
      </w:r>
      <w:r w:rsidR="00740EB5" w:rsidRPr="00A3257D">
        <w:rPr>
          <w:rFonts w:asciiTheme="majorHAnsi" w:hAnsiTheme="majorHAnsi" w:cstheme="majorHAnsi"/>
          <w:color w:val="222222"/>
        </w:rPr>
        <w:t xml:space="preserve">Krankenhausreform wieder auf die </w:t>
      </w:r>
      <w:r w:rsidR="003B1990">
        <w:rPr>
          <w:rFonts w:asciiTheme="majorHAnsi" w:hAnsiTheme="majorHAnsi" w:cstheme="majorHAnsi"/>
          <w:color w:val="222222"/>
        </w:rPr>
        <w:t>ursprünglich</w:t>
      </w:r>
      <w:r w:rsidR="003B1990" w:rsidRPr="00A3257D">
        <w:rPr>
          <w:rFonts w:asciiTheme="majorHAnsi" w:hAnsiTheme="majorHAnsi" w:cstheme="majorHAnsi"/>
          <w:color w:val="222222"/>
        </w:rPr>
        <w:t xml:space="preserve"> </w:t>
      </w:r>
      <w:r w:rsidR="00740EB5" w:rsidRPr="00A3257D">
        <w:rPr>
          <w:rFonts w:asciiTheme="majorHAnsi" w:hAnsiTheme="majorHAnsi" w:cstheme="majorHAnsi"/>
          <w:color w:val="222222"/>
        </w:rPr>
        <w:t xml:space="preserve">vereinbarte </w:t>
      </w:r>
      <w:r w:rsidR="00845627">
        <w:rPr>
          <w:rFonts w:asciiTheme="majorHAnsi" w:hAnsiTheme="majorHAnsi" w:cstheme="majorHAnsi"/>
          <w:color w:val="222222"/>
        </w:rPr>
        <w:t>Spur</w:t>
      </w:r>
      <w:r w:rsidR="00740EB5" w:rsidRPr="00A3257D">
        <w:rPr>
          <w:rFonts w:asciiTheme="majorHAnsi" w:hAnsiTheme="majorHAnsi" w:cstheme="majorHAnsi"/>
          <w:color w:val="222222"/>
        </w:rPr>
        <w:t xml:space="preserve"> </w:t>
      </w:r>
      <w:r w:rsidR="00907411">
        <w:rPr>
          <w:rFonts w:asciiTheme="majorHAnsi" w:hAnsiTheme="majorHAnsi" w:cstheme="majorHAnsi"/>
          <w:color w:val="222222"/>
        </w:rPr>
        <w:t xml:space="preserve">der Eckpunkte </w:t>
      </w:r>
      <w:r w:rsidR="00740EB5" w:rsidRPr="00A3257D">
        <w:rPr>
          <w:rFonts w:asciiTheme="majorHAnsi" w:hAnsiTheme="majorHAnsi" w:cstheme="majorHAnsi"/>
          <w:color w:val="000000"/>
        </w:rPr>
        <w:t xml:space="preserve">vom Juli 2023 </w:t>
      </w:r>
      <w:r w:rsidR="00845627">
        <w:rPr>
          <w:rFonts w:asciiTheme="majorHAnsi" w:hAnsiTheme="majorHAnsi" w:cstheme="majorHAnsi"/>
          <w:color w:val="222222"/>
        </w:rPr>
        <w:t>zu bringen</w:t>
      </w:r>
      <w:r w:rsidR="00740EB5" w:rsidRPr="00A3257D">
        <w:rPr>
          <w:rFonts w:asciiTheme="majorHAnsi" w:hAnsiTheme="majorHAnsi" w:cstheme="majorHAnsi"/>
          <w:color w:val="222222"/>
        </w:rPr>
        <w:t xml:space="preserve">. Das heißt, die </w:t>
      </w:r>
      <w:r w:rsidR="00740EB5" w:rsidRPr="00A3257D">
        <w:rPr>
          <w:rFonts w:asciiTheme="majorHAnsi" w:hAnsiTheme="majorHAnsi" w:cstheme="majorHAnsi"/>
          <w:color w:val="000000"/>
        </w:rPr>
        <w:t>Krankenhausplanung</w:t>
      </w:r>
      <w:r w:rsidR="00740EB5" w:rsidRPr="00A3257D">
        <w:rPr>
          <w:rFonts w:asciiTheme="majorHAnsi" w:hAnsiTheme="majorHAnsi" w:cstheme="majorHAnsi"/>
          <w:color w:val="222222"/>
        </w:rPr>
        <w:t xml:space="preserve"> aus NRW </w:t>
      </w:r>
      <w:r w:rsidR="00740EB5" w:rsidRPr="00A3257D">
        <w:rPr>
          <w:rFonts w:asciiTheme="majorHAnsi" w:hAnsiTheme="majorHAnsi" w:cstheme="majorHAnsi"/>
          <w:color w:val="000000"/>
        </w:rPr>
        <w:t xml:space="preserve">muss </w:t>
      </w:r>
      <w:r>
        <w:rPr>
          <w:rFonts w:asciiTheme="majorHAnsi" w:hAnsiTheme="majorHAnsi" w:cstheme="majorHAnsi"/>
          <w:color w:val="000000"/>
        </w:rPr>
        <w:t xml:space="preserve">wie </w:t>
      </w:r>
      <w:r w:rsidR="00845627">
        <w:rPr>
          <w:rFonts w:asciiTheme="majorHAnsi" w:hAnsiTheme="majorHAnsi" w:cstheme="majorHAnsi"/>
          <w:color w:val="000000"/>
        </w:rPr>
        <w:t>klar</w:t>
      </w:r>
      <w:r>
        <w:rPr>
          <w:rFonts w:asciiTheme="majorHAnsi" w:hAnsiTheme="majorHAnsi" w:cstheme="majorHAnsi"/>
          <w:color w:val="000000"/>
        </w:rPr>
        <w:t xml:space="preserve"> verabredet </w:t>
      </w:r>
      <w:r w:rsidR="00740EB5" w:rsidRPr="00A3257D">
        <w:rPr>
          <w:rFonts w:asciiTheme="majorHAnsi" w:hAnsiTheme="majorHAnsi" w:cstheme="majorHAnsi"/>
          <w:color w:val="222222"/>
        </w:rPr>
        <w:t xml:space="preserve">eins zu eins </w:t>
      </w:r>
      <w:r w:rsidR="00740EB5" w:rsidRPr="00A3257D">
        <w:rPr>
          <w:rFonts w:asciiTheme="majorHAnsi" w:hAnsiTheme="majorHAnsi" w:cstheme="majorHAnsi"/>
          <w:color w:val="000000"/>
        </w:rPr>
        <w:t>übernommen werden. Bei</w:t>
      </w:r>
      <w:r w:rsidR="00740EB5" w:rsidRPr="00A3257D">
        <w:rPr>
          <w:rFonts w:asciiTheme="majorHAnsi" w:hAnsiTheme="majorHAnsi" w:cstheme="majorHAnsi"/>
          <w:color w:val="222222"/>
        </w:rPr>
        <w:t xml:space="preserve"> der </w:t>
      </w:r>
      <w:r w:rsidR="00740EB5" w:rsidRPr="00A3257D">
        <w:rPr>
          <w:rFonts w:asciiTheme="majorHAnsi" w:hAnsiTheme="majorHAnsi" w:cstheme="majorHAnsi"/>
          <w:color w:val="000000"/>
        </w:rPr>
        <w:t>Reform des Finanzierungssystems brauchen wir ein Konzept</w:t>
      </w:r>
      <w:r w:rsidR="003B1990">
        <w:rPr>
          <w:rFonts w:asciiTheme="majorHAnsi" w:hAnsiTheme="majorHAnsi" w:cstheme="majorHAnsi"/>
          <w:color w:val="000000"/>
        </w:rPr>
        <w:t>,</w:t>
      </w:r>
      <w:r w:rsidR="00740EB5" w:rsidRPr="00A3257D">
        <w:rPr>
          <w:rFonts w:asciiTheme="majorHAnsi" w:hAnsiTheme="majorHAnsi" w:cstheme="majorHAnsi"/>
          <w:color w:val="000000"/>
        </w:rPr>
        <w:t xml:space="preserve"> das</w:t>
      </w:r>
      <w:r w:rsidR="00845627">
        <w:rPr>
          <w:rFonts w:asciiTheme="majorHAnsi" w:hAnsiTheme="majorHAnsi" w:cstheme="majorHAnsi"/>
          <w:color w:val="000000"/>
        </w:rPr>
        <w:t xml:space="preserve"> nicht </w:t>
      </w:r>
      <w:bookmarkStart w:id="0" w:name="_GoBack"/>
      <w:bookmarkEnd w:id="0"/>
      <w:r w:rsidR="00845627">
        <w:rPr>
          <w:rFonts w:asciiTheme="majorHAnsi" w:hAnsiTheme="majorHAnsi" w:cstheme="majorHAnsi"/>
          <w:color w:val="000000"/>
        </w:rPr>
        <w:t>eine gigantische Bürokratie erzeugt</w:t>
      </w:r>
      <w:r w:rsidR="00907411">
        <w:rPr>
          <w:rFonts w:asciiTheme="majorHAnsi" w:hAnsiTheme="majorHAnsi" w:cstheme="majorHAnsi"/>
          <w:color w:val="000000"/>
        </w:rPr>
        <w:t>,</w:t>
      </w:r>
      <w:r w:rsidR="00740EB5" w:rsidRPr="00A3257D">
        <w:rPr>
          <w:rFonts w:asciiTheme="majorHAnsi" w:hAnsiTheme="majorHAnsi" w:cstheme="majorHAnsi"/>
          <w:color w:val="000000"/>
        </w:rPr>
        <w:t xml:space="preserve"> </w:t>
      </w:r>
      <w:r w:rsidR="00845627">
        <w:rPr>
          <w:rFonts w:asciiTheme="majorHAnsi" w:hAnsiTheme="majorHAnsi" w:cstheme="majorHAnsi"/>
          <w:color w:val="000000"/>
        </w:rPr>
        <w:t xml:space="preserve">sondern </w:t>
      </w:r>
      <w:r w:rsidR="00740EB5" w:rsidRPr="00A3257D">
        <w:rPr>
          <w:rFonts w:asciiTheme="majorHAnsi" w:hAnsiTheme="majorHAnsi" w:cstheme="majorHAnsi"/>
          <w:color w:val="000000"/>
        </w:rPr>
        <w:t>die Strukturkosten der Krankenhäuser tatsächlich unabhängig von der konkreten Patientenfallzahl finanziert und damit auch bedarfsnotwendige Kliniken im ländlichen Raum absichert</w:t>
      </w:r>
      <w:r w:rsidR="00740EB5" w:rsidRPr="00A3257D">
        <w:rPr>
          <w:rFonts w:asciiTheme="majorHAnsi" w:hAnsiTheme="majorHAnsi" w:cstheme="majorHAnsi"/>
          <w:color w:val="222222"/>
        </w:rPr>
        <w:t>. Das jetzt vom Ministerium vorgelegte Gesetz verfehlt diese Ziele komplett</w:t>
      </w:r>
      <w:r w:rsidR="0039495A">
        <w:rPr>
          <w:rFonts w:asciiTheme="majorHAnsi" w:hAnsiTheme="majorHAnsi" w:cstheme="majorHAnsi"/>
          <w:color w:val="222222"/>
        </w:rPr>
        <w:t>.</w:t>
      </w:r>
      <w:r w:rsidR="00521DE4">
        <w:rPr>
          <w:rFonts w:asciiTheme="majorHAnsi" w:hAnsiTheme="majorHAnsi" w:cstheme="majorHAnsi"/>
          <w:color w:val="222222"/>
        </w:rPr>
        <w:t xml:space="preserve"> </w:t>
      </w:r>
      <w:r w:rsidR="0039495A">
        <w:rPr>
          <w:rFonts w:asciiTheme="majorHAnsi" w:hAnsiTheme="majorHAnsi" w:cstheme="majorHAnsi"/>
          <w:color w:val="222222"/>
        </w:rPr>
        <w:t>D</w:t>
      </w:r>
      <w:r w:rsidR="00521DE4">
        <w:rPr>
          <w:rFonts w:asciiTheme="majorHAnsi" w:hAnsiTheme="majorHAnsi" w:cstheme="majorHAnsi"/>
          <w:color w:val="222222"/>
        </w:rPr>
        <w:t xml:space="preserve">ie geplante Vorhaltefinanzierung ist nachweislich </w:t>
      </w:r>
      <w:r w:rsidR="0039495A">
        <w:rPr>
          <w:rFonts w:asciiTheme="majorHAnsi" w:hAnsiTheme="majorHAnsi" w:cstheme="majorHAnsi"/>
          <w:color w:val="222222"/>
        </w:rPr>
        <w:t xml:space="preserve">völlig </w:t>
      </w:r>
      <w:r w:rsidR="00521DE4">
        <w:rPr>
          <w:rFonts w:asciiTheme="majorHAnsi" w:hAnsiTheme="majorHAnsi" w:cstheme="majorHAnsi"/>
          <w:color w:val="222222"/>
        </w:rPr>
        <w:t>untauglich</w:t>
      </w:r>
      <w:r w:rsidR="00740EB5" w:rsidRPr="00A3257D">
        <w:rPr>
          <w:rFonts w:asciiTheme="majorHAnsi" w:hAnsiTheme="majorHAnsi" w:cstheme="majorHAnsi"/>
          <w:color w:val="000000"/>
        </w:rPr>
        <w:t>.</w:t>
      </w:r>
      <w:r w:rsidR="00740EB5" w:rsidRPr="00A3257D">
        <w:rPr>
          <w:rFonts w:asciiTheme="majorHAnsi" w:hAnsiTheme="majorHAnsi" w:cstheme="majorHAnsi"/>
          <w:color w:val="222222"/>
        </w:rPr>
        <w:t xml:space="preserve"> </w:t>
      </w:r>
      <w:r w:rsidR="007B6386">
        <w:rPr>
          <w:rFonts w:asciiTheme="majorHAnsi" w:hAnsiTheme="majorHAnsi" w:cstheme="majorHAnsi"/>
          <w:color w:val="222222"/>
        </w:rPr>
        <w:t>Das Gerede von „</w:t>
      </w:r>
      <w:proofErr w:type="spellStart"/>
      <w:r w:rsidR="007B6386">
        <w:rPr>
          <w:rFonts w:asciiTheme="majorHAnsi" w:hAnsiTheme="majorHAnsi" w:cstheme="majorHAnsi"/>
          <w:color w:val="222222"/>
        </w:rPr>
        <w:t>Entökonomisierung</w:t>
      </w:r>
      <w:proofErr w:type="spellEnd"/>
      <w:r w:rsidR="007B6386">
        <w:rPr>
          <w:rFonts w:asciiTheme="majorHAnsi" w:hAnsiTheme="majorHAnsi" w:cstheme="majorHAnsi"/>
          <w:color w:val="222222"/>
        </w:rPr>
        <w:t xml:space="preserve">“ und „Existenzsicherung“ ist substanzlos. </w:t>
      </w:r>
    </w:p>
    <w:p w:rsidR="00740EB5" w:rsidRPr="00A3257D" w:rsidRDefault="00521DE4" w:rsidP="003630C3">
      <w:pPr>
        <w:tabs>
          <w:tab w:val="left" w:pos="7797"/>
        </w:tabs>
        <w:spacing w:line="340" w:lineRule="exact"/>
        <w:ind w:right="2410"/>
        <w:jc w:val="both"/>
        <w:rPr>
          <w:rFonts w:asciiTheme="majorHAnsi" w:hAnsiTheme="majorHAnsi" w:cstheme="majorHAnsi"/>
          <w:color w:val="222222"/>
        </w:rPr>
      </w:pPr>
      <w:r>
        <w:rPr>
          <w:rFonts w:asciiTheme="majorHAnsi" w:hAnsiTheme="majorHAnsi" w:cstheme="majorHAnsi"/>
          <w:color w:val="222222"/>
        </w:rPr>
        <w:t xml:space="preserve">Vor dem Hintergrund dieser Unzulänglichkeiten </w:t>
      </w:r>
      <w:r w:rsidR="00740EB5" w:rsidRPr="00A3257D">
        <w:rPr>
          <w:rFonts w:asciiTheme="majorHAnsi" w:hAnsiTheme="majorHAnsi" w:cstheme="majorHAnsi"/>
          <w:color w:val="222222"/>
        </w:rPr>
        <w:t>weigert sich das Ministerium hartnäckig</w:t>
      </w:r>
      <w:r w:rsidR="00740EB5" w:rsidRPr="00A3257D">
        <w:rPr>
          <w:rFonts w:asciiTheme="majorHAnsi" w:hAnsiTheme="majorHAnsi" w:cstheme="majorHAnsi"/>
        </w:rPr>
        <w:t>,</w:t>
      </w:r>
      <w:r w:rsidR="00A3257D">
        <w:rPr>
          <w:rFonts w:asciiTheme="majorHAnsi" w:hAnsiTheme="majorHAnsi" w:cstheme="majorHAnsi"/>
          <w:color w:val="222222"/>
        </w:rPr>
        <w:t xml:space="preserve"> </w:t>
      </w:r>
      <w:r w:rsidR="00740EB5" w:rsidRPr="00A3257D">
        <w:rPr>
          <w:rFonts w:asciiTheme="majorHAnsi" w:hAnsiTheme="majorHAnsi" w:cstheme="majorHAnsi"/>
          <w:color w:val="222222"/>
        </w:rPr>
        <w:t>im Vorfeld der Gesetzgebung zu</w:t>
      </w:r>
      <w:r w:rsidR="00A3257D">
        <w:rPr>
          <w:rFonts w:asciiTheme="majorHAnsi" w:hAnsiTheme="majorHAnsi" w:cstheme="majorHAnsi"/>
          <w:color w:val="222222"/>
        </w:rPr>
        <w:t xml:space="preserve"> </w:t>
      </w:r>
      <w:r w:rsidR="00740EB5" w:rsidRPr="00A3257D">
        <w:rPr>
          <w:rFonts w:asciiTheme="majorHAnsi" w:hAnsiTheme="majorHAnsi" w:cstheme="majorHAnsi"/>
        </w:rPr>
        <w:t>untersuchen</w:t>
      </w:r>
      <w:r w:rsidR="00740EB5" w:rsidRPr="00A3257D">
        <w:rPr>
          <w:rFonts w:asciiTheme="majorHAnsi" w:hAnsiTheme="majorHAnsi" w:cstheme="majorHAnsi"/>
          <w:color w:val="222222"/>
        </w:rPr>
        <w:t xml:space="preserve">, welche Auswirkungen die </w:t>
      </w:r>
      <w:r w:rsidR="007B6386">
        <w:rPr>
          <w:rFonts w:asciiTheme="majorHAnsi" w:hAnsiTheme="majorHAnsi" w:cstheme="majorHAnsi"/>
          <w:color w:val="222222"/>
        </w:rPr>
        <w:t>beabsichtigen Reformen</w:t>
      </w:r>
      <w:r w:rsidR="0028371A">
        <w:rPr>
          <w:rFonts w:asciiTheme="majorHAnsi" w:hAnsiTheme="majorHAnsi" w:cstheme="majorHAnsi"/>
          <w:color w:val="222222"/>
        </w:rPr>
        <w:t xml:space="preserve"> </w:t>
      </w:r>
      <w:r w:rsidR="00740EB5" w:rsidRPr="00A3257D">
        <w:rPr>
          <w:rFonts w:asciiTheme="majorHAnsi" w:hAnsiTheme="majorHAnsi" w:cstheme="majorHAnsi"/>
          <w:color w:val="222222"/>
        </w:rPr>
        <w:t xml:space="preserve">haben werden. So </w:t>
      </w:r>
      <w:r w:rsidR="007B6386">
        <w:rPr>
          <w:rFonts w:asciiTheme="majorHAnsi" w:hAnsiTheme="majorHAnsi" w:cstheme="majorHAnsi"/>
          <w:color w:val="222222"/>
        </w:rPr>
        <w:t>manövriert</w:t>
      </w:r>
      <w:r w:rsidR="00740EB5" w:rsidRPr="00A3257D">
        <w:rPr>
          <w:rFonts w:asciiTheme="majorHAnsi" w:hAnsiTheme="majorHAnsi" w:cstheme="majorHAnsi"/>
          <w:color w:val="222222"/>
        </w:rPr>
        <w:t xml:space="preserve"> man im Blindflug durch die von Minister Lauterbach angekündigte Revolution. </w:t>
      </w:r>
    </w:p>
    <w:p w:rsidR="00740EB5" w:rsidRDefault="00845627" w:rsidP="003630C3">
      <w:pPr>
        <w:tabs>
          <w:tab w:val="left" w:pos="7797"/>
        </w:tabs>
        <w:spacing w:line="340" w:lineRule="exact"/>
        <w:ind w:right="2410"/>
        <w:jc w:val="both"/>
        <w:rPr>
          <w:rFonts w:asciiTheme="majorHAnsi" w:hAnsiTheme="majorHAnsi" w:cstheme="majorHAnsi"/>
          <w:color w:val="222222"/>
          <w:shd w:val="clear" w:color="auto" w:fill="FFFFFF"/>
        </w:rPr>
      </w:pPr>
      <w:r>
        <w:rPr>
          <w:rFonts w:asciiTheme="majorHAnsi" w:hAnsiTheme="majorHAnsi" w:cstheme="majorHAnsi"/>
          <w:color w:val="222222"/>
          <w:shd w:val="clear" w:color="auto" w:fill="FFFFFF"/>
        </w:rPr>
        <w:t>Die gemeinsame Botschaft der Länder an Karl Lauterbach ist</w:t>
      </w:r>
      <w:r w:rsidR="00740EB5" w:rsidRPr="00A3257D">
        <w:rPr>
          <w:rFonts w:asciiTheme="majorHAnsi" w:hAnsiTheme="majorHAnsi" w:cstheme="majorHAnsi"/>
          <w:color w:val="222222"/>
          <w:shd w:val="clear" w:color="auto" w:fill="FFFFFF"/>
        </w:rPr>
        <w:t xml:space="preserve"> </w:t>
      </w:r>
      <w:r w:rsidR="00A3257D" w:rsidRPr="00A3257D">
        <w:rPr>
          <w:rFonts w:asciiTheme="majorHAnsi" w:hAnsiTheme="majorHAnsi" w:cstheme="majorHAnsi"/>
          <w:color w:val="222222"/>
          <w:shd w:val="clear" w:color="auto" w:fill="FFFFFF"/>
        </w:rPr>
        <w:t>ein</w:t>
      </w:r>
      <w:r>
        <w:rPr>
          <w:rFonts w:asciiTheme="majorHAnsi" w:hAnsiTheme="majorHAnsi" w:cstheme="majorHAnsi"/>
          <w:color w:val="222222"/>
          <w:shd w:val="clear" w:color="auto" w:fill="FFFFFF"/>
        </w:rPr>
        <w:t xml:space="preserve"> deutliches</w:t>
      </w:r>
      <w:r w:rsidR="00A3257D" w:rsidRPr="00A3257D">
        <w:rPr>
          <w:rFonts w:asciiTheme="majorHAnsi" w:hAnsiTheme="majorHAnsi" w:cstheme="majorHAnsi"/>
          <w:color w:val="222222"/>
          <w:shd w:val="clear" w:color="auto" w:fill="FFFFFF"/>
        </w:rPr>
        <w:t xml:space="preserve"> Zeichen</w:t>
      </w:r>
      <w:r>
        <w:rPr>
          <w:rFonts w:asciiTheme="majorHAnsi" w:hAnsiTheme="majorHAnsi" w:cstheme="majorHAnsi"/>
          <w:color w:val="222222"/>
          <w:shd w:val="clear" w:color="auto" w:fill="FFFFFF"/>
        </w:rPr>
        <w:t xml:space="preserve">: </w:t>
      </w:r>
      <w:r w:rsidR="00740EB5" w:rsidRPr="00A3257D">
        <w:rPr>
          <w:rFonts w:asciiTheme="majorHAnsi" w:hAnsiTheme="majorHAnsi" w:cstheme="majorHAnsi"/>
          <w:color w:val="222222"/>
          <w:shd w:val="clear" w:color="auto" w:fill="FFFFFF"/>
        </w:rPr>
        <w:t xml:space="preserve">Mit </w:t>
      </w:r>
      <w:r>
        <w:rPr>
          <w:rFonts w:asciiTheme="majorHAnsi" w:hAnsiTheme="majorHAnsi" w:cstheme="majorHAnsi"/>
          <w:color w:val="222222"/>
          <w:shd w:val="clear" w:color="auto" w:fill="FFFFFF"/>
        </w:rPr>
        <w:t>den untauglichen theoretischen Konzepten aus dem Büro des Bundesgesundheitsministers</w:t>
      </w:r>
      <w:r w:rsidR="0028371A">
        <w:rPr>
          <w:rFonts w:asciiTheme="majorHAnsi" w:hAnsiTheme="majorHAnsi" w:cstheme="majorHAnsi"/>
          <w:color w:val="222222"/>
          <w:shd w:val="clear" w:color="auto" w:fill="FFFFFF"/>
        </w:rPr>
        <w:t>,</w:t>
      </w:r>
      <w:r>
        <w:rPr>
          <w:rFonts w:asciiTheme="majorHAnsi" w:hAnsiTheme="majorHAnsi" w:cstheme="majorHAnsi"/>
          <w:color w:val="222222"/>
          <w:shd w:val="clear" w:color="auto" w:fill="FFFFFF"/>
        </w:rPr>
        <w:t xml:space="preserve"> wird man die für die Bürgerinnen und Bürger so elementare Daseinsvorsorge der Krankenhausversorgung in Deutschland </w:t>
      </w:r>
      <w:r w:rsidR="00907411">
        <w:rPr>
          <w:rFonts w:asciiTheme="majorHAnsi" w:hAnsiTheme="majorHAnsi" w:cstheme="majorHAnsi"/>
          <w:color w:val="222222"/>
          <w:shd w:val="clear" w:color="auto" w:fill="FFFFFF"/>
        </w:rPr>
        <w:t xml:space="preserve">nicht zukunftsfest gestalten können. </w:t>
      </w:r>
      <w:r w:rsidR="00740EB5" w:rsidRPr="00A3257D">
        <w:rPr>
          <w:rFonts w:asciiTheme="majorHAnsi" w:hAnsiTheme="majorHAnsi" w:cstheme="majorHAnsi"/>
          <w:color w:val="222222"/>
          <w:shd w:val="clear" w:color="auto" w:fill="FFFFFF"/>
        </w:rPr>
        <w:t xml:space="preserve">Es ist </w:t>
      </w:r>
      <w:r w:rsidR="00907411">
        <w:rPr>
          <w:rFonts w:asciiTheme="majorHAnsi" w:hAnsiTheme="majorHAnsi" w:cstheme="majorHAnsi"/>
          <w:color w:val="222222"/>
          <w:shd w:val="clear" w:color="auto" w:fill="FFFFFF"/>
        </w:rPr>
        <w:t xml:space="preserve">höchste </w:t>
      </w:r>
      <w:r w:rsidR="00740EB5" w:rsidRPr="00A3257D">
        <w:rPr>
          <w:rFonts w:asciiTheme="majorHAnsi" w:hAnsiTheme="majorHAnsi" w:cstheme="majorHAnsi"/>
          <w:color w:val="222222"/>
          <w:shd w:val="clear" w:color="auto" w:fill="FFFFFF"/>
        </w:rPr>
        <w:t>Zeit</w:t>
      </w:r>
      <w:r w:rsidR="003B1990">
        <w:rPr>
          <w:rFonts w:asciiTheme="majorHAnsi" w:hAnsiTheme="majorHAnsi" w:cstheme="majorHAnsi"/>
          <w:color w:val="222222"/>
          <w:shd w:val="clear" w:color="auto" w:fill="FFFFFF"/>
        </w:rPr>
        <w:t>,</w:t>
      </w:r>
      <w:r w:rsidR="00740EB5" w:rsidRPr="00A3257D">
        <w:rPr>
          <w:rFonts w:asciiTheme="majorHAnsi" w:hAnsiTheme="majorHAnsi" w:cstheme="majorHAnsi"/>
          <w:color w:val="222222"/>
          <w:shd w:val="clear" w:color="auto" w:fill="FFFFFF"/>
        </w:rPr>
        <w:t xml:space="preserve"> d</w:t>
      </w:r>
      <w:r w:rsidR="003B1990">
        <w:rPr>
          <w:rFonts w:asciiTheme="majorHAnsi" w:hAnsiTheme="majorHAnsi" w:cstheme="majorHAnsi"/>
          <w:color w:val="222222"/>
          <w:shd w:val="clear" w:color="auto" w:fill="FFFFFF"/>
        </w:rPr>
        <w:t>ass</w:t>
      </w:r>
      <w:r w:rsidR="00740EB5" w:rsidRPr="00A3257D">
        <w:rPr>
          <w:rFonts w:asciiTheme="majorHAnsi" w:hAnsiTheme="majorHAnsi" w:cstheme="majorHAnsi"/>
          <w:color w:val="222222"/>
          <w:shd w:val="clear" w:color="auto" w:fill="FFFFFF"/>
        </w:rPr>
        <w:t xml:space="preserve"> </w:t>
      </w:r>
      <w:r w:rsidR="00740EB5" w:rsidRPr="00A3257D">
        <w:rPr>
          <w:rFonts w:asciiTheme="majorHAnsi" w:hAnsiTheme="majorHAnsi" w:cstheme="majorHAnsi"/>
          <w:color w:val="222222"/>
          <w:shd w:val="clear" w:color="auto" w:fill="FFFFFF"/>
        </w:rPr>
        <w:lastRenderedPageBreak/>
        <w:t>Bundesgesundheitsminister Lauterbach wieder auf den gemeinsamen Weg von Bund und Ländern</w:t>
      </w:r>
      <w:r w:rsidR="003B1990">
        <w:rPr>
          <w:rFonts w:asciiTheme="majorHAnsi" w:hAnsiTheme="majorHAnsi" w:cstheme="majorHAnsi"/>
          <w:color w:val="222222"/>
          <w:shd w:val="clear" w:color="auto" w:fill="FFFFFF"/>
        </w:rPr>
        <w:t xml:space="preserve"> zurückkehrt</w:t>
      </w:r>
      <w:r w:rsidR="00907411">
        <w:rPr>
          <w:rFonts w:asciiTheme="majorHAnsi" w:hAnsiTheme="majorHAnsi" w:cstheme="majorHAnsi"/>
          <w:color w:val="222222"/>
          <w:shd w:val="clear" w:color="auto" w:fill="FFFFFF"/>
        </w:rPr>
        <w:t xml:space="preserve"> und die längst vereinbarten Kompromisse in seinem Reformentwurf auch tatsächlich umsetzt.</w:t>
      </w:r>
      <w:r w:rsidR="00740EB5" w:rsidRPr="00A3257D">
        <w:rPr>
          <w:rFonts w:asciiTheme="majorHAnsi" w:hAnsiTheme="majorHAnsi" w:cstheme="majorHAnsi"/>
          <w:color w:val="222222"/>
          <w:shd w:val="clear" w:color="auto" w:fill="FFFFFF"/>
        </w:rPr>
        <w:t xml:space="preserve"> </w:t>
      </w:r>
      <w:r w:rsidR="00907411">
        <w:rPr>
          <w:rFonts w:asciiTheme="majorHAnsi" w:hAnsiTheme="majorHAnsi" w:cstheme="majorHAnsi"/>
          <w:color w:val="222222"/>
          <w:shd w:val="clear" w:color="auto" w:fill="FFFFFF"/>
        </w:rPr>
        <w:t xml:space="preserve">Weder die Bundesländer noch die Krankenhausträger sperren sich gegen die notwendigen Weiterentwicklungen. Insgesamt weniger Krankenhausstandorte, Umwandlungen in regionale Gesundheitszentren, Standortfusionen, die stärkere Konzentration besonders komplexer Behandlungen in Zentren und mehr ambulante Versorgung an den Krankenhäusern sind </w:t>
      </w:r>
      <w:r w:rsidR="007B6386">
        <w:rPr>
          <w:rFonts w:asciiTheme="majorHAnsi" w:hAnsiTheme="majorHAnsi" w:cstheme="majorHAnsi"/>
          <w:color w:val="222222"/>
          <w:shd w:val="clear" w:color="auto" w:fill="FFFFFF"/>
        </w:rPr>
        <w:t>unsere</w:t>
      </w:r>
      <w:r w:rsidR="00907411">
        <w:rPr>
          <w:rFonts w:asciiTheme="majorHAnsi" w:hAnsiTheme="majorHAnsi" w:cstheme="majorHAnsi"/>
          <w:color w:val="222222"/>
          <w:shd w:val="clear" w:color="auto" w:fill="FFFFFF"/>
        </w:rPr>
        <w:t xml:space="preserve"> Ziele</w:t>
      </w:r>
      <w:r w:rsidR="0039495A">
        <w:rPr>
          <w:rFonts w:asciiTheme="majorHAnsi" w:hAnsiTheme="majorHAnsi" w:cstheme="majorHAnsi"/>
          <w:color w:val="222222"/>
          <w:shd w:val="clear" w:color="auto" w:fill="FFFFFF"/>
        </w:rPr>
        <w:t>,</w:t>
      </w:r>
      <w:r w:rsidR="00907411">
        <w:rPr>
          <w:rFonts w:asciiTheme="majorHAnsi" w:hAnsiTheme="majorHAnsi" w:cstheme="majorHAnsi"/>
          <w:color w:val="222222"/>
          <w:shd w:val="clear" w:color="auto" w:fill="FFFFFF"/>
        </w:rPr>
        <w:t xml:space="preserve"> die wir insbesondere mit den Bundesländern teilen. </w:t>
      </w:r>
      <w:r w:rsidR="00740EB5" w:rsidRPr="00A3257D">
        <w:rPr>
          <w:rFonts w:asciiTheme="majorHAnsi" w:hAnsiTheme="majorHAnsi" w:cstheme="majorHAnsi"/>
          <w:color w:val="222222"/>
          <w:shd w:val="clear" w:color="auto" w:fill="FFFFFF"/>
        </w:rPr>
        <w:t>D</w:t>
      </w:r>
      <w:r w:rsidR="00213D98">
        <w:rPr>
          <w:rFonts w:asciiTheme="majorHAnsi" w:hAnsiTheme="majorHAnsi" w:cstheme="majorHAnsi"/>
          <w:color w:val="222222"/>
          <w:shd w:val="clear" w:color="auto" w:fill="FFFFFF"/>
        </w:rPr>
        <w:t>a</w:t>
      </w:r>
      <w:r w:rsidR="00740EB5" w:rsidRPr="00A3257D">
        <w:rPr>
          <w:rFonts w:asciiTheme="majorHAnsi" w:hAnsiTheme="majorHAnsi" w:cstheme="majorHAnsi"/>
          <w:color w:val="222222"/>
          <w:shd w:val="clear" w:color="auto" w:fill="FFFFFF"/>
        </w:rPr>
        <w:t xml:space="preserve">s </w:t>
      </w:r>
      <w:r w:rsidR="00907411">
        <w:rPr>
          <w:rFonts w:asciiTheme="majorHAnsi" w:hAnsiTheme="majorHAnsi" w:cstheme="majorHAnsi"/>
          <w:color w:val="222222"/>
          <w:shd w:val="clear" w:color="auto" w:fill="FFFFFF"/>
        </w:rPr>
        <w:t>dürfen die</w:t>
      </w:r>
      <w:r w:rsidR="00740EB5" w:rsidRPr="00A3257D">
        <w:rPr>
          <w:rFonts w:asciiTheme="majorHAnsi" w:hAnsiTheme="majorHAnsi" w:cstheme="majorHAnsi"/>
          <w:color w:val="222222"/>
          <w:shd w:val="clear" w:color="auto" w:fill="FFFFFF"/>
        </w:rPr>
        <w:t xml:space="preserve"> Patient</w:t>
      </w:r>
      <w:r w:rsidR="00213D98">
        <w:rPr>
          <w:rFonts w:asciiTheme="majorHAnsi" w:hAnsiTheme="majorHAnsi" w:cstheme="majorHAnsi"/>
          <w:color w:val="222222"/>
          <w:shd w:val="clear" w:color="auto" w:fill="FFFFFF"/>
        </w:rPr>
        <w:t>inn</w:t>
      </w:r>
      <w:r w:rsidR="00740EB5" w:rsidRPr="00A3257D">
        <w:rPr>
          <w:rFonts w:asciiTheme="majorHAnsi" w:hAnsiTheme="majorHAnsi" w:cstheme="majorHAnsi"/>
          <w:color w:val="222222"/>
          <w:shd w:val="clear" w:color="auto" w:fill="FFFFFF"/>
        </w:rPr>
        <w:t>en</w:t>
      </w:r>
      <w:r w:rsidR="00213D98">
        <w:rPr>
          <w:rFonts w:asciiTheme="majorHAnsi" w:hAnsiTheme="majorHAnsi" w:cstheme="majorHAnsi"/>
          <w:color w:val="222222"/>
          <w:shd w:val="clear" w:color="auto" w:fill="FFFFFF"/>
        </w:rPr>
        <w:t xml:space="preserve"> und</w:t>
      </w:r>
      <w:r w:rsidR="00740EB5" w:rsidRPr="00A3257D">
        <w:rPr>
          <w:rFonts w:asciiTheme="majorHAnsi" w:hAnsiTheme="majorHAnsi" w:cstheme="majorHAnsi"/>
          <w:color w:val="222222"/>
          <w:shd w:val="clear" w:color="auto" w:fill="FFFFFF"/>
        </w:rPr>
        <w:t xml:space="preserve"> Patienten und Bürgerinnen und Bürger in diesem Land erwarten. Es geht </w:t>
      </w:r>
      <w:r w:rsidR="00CA6025">
        <w:rPr>
          <w:rFonts w:asciiTheme="majorHAnsi" w:hAnsiTheme="majorHAnsi" w:cstheme="majorHAnsi"/>
          <w:color w:val="222222"/>
          <w:shd w:val="clear" w:color="auto" w:fill="FFFFFF"/>
        </w:rPr>
        <w:t>letztlich</w:t>
      </w:r>
      <w:r w:rsidR="00CA6025" w:rsidRPr="00A3257D">
        <w:rPr>
          <w:rFonts w:asciiTheme="majorHAnsi" w:hAnsiTheme="majorHAnsi" w:cstheme="majorHAnsi"/>
          <w:color w:val="222222"/>
          <w:shd w:val="clear" w:color="auto" w:fill="FFFFFF"/>
        </w:rPr>
        <w:t xml:space="preserve"> </w:t>
      </w:r>
      <w:r w:rsidR="00740EB5" w:rsidRPr="00A3257D">
        <w:rPr>
          <w:rFonts w:asciiTheme="majorHAnsi" w:hAnsiTheme="majorHAnsi" w:cstheme="majorHAnsi"/>
          <w:color w:val="222222"/>
          <w:shd w:val="clear" w:color="auto" w:fill="FFFFFF"/>
        </w:rPr>
        <w:t xml:space="preserve">um die langfristige Sicherung der </w:t>
      </w:r>
      <w:r w:rsidR="00213D98">
        <w:rPr>
          <w:rFonts w:asciiTheme="majorHAnsi" w:hAnsiTheme="majorHAnsi" w:cstheme="majorHAnsi"/>
          <w:color w:val="222222"/>
          <w:shd w:val="clear" w:color="auto" w:fill="FFFFFF"/>
        </w:rPr>
        <w:t>stationären Gesundheitsv</w:t>
      </w:r>
      <w:r w:rsidR="00740EB5" w:rsidRPr="00A3257D">
        <w:rPr>
          <w:rFonts w:asciiTheme="majorHAnsi" w:hAnsiTheme="majorHAnsi" w:cstheme="majorHAnsi"/>
          <w:color w:val="222222"/>
          <w:shd w:val="clear" w:color="auto" w:fill="FFFFFF"/>
        </w:rPr>
        <w:t>ersorgung in Deutschland</w:t>
      </w:r>
      <w:r w:rsidR="00213D98">
        <w:rPr>
          <w:rFonts w:asciiTheme="majorHAnsi" w:hAnsiTheme="majorHAnsi" w:cstheme="majorHAnsi"/>
          <w:color w:val="222222"/>
          <w:shd w:val="clear" w:color="auto" w:fill="FFFFFF"/>
        </w:rPr>
        <w:t>.“</w:t>
      </w:r>
    </w:p>
    <w:p w:rsidR="0028371A" w:rsidRPr="00A3257D" w:rsidRDefault="0028371A" w:rsidP="003630C3">
      <w:pPr>
        <w:tabs>
          <w:tab w:val="left" w:pos="7797"/>
        </w:tabs>
        <w:spacing w:line="340" w:lineRule="exact"/>
        <w:ind w:right="2410"/>
        <w:jc w:val="both"/>
        <w:rPr>
          <w:rFonts w:asciiTheme="majorHAnsi" w:eastAsia="Times New Roman" w:hAnsiTheme="majorHAnsi" w:cstheme="majorHAnsi"/>
          <w:bCs/>
          <w:lang w:eastAsia="de-DE"/>
        </w:rPr>
      </w:pPr>
    </w:p>
    <w:p w:rsidR="00916CFE" w:rsidRPr="00C91D2F" w:rsidRDefault="00916CFE" w:rsidP="00916CFE">
      <w:pPr>
        <w:tabs>
          <w:tab w:val="left" w:pos="7797"/>
        </w:tabs>
        <w:ind w:right="2409"/>
        <w:rPr>
          <w:rFonts w:asciiTheme="majorHAnsi" w:hAnsiTheme="majorHAnsi" w:cstheme="majorHAnsi"/>
          <w:color w:val="7F7F7F" w:themeColor="text1" w:themeTint="80"/>
          <w:sz w:val="18"/>
        </w:rPr>
      </w:pPr>
    </w:p>
    <w:p w:rsidR="0021251B" w:rsidRPr="00C91D2F" w:rsidRDefault="00C92F25" w:rsidP="00C930CF">
      <w:pPr>
        <w:tabs>
          <w:tab w:val="left" w:pos="7371"/>
          <w:tab w:val="left" w:pos="7513"/>
        </w:tabs>
        <w:spacing w:line="280" w:lineRule="atLeast"/>
        <w:ind w:right="2268"/>
        <w:jc w:val="both"/>
        <w:rPr>
          <w:rFonts w:asciiTheme="majorHAnsi" w:hAnsiTheme="majorHAnsi" w:cstheme="majorHAnsi"/>
          <w:color w:val="7F7F7F" w:themeColor="text1" w:themeTint="80"/>
          <w:sz w:val="18"/>
        </w:rPr>
      </w:pPr>
      <w:r w:rsidRPr="00C91D2F">
        <w:rPr>
          <w:rFonts w:asciiTheme="majorHAnsi" w:hAnsiTheme="majorHAnsi" w:cstheme="majorHAnsi"/>
          <w:b/>
          <w:color w:val="7F7F7F" w:themeColor="text1" w:themeTint="80"/>
          <w:sz w:val="18"/>
        </w:rPr>
        <w:t>Die Deutsche Krankenhausgesellschaft (DKG)</w:t>
      </w:r>
      <w:r w:rsidRPr="00C91D2F">
        <w:rPr>
          <w:rFonts w:asciiTheme="majorHAnsi" w:hAnsiTheme="majorHAnsi" w:cstheme="majorHAnsi"/>
          <w:color w:val="7F7F7F" w:themeColor="text1" w:themeTint="80"/>
          <w:sz w:val="18"/>
        </w:rPr>
        <w:t xml:space="preserve"> </w:t>
      </w:r>
      <w:r w:rsidR="009E4E2F" w:rsidRPr="00C91D2F">
        <w:rPr>
          <w:rFonts w:asciiTheme="majorHAnsi" w:hAnsiTheme="majorHAnsi" w:cstheme="majorHAnsi"/>
          <w:color w:val="7F7F7F" w:themeColor="text1" w:themeTint="80"/>
          <w:sz w:val="18"/>
        </w:rPr>
        <w:t xml:space="preserve">ist der </w:t>
      </w:r>
      <w:r w:rsidR="0058674F" w:rsidRPr="00C91D2F">
        <w:rPr>
          <w:rFonts w:asciiTheme="majorHAnsi" w:hAnsiTheme="majorHAnsi" w:cstheme="majorHAnsi"/>
          <w:color w:val="7F7F7F" w:themeColor="text1" w:themeTint="80"/>
          <w:sz w:val="18"/>
        </w:rPr>
        <w:t xml:space="preserve">Dachverband der Krankenhausträger in Deutschland. Sie vertritt die Interessen der 28 Mitglieder – 16 Landesverbände und 12 Spitzenverbände – </w:t>
      </w:r>
      <w:r w:rsidR="00586EFC" w:rsidRPr="00C91D2F">
        <w:rPr>
          <w:rFonts w:asciiTheme="majorHAnsi" w:hAnsiTheme="majorHAnsi" w:cstheme="majorHAnsi"/>
          <w:color w:val="7F7F7F" w:themeColor="text1" w:themeTint="80"/>
          <w:sz w:val="18"/>
        </w:rPr>
        <w:t xml:space="preserve">in der Bundes- und EU-Politik </w:t>
      </w:r>
      <w:r w:rsidR="0058674F" w:rsidRPr="00C91D2F">
        <w:rPr>
          <w:rFonts w:asciiTheme="majorHAnsi" w:hAnsiTheme="majorHAnsi" w:cstheme="majorHAnsi"/>
          <w:color w:val="7F7F7F" w:themeColor="text1" w:themeTint="80"/>
          <w:sz w:val="18"/>
        </w:rPr>
        <w:t>und nimmt ihr gesetzlich über</w:t>
      </w:r>
      <w:r w:rsidR="008556B9" w:rsidRPr="00C91D2F">
        <w:rPr>
          <w:rFonts w:asciiTheme="majorHAnsi" w:hAnsiTheme="majorHAnsi" w:cstheme="majorHAnsi"/>
          <w:color w:val="7F7F7F" w:themeColor="text1" w:themeTint="80"/>
          <w:sz w:val="18"/>
        </w:rPr>
        <w:t>tragene Aufgaben wahr. Die 1.</w:t>
      </w:r>
      <w:r w:rsidR="00E03842" w:rsidRPr="00C91D2F">
        <w:rPr>
          <w:rFonts w:asciiTheme="majorHAnsi" w:hAnsiTheme="majorHAnsi" w:cstheme="majorHAnsi"/>
          <w:color w:val="7F7F7F" w:themeColor="text1" w:themeTint="80"/>
          <w:sz w:val="18"/>
        </w:rPr>
        <w:t>887</w:t>
      </w:r>
      <w:r w:rsidR="0058674F" w:rsidRPr="00C91D2F">
        <w:rPr>
          <w:rFonts w:asciiTheme="majorHAnsi" w:hAnsiTheme="majorHAnsi" w:cstheme="majorHAnsi"/>
          <w:color w:val="7F7F7F" w:themeColor="text1" w:themeTint="80"/>
          <w:sz w:val="18"/>
        </w:rPr>
        <w:t xml:space="preserve"> Krankenhäuser versorgen</w:t>
      </w:r>
      <w:r w:rsidR="00DD49DE" w:rsidRPr="00C91D2F">
        <w:rPr>
          <w:rFonts w:asciiTheme="majorHAnsi" w:hAnsiTheme="majorHAnsi" w:cstheme="majorHAnsi"/>
          <w:color w:val="7F7F7F" w:themeColor="text1" w:themeTint="80"/>
          <w:sz w:val="18"/>
        </w:rPr>
        <w:t xml:space="preserve"> jährlich </w:t>
      </w:r>
      <w:r w:rsidR="001921E4" w:rsidRPr="00C91D2F">
        <w:rPr>
          <w:rFonts w:asciiTheme="majorHAnsi" w:hAnsiTheme="majorHAnsi" w:cstheme="majorHAnsi"/>
          <w:color w:val="7F7F7F" w:themeColor="text1" w:themeTint="80"/>
          <w:sz w:val="18"/>
        </w:rPr>
        <w:t>17</w:t>
      </w:r>
      <w:r w:rsidR="0058674F" w:rsidRPr="00C91D2F">
        <w:rPr>
          <w:rFonts w:asciiTheme="majorHAnsi" w:hAnsiTheme="majorHAnsi" w:cstheme="majorHAnsi"/>
          <w:color w:val="7F7F7F" w:themeColor="text1" w:themeTint="80"/>
          <w:sz w:val="18"/>
        </w:rPr>
        <w:t xml:space="preserve"> Millionen stationäre Patienten</w:t>
      </w:r>
      <w:r w:rsidR="001921E4" w:rsidRPr="00C91D2F">
        <w:rPr>
          <w:rFonts w:asciiTheme="majorHAnsi" w:hAnsiTheme="majorHAnsi" w:cstheme="majorHAnsi"/>
          <w:color w:val="7F7F7F" w:themeColor="text1" w:themeTint="80"/>
          <w:sz w:val="18"/>
        </w:rPr>
        <w:t xml:space="preserve"> (2020) </w:t>
      </w:r>
      <w:r w:rsidR="0058674F" w:rsidRPr="00C91D2F">
        <w:rPr>
          <w:rFonts w:asciiTheme="majorHAnsi" w:hAnsiTheme="majorHAnsi" w:cstheme="majorHAnsi"/>
          <w:color w:val="7F7F7F" w:themeColor="text1" w:themeTint="80"/>
          <w:sz w:val="18"/>
        </w:rPr>
        <w:t xml:space="preserve">und </w:t>
      </w:r>
      <w:r w:rsidR="00363F93" w:rsidRPr="00C91D2F">
        <w:rPr>
          <w:rFonts w:asciiTheme="majorHAnsi" w:hAnsiTheme="majorHAnsi" w:cstheme="majorHAnsi"/>
          <w:color w:val="7F7F7F" w:themeColor="text1" w:themeTint="80"/>
          <w:sz w:val="18"/>
        </w:rPr>
        <w:t xml:space="preserve">rund </w:t>
      </w:r>
      <w:r w:rsidR="00E03842" w:rsidRPr="00C91D2F">
        <w:rPr>
          <w:rFonts w:asciiTheme="majorHAnsi" w:hAnsiTheme="majorHAnsi" w:cstheme="majorHAnsi"/>
          <w:color w:val="7F7F7F" w:themeColor="text1" w:themeTint="80"/>
          <w:sz w:val="18"/>
        </w:rPr>
        <w:t>21</w:t>
      </w:r>
      <w:r w:rsidR="0058674F" w:rsidRPr="00C91D2F">
        <w:rPr>
          <w:rFonts w:asciiTheme="majorHAnsi" w:hAnsiTheme="majorHAnsi" w:cstheme="majorHAnsi"/>
          <w:color w:val="7F7F7F" w:themeColor="text1" w:themeTint="80"/>
          <w:sz w:val="18"/>
        </w:rPr>
        <w:t xml:space="preserve"> Millionen amb</w:t>
      </w:r>
      <w:r w:rsidR="00F10B67" w:rsidRPr="00C91D2F">
        <w:rPr>
          <w:rFonts w:asciiTheme="majorHAnsi" w:hAnsiTheme="majorHAnsi" w:cstheme="majorHAnsi"/>
          <w:color w:val="7F7F7F" w:themeColor="text1" w:themeTint="80"/>
          <w:sz w:val="18"/>
        </w:rPr>
        <w:t>ulante Behandlungsfälle mit 1,</w:t>
      </w:r>
      <w:r w:rsidR="00E03842" w:rsidRPr="00C91D2F">
        <w:rPr>
          <w:rFonts w:asciiTheme="majorHAnsi" w:hAnsiTheme="majorHAnsi" w:cstheme="majorHAnsi"/>
          <w:color w:val="7F7F7F" w:themeColor="text1" w:themeTint="80"/>
          <w:sz w:val="18"/>
        </w:rPr>
        <w:t>4</w:t>
      </w:r>
      <w:r w:rsidR="00407552" w:rsidRPr="00C91D2F">
        <w:rPr>
          <w:rFonts w:asciiTheme="majorHAnsi" w:hAnsiTheme="majorHAnsi" w:cstheme="majorHAnsi"/>
          <w:color w:val="7F7F7F" w:themeColor="text1" w:themeTint="80"/>
          <w:sz w:val="18"/>
        </w:rPr>
        <w:t xml:space="preserve"> </w:t>
      </w:r>
      <w:r w:rsidR="00FA20E1" w:rsidRPr="00C91D2F">
        <w:rPr>
          <w:rFonts w:asciiTheme="majorHAnsi" w:hAnsiTheme="majorHAnsi" w:cstheme="majorHAnsi"/>
          <w:color w:val="7F7F7F" w:themeColor="text1" w:themeTint="80"/>
          <w:sz w:val="18"/>
        </w:rPr>
        <w:t xml:space="preserve">Millionen Mitarbeitern. Bei </w:t>
      </w:r>
      <w:r w:rsidR="002B52C0" w:rsidRPr="00C91D2F">
        <w:rPr>
          <w:rFonts w:asciiTheme="majorHAnsi" w:hAnsiTheme="majorHAnsi" w:cstheme="majorHAnsi"/>
          <w:color w:val="7F7F7F" w:themeColor="text1" w:themeTint="80"/>
          <w:sz w:val="18"/>
        </w:rPr>
        <w:t>1</w:t>
      </w:r>
      <w:r w:rsidR="001921E4" w:rsidRPr="00C91D2F">
        <w:rPr>
          <w:rFonts w:asciiTheme="majorHAnsi" w:hAnsiTheme="majorHAnsi" w:cstheme="majorHAnsi"/>
          <w:color w:val="7F7F7F" w:themeColor="text1" w:themeTint="80"/>
          <w:sz w:val="18"/>
        </w:rPr>
        <w:t>2</w:t>
      </w:r>
      <w:r w:rsidR="00E03842" w:rsidRPr="00C91D2F">
        <w:rPr>
          <w:rFonts w:asciiTheme="majorHAnsi" w:hAnsiTheme="majorHAnsi" w:cstheme="majorHAnsi"/>
          <w:color w:val="7F7F7F" w:themeColor="text1" w:themeTint="80"/>
          <w:sz w:val="18"/>
        </w:rPr>
        <w:t>7</w:t>
      </w:r>
      <w:r w:rsidR="00AE24DB" w:rsidRPr="00C91D2F">
        <w:rPr>
          <w:rFonts w:asciiTheme="majorHAnsi" w:hAnsiTheme="majorHAnsi" w:cstheme="majorHAnsi"/>
          <w:color w:val="7F7F7F" w:themeColor="text1" w:themeTint="80"/>
          <w:sz w:val="18"/>
        </w:rPr>
        <w:t xml:space="preserve"> </w:t>
      </w:r>
      <w:r w:rsidR="0058674F" w:rsidRPr="00C91D2F">
        <w:rPr>
          <w:rFonts w:asciiTheme="majorHAnsi" w:hAnsiTheme="majorHAnsi" w:cstheme="majorHAnsi"/>
          <w:color w:val="7F7F7F" w:themeColor="text1" w:themeTint="80"/>
          <w:sz w:val="18"/>
        </w:rPr>
        <w:t>Milliarden Euro Jahresumsatz in deutschen Krankenhäusern handelt die DKG für einen maßgeblichen Wirtschaftsfaktor im Gesundheitswesen.</w:t>
      </w:r>
    </w:p>
    <w:p w:rsidR="0021251B" w:rsidRPr="00C91D2F" w:rsidRDefault="0021251B" w:rsidP="0021251B">
      <w:pPr>
        <w:rPr>
          <w:rFonts w:asciiTheme="majorHAnsi" w:hAnsiTheme="majorHAnsi" w:cstheme="majorHAnsi"/>
          <w:sz w:val="18"/>
        </w:rPr>
      </w:pPr>
    </w:p>
    <w:p w:rsidR="004D36A3" w:rsidRPr="004D36A3" w:rsidRDefault="004D36A3" w:rsidP="0036343E">
      <w:pPr>
        <w:tabs>
          <w:tab w:val="left" w:pos="9030"/>
        </w:tabs>
        <w:rPr>
          <w:rFonts w:ascii="Arial" w:hAnsi="Arial" w:cs="Arial"/>
          <w:sz w:val="18"/>
        </w:rPr>
      </w:pPr>
    </w:p>
    <w:sectPr w:rsidR="004D36A3" w:rsidRPr="004D36A3"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7DC" w:rsidRDefault="00A417DC" w:rsidP="008125E6">
      <w:pPr>
        <w:spacing w:after="0"/>
      </w:pPr>
      <w:r>
        <w:separator/>
      </w:r>
    </w:p>
  </w:endnote>
  <w:endnote w:type="continuationSeparator" w:id="0">
    <w:p w:rsidR="00A417DC" w:rsidRDefault="00A417D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7DC" w:rsidRDefault="00A417DC" w:rsidP="008125E6">
      <w:pPr>
        <w:spacing w:after="0"/>
      </w:pPr>
      <w:r>
        <w:separator/>
      </w:r>
    </w:p>
  </w:footnote>
  <w:footnote w:type="continuationSeparator" w:id="0">
    <w:p w:rsidR="00A417DC" w:rsidRDefault="00A417D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28371A" w:rsidRDefault="009D26E3" w:rsidP="00031885">
    <w:pPr>
      <w:pStyle w:val="Kopfzeile"/>
      <w:ind w:right="850"/>
      <w:jc w:val="center"/>
      <w:rPr>
        <w:rFonts w:asciiTheme="majorHAnsi" w:hAnsiTheme="majorHAnsi" w:cstheme="majorHAnsi"/>
        <w:sz w:val="22"/>
        <w:szCs w:val="22"/>
      </w:rPr>
    </w:pPr>
    <w:r w:rsidRPr="0028371A">
      <w:rPr>
        <w:rFonts w:asciiTheme="majorHAnsi" w:hAnsiTheme="majorHAnsi" w:cstheme="majorHAnsi"/>
        <w:sz w:val="22"/>
        <w:szCs w:val="22"/>
      </w:rPr>
      <w:fldChar w:fldCharType="begin"/>
    </w:r>
    <w:r w:rsidRPr="0028371A">
      <w:rPr>
        <w:rFonts w:asciiTheme="majorHAnsi" w:hAnsiTheme="majorHAnsi" w:cstheme="majorHAnsi"/>
        <w:sz w:val="22"/>
        <w:szCs w:val="22"/>
      </w:rPr>
      <w:instrText>PAGE   \* MERGEFORMAT</w:instrText>
    </w:r>
    <w:r w:rsidRPr="0028371A">
      <w:rPr>
        <w:rFonts w:asciiTheme="majorHAnsi" w:hAnsiTheme="majorHAnsi" w:cstheme="majorHAnsi"/>
        <w:sz w:val="22"/>
        <w:szCs w:val="22"/>
      </w:rPr>
      <w:fldChar w:fldCharType="separate"/>
    </w:r>
    <w:r w:rsidR="00C930CF" w:rsidRPr="0028371A">
      <w:rPr>
        <w:rFonts w:asciiTheme="majorHAnsi" w:hAnsiTheme="majorHAnsi" w:cstheme="majorHAnsi"/>
        <w:noProof/>
        <w:sz w:val="22"/>
        <w:szCs w:val="22"/>
      </w:rPr>
      <w:t>2</w:t>
    </w:r>
    <w:r w:rsidRPr="0028371A">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361DE"/>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5375"/>
    <w:rsid w:val="00176B50"/>
    <w:rsid w:val="00177C29"/>
    <w:rsid w:val="00183CBD"/>
    <w:rsid w:val="001921E4"/>
    <w:rsid w:val="001962FD"/>
    <w:rsid w:val="00197695"/>
    <w:rsid w:val="001C0544"/>
    <w:rsid w:val="001C3900"/>
    <w:rsid w:val="001C561E"/>
    <w:rsid w:val="001C7245"/>
    <w:rsid w:val="00205E46"/>
    <w:rsid w:val="0021251B"/>
    <w:rsid w:val="00213D98"/>
    <w:rsid w:val="002156A6"/>
    <w:rsid w:val="00245172"/>
    <w:rsid w:val="00245E01"/>
    <w:rsid w:val="002665AA"/>
    <w:rsid w:val="0028371A"/>
    <w:rsid w:val="002875EB"/>
    <w:rsid w:val="002A2FC6"/>
    <w:rsid w:val="002A44EC"/>
    <w:rsid w:val="002B4C49"/>
    <w:rsid w:val="002B52C0"/>
    <w:rsid w:val="002B7D7C"/>
    <w:rsid w:val="002C1659"/>
    <w:rsid w:val="002C4BCE"/>
    <w:rsid w:val="002F1B73"/>
    <w:rsid w:val="002F2DFC"/>
    <w:rsid w:val="00314EF3"/>
    <w:rsid w:val="00323BD9"/>
    <w:rsid w:val="0032522F"/>
    <w:rsid w:val="00326374"/>
    <w:rsid w:val="00335088"/>
    <w:rsid w:val="00350E79"/>
    <w:rsid w:val="00354602"/>
    <w:rsid w:val="00362EF7"/>
    <w:rsid w:val="003630C3"/>
    <w:rsid w:val="0036343E"/>
    <w:rsid w:val="00363F93"/>
    <w:rsid w:val="00383891"/>
    <w:rsid w:val="0039495A"/>
    <w:rsid w:val="00396599"/>
    <w:rsid w:val="003B1106"/>
    <w:rsid w:val="003B1990"/>
    <w:rsid w:val="003B4AC3"/>
    <w:rsid w:val="003D3A58"/>
    <w:rsid w:val="003E7E92"/>
    <w:rsid w:val="00407552"/>
    <w:rsid w:val="00413F2A"/>
    <w:rsid w:val="00440091"/>
    <w:rsid w:val="00452B50"/>
    <w:rsid w:val="00462B9F"/>
    <w:rsid w:val="0046608A"/>
    <w:rsid w:val="00482684"/>
    <w:rsid w:val="004915FE"/>
    <w:rsid w:val="004A73E2"/>
    <w:rsid w:val="004B392D"/>
    <w:rsid w:val="004B5A0A"/>
    <w:rsid w:val="004D36A3"/>
    <w:rsid w:val="004E40FA"/>
    <w:rsid w:val="004E47E0"/>
    <w:rsid w:val="004F0985"/>
    <w:rsid w:val="004F46DC"/>
    <w:rsid w:val="0052054C"/>
    <w:rsid w:val="00521DE4"/>
    <w:rsid w:val="00523B58"/>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D3AF9"/>
    <w:rsid w:val="005D687C"/>
    <w:rsid w:val="005F6092"/>
    <w:rsid w:val="005F6514"/>
    <w:rsid w:val="00607330"/>
    <w:rsid w:val="00612E3D"/>
    <w:rsid w:val="006314B2"/>
    <w:rsid w:val="00633E3A"/>
    <w:rsid w:val="006365EF"/>
    <w:rsid w:val="006429EE"/>
    <w:rsid w:val="0065306F"/>
    <w:rsid w:val="00653DC6"/>
    <w:rsid w:val="00660B2F"/>
    <w:rsid w:val="006861E1"/>
    <w:rsid w:val="00687EBA"/>
    <w:rsid w:val="0069255D"/>
    <w:rsid w:val="006937B4"/>
    <w:rsid w:val="006A2E06"/>
    <w:rsid w:val="006A7679"/>
    <w:rsid w:val="006B4413"/>
    <w:rsid w:val="006C6396"/>
    <w:rsid w:val="006C72CE"/>
    <w:rsid w:val="006D5D72"/>
    <w:rsid w:val="006E0C1F"/>
    <w:rsid w:val="00700218"/>
    <w:rsid w:val="0070619D"/>
    <w:rsid w:val="00717437"/>
    <w:rsid w:val="00727516"/>
    <w:rsid w:val="00734946"/>
    <w:rsid w:val="00740EB5"/>
    <w:rsid w:val="007755F0"/>
    <w:rsid w:val="0078717D"/>
    <w:rsid w:val="00795922"/>
    <w:rsid w:val="007B6386"/>
    <w:rsid w:val="007C2014"/>
    <w:rsid w:val="007C44FC"/>
    <w:rsid w:val="0081151D"/>
    <w:rsid w:val="008125E6"/>
    <w:rsid w:val="00835799"/>
    <w:rsid w:val="00845627"/>
    <w:rsid w:val="00850E59"/>
    <w:rsid w:val="008556B9"/>
    <w:rsid w:val="0085661D"/>
    <w:rsid w:val="00894E03"/>
    <w:rsid w:val="008A27F8"/>
    <w:rsid w:val="008B2132"/>
    <w:rsid w:val="008B37EB"/>
    <w:rsid w:val="008B7F36"/>
    <w:rsid w:val="008C552E"/>
    <w:rsid w:val="008D015E"/>
    <w:rsid w:val="008E50AB"/>
    <w:rsid w:val="008E5967"/>
    <w:rsid w:val="00903178"/>
    <w:rsid w:val="00907411"/>
    <w:rsid w:val="00915DBC"/>
    <w:rsid w:val="00916CFE"/>
    <w:rsid w:val="00925BFC"/>
    <w:rsid w:val="009434BC"/>
    <w:rsid w:val="0095389B"/>
    <w:rsid w:val="0095543A"/>
    <w:rsid w:val="00957747"/>
    <w:rsid w:val="00972647"/>
    <w:rsid w:val="00974A1B"/>
    <w:rsid w:val="00976CAC"/>
    <w:rsid w:val="00980D81"/>
    <w:rsid w:val="00995C59"/>
    <w:rsid w:val="00997648"/>
    <w:rsid w:val="009A320B"/>
    <w:rsid w:val="009A4F97"/>
    <w:rsid w:val="009B1677"/>
    <w:rsid w:val="009C153C"/>
    <w:rsid w:val="009D26E3"/>
    <w:rsid w:val="009D788B"/>
    <w:rsid w:val="009E0FE7"/>
    <w:rsid w:val="009E4E2F"/>
    <w:rsid w:val="00A15341"/>
    <w:rsid w:val="00A3257D"/>
    <w:rsid w:val="00A41756"/>
    <w:rsid w:val="00A417DC"/>
    <w:rsid w:val="00A8789C"/>
    <w:rsid w:val="00AC5BCE"/>
    <w:rsid w:val="00AD134F"/>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55E7D"/>
    <w:rsid w:val="00C91D2F"/>
    <w:rsid w:val="00C92F25"/>
    <w:rsid w:val="00C930CF"/>
    <w:rsid w:val="00C9558C"/>
    <w:rsid w:val="00C96C96"/>
    <w:rsid w:val="00CA6025"/>
    <w:rsid w:val="00CB6D30"/>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26F5F"/>
    <w:rsid w:val="00E31F3B"/>
    <w:rsid w:val="00E40E2B"/>
    <w:rsid w:val="00E43AB7"/>
    <w:rsid w:val="00E71D54"/>
    <w:rsid w:val="00E80D92"/>
    <w:rsid w:val="00E865D6"/>
    <w:rsid w:val="00E87038"/>
    <w:rsid w:val="00EB1379"/>
    <w:rsid w:val="00EB444B"/>
    <w:rsid w:val="00EB50DF"/>
    <w:rsid w:val="00ED3823"/>
    <w:rsid w:val="00F10B67"/>
    <w:rsid w:val="00F258F9"/>
    <w:rsid w:val="00F26034"/>
    <w:rsid w:val="00F4622D"/>
    <w:rsid w:val="00F47CA5"/>
    <w:rsid w:val="00F77C15"/>
    <w:rsid w:val="00F8139F"/>
    <w:rsid w:val="00F8304C"/>
    <w:rsid w:val="00F86CF6"/>
    <w:rsid w:val="00FA20E1"/>
    <w:rsid w:val="00FA346C"/>
    <w:rsid w:val="00FB25D6"/>
    <w:rsid w:val="00FC1A61"/>
    <w:rsid w:val="00FC74B9"/>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C4E1CEB"/>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F44D-2395-438B-8A34-C79A8FD0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5193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6</cp:revision>
  <cp:lastPrinted>2018-11-30T09:23:00Z</cp:lastPrinted>
  <dcterms:created xsi:type="dcterms:W3CDTF">2024-04-18T07:31:00Z</dcterms:created>
  <dcterms:modified xsi:type="dcterms:W3CDTF">2024-04-23T08:43:00Z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