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B756F4">
        <w:rPr>
          <w:rFonts w:ascii="Arial" w:eastAsia="Times New Roman" w:hAnsi="Arial" w:cs="Times New Roman"/>
          <w:b/>
          <w:szCs w:val="20"/>
          <w:u w:val="single"/>
          <w:lang w:eastAsia="de-DE"/>
        </w:rPr>
        <w:t xml:space="preserve"> </w:t>
      </w:r>
      <w:r w:rsidR="007F004E">
        <w:rPr>
          <w:rFonts w:ascii="Arial" w:eastAsia="Times New Roman" w:hAnsi="Arial" w:cs="Times New Roman"/>
          <w:b/>
          <w:szCs w:val="20"/>
          <w:u w:val="single"/>
          <w:lang w:eastAsia="de-DE"/>
        </w:rPr>
        <w:t>Bund-Länder</w:t>
      </w:r>
      <w:r w:rsidR="007154C0">
        <w:rPr>
          <w:rFonts w:ascii="Arial" w:eastAsia="Times New Roman" w:hAnsi="Arial" w:cs="Times New Roman"/>
          <w:b/>
          <w:szCs w:val="20"/>
          <w:u w:val="single"/>
          <w:lang w:eastAsia="de-DE"/>
        </w:rPr>
        <w:t>-</w:t>
      </w:r>
      <w:r w:rsidR="007F004E">
        <w:rPr>
          <w:rFonts w:ascii="Arial" w:eastAsia="Times New Roman" w:hAnsi="Arial" w:cs="Times New Roman"/>
          <w:b/>
          <w:szCs w:val="20"/>
          <w:u w:val="single"/>
          <w:lang w:eastAsia="de-DE"/>
        </w:rPr>
        <w:t>Gespräch</w:t>
      </w:r>
      <w:r w:rsidR="0047757C">
        <w:rPr>
          <w:rFonts w:ascii="Arial" w:eastAsia="Times New Roman" w:hAnsi="Arial" w:cs="Times New Roman"/>
          <w:b/>
          <w:szCs w:val="20"/>
          <w:u w:val="single"/>
          <w:lang w:eastAsia="de-DE"/>
        </w:rPr>
        <w:t>en</w:t>
      </w:r>
      <w:r w:rsidR="007F004E">
        <w:rPr>
          <w:rFonts w:ascii="Arial" w:eastAsia="Times New Roman" w:hAnsi="Arial" w:cs="Times New Roman"/>
          <w:b/>
          <w:szCs w:val="20"/>
          <w:u w:val="single"/>
          <w:lang w:eastAsia="de-DE"/>
        </w:rPr>
        <w:t xml:space="preserve"> am</w:t>
      </w:r>
      <w:r w:rsidR="007154C0">
        <w:rPr>
          <w:rFonts w:ascii="Arial" w:eastAsia="Times New Roman" w:hAnsi="Arial" w:cs="Times New Roman"/>
          <w:b/>
          <w:szCs w:val="20"/>
          <w:u w:val="single"/>
          <w:lang w:eastAsia="de-DE"/>
        </w:rPr>
        <w:t xml:space="preserve"> </w:t>
      </w:r>
      <w:r w:rsidR="007F004E">
        <w:rPr>
          <w:rFonts w:ascii="Arial" w:eastAsia="Times New Roman" w:hAnsi="Arial" w:cs="Times New Roman"/>
          <w:b/>
          <w:szCs w:val="20"/>
          <w:u w:val="single"/>
          <w:lang w:eastAsia="de-DE"/>
        </w:rPr>
        <w:t>23. Mai zur Krankenhausreform</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7F004E" w:rsidRPr="007F004E" w:rsidRDefault="007F004E" w:rsidP="007F004E">
      <w:pPr>
        <w:spacing w:after="0" w:line="340" w:lineRule="atLeast"/>
        <w:ind w:right="2268"/>
        <w:jc w:val="both"/>
        <w:rPr>
          <w:rFonts w:ascii="Arial" w:hAnsi="Arial" w:cs="Arial"/>
          <w:b/>
          <w:bCs/>
          <w:sz w:val="32"/>
          <w:szCs w:val="32"/>
        </w:rPr>
      </w:pPr>
      <w:r w:rsidRPr="007F004E">
        <w:rPr>
          <w:rFonts w:ascii="Arial" w:hAnsi="Arial" w:cs="Arial"/>
          <w:b/>
          <w:bCs/>
          <w:sz w:val="32"/>
          <w:szCs w:val="32"/>
        </w:rPr>
        <w:t>Vorschläge des Bundes werden Krankenhausschließungen nicht verhindern</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7F004E" w:rsidRPr="007F004E" w:rsidRDefault="00D30167" w:rsidP="007F004E">
      <w:pPr>
        <w:spacing w:line="340" w:lineRule="atLeast"/>
        <w:ind w:right="2268"/>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2760D1">
        <w:rPr>
          <w:rFonts w:ascii="Arial" w:eastAsia="Times New Roman" w:hAnsi="Arial" w:cs="Arial"/>
          <w:noProof/>
          <w:lang w:eastAsia="de-DE"/>
        </w:rPr>
        <w:t>22. Mai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7F004E" w:rsidRPr="007F004E">
        <w:rPr>
          <w:rFonts w:ascii="Arial" w:eastAsia="Times New Roman" w:hAnsi="Arial" w:cs="Arial"/>
          <w:bCs/>
          <w:lang w:eastAsia="de-DE"/>
        </w:rPr>
        <w:t xml:space="preserve">Die aktuellen Vorschläge aus dem Bundesgesundheitsministerium zur Krankenhausreform werden den kalten Strukturwandel mit zahlreichen Insolvenzen und Krankenhausschließungen nicht verhindern. „Neben einer Reihe fachlicher Unstimmigkeiten fehlt bei dem </w:t>
      </w:r>
      <w:r w:rsidR="007F004E">
        <w:rPr>
          <w:rFonts w:ascii="Arial" w:eastAsia="Times New Roman" w:hAnsi="Arial" w:cs="Arial"/>
          <w:bCs/>
          <w:lang w:eastAsia="de-DE"/>
        </w:rPr>
        <w:t>Konzept</w:t>
      </w:r>
      <w:r w:rsidR="007F004E" w:rsidRPr="007F004E">
        <w:rPr>
          <w:rFonts w:ascii="Arial" w:eastAsia="Times New Roman" w:hAnsi="Arial" w:cs="Arial"/>
          <w:bCs/>
          <w:lang w:eastAsia="de-DE"/>
        </w:rPr>
        <w:t xml:space="preserve"> des Bundes eine Antwort auf die galoppierende Inflation und die Defizitentwicklung der Krankenhäuser. Obwohl Karl Lauterbach immer wieder öffentlich betont, in welcher Kostenfalle die Krankenhäuser sitzen und deshalb viele Kliniken von der Schließung bedroht sind, gibt es überhaupt keinen Vorschlag zur Problemlösung im Rahmen der bevorstehenden Bund-Länder</w:t>
      </w:r>
      <w:r w:rsidR="007154C0">
        <w:rPr>
          <w:rFonts w:ascii="Arial" w:eastAsia="Times New Roman" w:hAnsi="Arial" w:cs="Arial"/>
          <w:bCs/>
          <w:lang w:eastAsia="de-DE"/>
        </w:rPr>
        <w:t>-</w:t>
      </w:r>
      <w:r w:rsidR="007F004E" w:rsidRPr="007F004E">
        <w:rPr>
          <w:rFonts w:ascii="Arial" w:eastAsia="Times New Roman" w:hAnsi="Arial" w:cs="Arial"/>
          <w:bCs/>
          <w:lang w:eastAsia="de-DE"/>
        </w:rPr>
        <w:t xml:space="preserve">Gespräche“, betont der Vorstandsvorsitzende der </w:t>
      </w:r>
      <w:r w:rsidR="007154C0">
        <w:rPr>
          <w:rFonts w:ascii="Arial" w:eastAsia="Times New Roman" w:hAnsi="Arial" w:cs="Arial"/>
          <w:bCs/>
          <w:lang w:eastAsia="de-DE"/>
        </w:rPr>
        <w:t>Deutschen Krankenhausgesellschaft (</w:t>
      </w:r>
      <w:r w:rsidR="007F004E" w:rsidRPr="007F004E">
        <w:rPr>
          <w:rFonts w:ascii="Arial" w:eastAsia="Times New Roman" w:hAnsi="Arial" w:cs="Arial"/>
          <w:bCs/>
          <w:lang w:eastAsia="de-DE"/>
        </w:rPr>
        <w:t>DK</w:t>
      </w:r>
      <w:r w:rsidR="00FB0578">
        <w:rPr>
          <w:rFonts w:ascii="Arial" w:eastAsia="Times New Roman" w:hAnsi="Arial" w:cs="Arial"/>
          <w:bCs/>
          <w:lang w:eastAsia="de-DE"/>
        </w:rPr>
        <w:t>G</w:t>
      </w:r>
      <w:r w:rsidR="007154C0">
        <w:rPr>
          <w:rFonts w:ascii="Arial" w:eastAsia="Times New Roman" w:hAnsi="Arial" w:cs="Arial"/>
          <w:bCs/>
          <w:lang w:eastAsia="de-DE"/>
        </w:rPr>
        <w:t>)</w:t>
      </w:r>
      <w:r w:rsidR="007F004E">
        <w:rPr>
          <w:rFonts w:ascii="Arial" w:eastAsia="Times New Roman" w:hAnsi="Arial" w:cs="Arial"/>
          <w:bCs/>
          <w:lang w:eastAsia="de-DE"/>
        </w:rPr>
        <w:t>, Dr. Gera</w:t>
      </w:r>
      <w:r w:rsidR="004223C5">
        <w:rPr>
          <w:rFonts w:ascii="Arial" w:eastAsia="Times New Roman" w:hAnsi="Arial" w:cs="Arial"/>
          <w:bCs/>
          <w:lang w:eastAsia="de-DE"/>
        </w:rPr>
        <w:t>l</w:t>
      </w:r>
      <w:r w:rsidR="007F004E">
        <w:rPr>
          <w:rFonts w:ascii="Arial" w:eastAsia="Times New Roman" w:hAnsi="Arial" w:cs="Arial"/>
          <w:bCs/>
          <w:lang w:eastAsia="de-DE"/>
        </w:rPr>
        <w:t>d Gaß</w:t>
      </w:r>
      <w:r w:rsidR="007F004E" w:rsidRPr="007F004E">
        <w:rPr>
          <w:rFonts w:ascii="Arial" w:eastAsia="Times New Roman" w:hAnsi="Arial" w:cs="Arial"/>
          <w:bCs/>
          <w:lang w:eastAsia="de-DE"/>
        </w:rPr>
        <w:t>. Ein jüngst bekannt gewordenes Papier des BMG für die Bund-Länder</w:t>
      </w:r>
      <w:r w:rsidR="007154C0">
        <w:rPr>
          <w:rFonts w:ascii="Arial" w:eastAsia="Times New Roman" w:hAnsi="Arial" w:cs="Arial"/>
          <w:bCs/>
          <w:lang w:eastAsia="de-DE"/>
        </w:rPr>
        <w:t>-</w:t>
      </w:r>
      <w:r w:rsidR="007F004E" w:rsidRPr="007F004E">
        <w:rPr>
          <w:rFonts w:ascii="Arial" w:eastAsia="Times New Roman" w:hAnsi="Arial" w:cs="Arial"/>
          <w:bCs/>
          <w:lang w:eastAsia="de-DE"/>
        </w:rPr>
        <w:t>Runde in dieser Woche beschreibt bei</w:t>
      </w:r>
      <w:r w:rsidR="007154C0">
        <w:rPr>
          <w:rFonts w:ascii="Arial" w:eastAsia="Times New Roman" w:hAnsi="Arial" w:cs="Arial"/>
          <w:bCs/>
          <w:lang w:eastAsia="de-DE"/>
        </w:rPr>
        <w:t>m</w:t>
      </w:r>
      <w:r w:rsidR="007F004E" w:rsidRPr="007F004E">
        <w:rPr>
          <w:rFonts w:ascii="Arial" w:eastAsia="Times New Roman" w:hAnsi="Arial" w:cs="Arial"/>
          <w:bCs/>
          <w:lang w:eastAsia="de-DE"/>
        </w:rPr>
        <w:t xml:space="preserve"> Thema Finanzierungsreform lediglich einen mehrjährigen Umverteilungsmechanismus ohne aber den dringend erforderlichen Inflationsausgleich auf die Tagesordnung zu setzen. „Wie allein durch Umverteilung des Mangels im Rahmen eines mehrjährigen Konvergenzprozess</w:t>
      </w:r>
      <w:r w:rsidR="004223C5">
        <w:rPr>
          <w:rFonts w:ascii="Arial" w:eastAsia="Times New Roman" w:hAnsi="Arial" w:cs="Arial"/>
          <w:bCs/>
          <w:lang w:eastAsia="de-DE"/>
        </w:rPr>
        <w:t>es</w:t>
      </w:r>
      <w:r w:rsidR="007F004E" w:rsidRPr="007F004E">
        <w:rPr>
          <w:rFonts w:ascii="Arial" w:eastAsia="Times New Roman" w:hAnsi="Arial" w:cs="Arial"/>
          <w:bCs/>
          <w:lang w:eastAsia="de-DE"/>
        </w:rPr>
        <w:t xml:space="preserve"> die akuten Probleme der Krankenhäuser gelöst werden können</w:t>
      </w:r>
      <w:r w:rsidR="0047757C">
        <w:rPr>
          <w:rFonts w:ascii="Arial" w:eastAsia="Times New Roman" w:hAnsi="Arial" w:cs="Arial"/>
          <w:bCs/>
          <w:lang w:eastAsia="de-DE"/>
        </w:rPr>
        <w:t>,</w:t>
      </w:r>
      <w:r w:rsidR="007F004E" w:rsidRPr="007F004E">
        <w:rPr>
          <w:rFonts w:ascii="Arial" w:eastAsia="Times New Roman" w:hAnsi="Arial" w:cs="Arial"/>
          <w:bCs/>
          <w:lang w:eastAsia="de-DE"/>
        </w:rPr>
        <w:t xml:space="preserve"> bleibt ein Rätsel. Wenn diese Hängepartie noch über Monate hinweg so weitergeht, werden Bund und Länder schon im Herbst vor den Scherben ihrer verfehlten Politik stehen“, bekräftigt Gaß die Forderung nach schnellen Finanzierungsentscheidungen.</w:t>
      </w:r>
    </w:p>
    <w:p w:rsidR="007F004E" w:rsidRPr="007F004E" w:rsidRDefault="007F004E" w:rsidP="007F004E">
      <w:pPr>
        <w:spacing w:line="340" w:lineRule="atLeast"/>
        <w:ind w:right="2268"/>
        <w:jc w:val="both"/>
        <w:rPr>
          <w:rFonts w:ascii="Arial" w:eastAsia="Times New Roman" w:hAnsi="Arial" w:cs="Arial"/>
          <w:bCs/>
          <w:lang w:eastAsia="de-DE"/>
        </w:rPr>
      </w:pPr>
      <w:r w:rsidRPr="007F004E">
        <w:rPr>
          <w:rFonts w:ascii="Arial" w:eastAsia="Times New Roman" w:hAnsi="Arial" w:cs="Arial"/>
          <w:bCs/>
          <w:lang w:eastAsia="de-DE"/>
        </w:rPr>
        <w:t>Das aktuelle Papier des Bundes zeigt aber auch, dass die anhaltende Kritik zahlreicher Experten, der DKG und der Länder an den ursprünglichen Ideen der Regierungskommission aufgegriffen wurde. Basis für eine bundeseinheitliche Krankenhausplanung soll das Konzept aus NRW sein. Die eigentlich geplante verbindliche Einführung von neuen Krankenhausleveln soll sich nun</w:t>
      </w:r>
      <w:r w:rsidR="0048502C">
        <w:rPr>
          <w:rFonts w:ascii="Arial" w:eastAsia="Times New Roman" w:hAnsi="Arial" w:cs="Arial"/>
          <w:bCs/>
          <w:lang w:eastAsia="de-DE"/>
        </w:rPr>
        <w:t>,</w:t>
      </w:r>
      <w:r w:rsidRPr="007F004E">
        <w:rPr>
          <w:rFonts w:ascii="Arial" w:eastAsia="Times New Roman" w:hAnsi="Arial" w:cs="Arial"/>
          <w:bCs/>
          <w:lang w:eastAsia="de-DE"/>
        </w:rPr>
        <w:t xml:space="preserve"> wie von der DKG vorgeschlagen</w:t>
      </w:r>
      <w:r w:rsidR="0048502C">
        <w:rPr>
          <w:rFonts w:ascii="Arial" w:eastAsia="Times New Roman" w:hAnsi="Arial" w:cs="Arial"/>
          <w:bCs/>
          <w:lang w:eastAsia="de-DE"/>
        </w:rPr>
        <w:t>,</w:t>
      </w:r>
      <w:r w:rsidRPr="007F004E">
        <w:rPr>
          <w:rFonts w:ascii="Arial" w:eastAsia="Times New Roman" w:hAnsi="Arial" w:cs="Arial"/>
          <w:bCs/>
          <w:lang w:eastAsia="de-DE"/>
        </w:rPr>
        <w:t xml:space="preserve"> an den </w:t>
      </w:r>
      <w:r w:rsidRPr="007F004E">
        <w:rPr>
          <w:rFonts w:ascii="Arial" w:eastAsia="Times New Roman" w:hAnsi="Arial" w:cs="Arial"/>
          <w:bCs/>
          <w:lang w:eastAsia="de-DE"/>
        </w:rPr>
        <w:lastRenderedPageBreak/>
        <w:t>vorhandenen Notfallstufen festmachen und final durch die Länder festgelegt werden.</w:t>
      </w:r>
    </w:p>
    <w:p w:rsidR="007F004E" w:rsidRPr="007F004E" w:rsidRDefault="007F004E" w:rsidP="007F004E">
      <w:pPr>
        <w:spacing w:line="340" w:lineRule="atLeast"/>
        <w:ind w:right="2268"/>
        <w:jc w:val="both"/>
        <w:rPr>
          <w:rFonts w:ascii="Arial" w:eastAsia="Times New Roman" w:hAnsi="Arial" w:cs="Arial"/>
          <w:bCs/>
          <w:lang w:eastAsia="de-DE"/>
        </w:rPr>
      </w:pPr>
      <w:r w:rsidRPr="007F004E">
        <w:rPr>
          <w:rFonts w:ascii="Arial" w:eastAsia="Times New Roman" w:hAnsi="Arial" w:cs="Arial"/>
          <w:bCs/>
          <w:lang w:eastAsia="de-DE"/>
        </w:rPr>
        <w:t>„Es sieht so aus, als ob der Bund den Ländern bei</w:t>
      </w:r>
      <w:r>
        <w:rPr>
          <w:rFonts w:ascii="Arial" w:eastAsia="Times New Roman" w:hAnsi="Arial" w:cs="Arial"/>
          <w:bCs/>
          <w:lang w:eastAsia="de-DE"/>
        </w:rPr>
        <w:t>m</w:t>
      </w:r>
      <w:r w:rsidRPr="007F004E">
        <w:rPr>
          <w:rFonts w:ascii="Arial" w:eastAsia="Times New Roman" w:hAnsi="Arial" w:cs="Arial"/>
          <w:bCs/>
          <w:lang w:eastAsia="de-DE"/>
        </w:rPr>
        <w:t xml:space="preserve"> Thema Krankenhausplanung deutlich entgegenkommt und die grundgesetzlich verankerte Zuständigkeit der Länder beachten will. Der Teufel steckt jedoch im Detail und deshalb müssen die Länder sehr genau darauf achten, wie die Regelungen im Einzelnen formuliert werden. Die Letztentscheidung bei den Leveln, Leistungsgruppen und den Mindeststrukturvorgaben muss immer bei den Ländern verbleiben, sonst droht doch noch eine kleinteilige Krankenhausplanung des Bundes durch die Hintertür“, warnt der </w:t>
      </w:r>
      <w:r w:rsidR="007154C0">
        <w:rPr>
          <w:rFonts w:ascii="Arial" w:eastAsia="Times New Roman" w:hAnsi="Arial" w:cs="Arial"/>
          <w:bCs/>
          <w:lang w:eastAsia="de-DE"/>
        </w:rPr>
        <w:t>DKG-</w:t>
      </w:r>
      <w:r w:rsidRPr="007F004E">
        <w:rPr>
          <w:rFonts w:ascii="Arial" w:eastAsia="Times New Roman" w:hAnsi="Arial" w:cs="Arial"/>
          <w:bCs/>
          <w:lang w:eastAsia="de-DE"/>
        </w:rPr>
        <w:t>V</w:t>
      </w:r>
      <w:r>
        <w:rPr>
          <w:rFonts w:ascii="Arial" w:eastAsia="Times New Roman" w:hAnsi="Arial" w:cs="Arial"/>
          <w:bCs/>
          <w:lang w:eastAsia="de-DE"/>
        </w:rPr>
        <w:t>orstandsvorsitzende</w:t>
      </w:r>
      <w:r w:rsidRPr="007F004E">
        <w:rPr>
          <w:rFonts w:ascii="Arial" w:eastAsia="Times New Roman" w:hAnsi="Arial" w:cs="Arial"/>
          <w:bCs/>
          <w:lang w:eastAsia="de-DE"/>
        </w:rPr>
        <w:t>.</w:t>
      </w:r>
    </w:p>
    <w:p w:rsidR="00FB0578" w:rsidRPr="007F004E" w:rsidRDefault="007F004E" w:rsidP="00FB0578">
      <w:pPr>
        <w:spacing w:line="340" w:lineRule="atLeast"/>
        <w:ind w:right="2268"/>
        <w:jc w:val="both"/>
        <w:rPr>
          <w:rFonts w:ascii="Arial" w:eastAsia="Times New Roman" w:hAnsi="Arial" w:cs="Arial"/>
          <w:bCs/>
          <w:lang w:eastAsia="de-DE"/>
        </w:rPr>
      </w:pPr>
      <w:r w:rsidRPr="007F004E">
        <w:rPr>
          <w:rFonts w:ascii="Arial" w:eastAsia="Times New Roman" w:hAnsi="Arial" w:cs="Arial"/>
          <w:bCs/>
          <w:lang w:eastAsia="de-DE"/>
        </w:rPr>
        <w:t xml:space="preserve">Die von </w:t>
      </w:r>
      <w:r>
        <w:rPr>
          <w:rFonts w:ascii="Arial" w:eastAsia="Times New Roman" w:hAnsi="Arial" w:cs="Arial"/>
          <w:bCs/>
          <w:lang w:eastAsia="de-DE"/>
        </w:rPr>
        <w:t xml:space="preserve">Bundesgesundheitsminister </w:t>
      </w:r>
      <w:r w:rsidRPr="007F004E">
        <w:rPr>
          <w:rFonts w:ascii="Arial" w:eastAsia="Times New Roman" w:hAnsi="Arial" w:cs="Arial"/>
          <w:bCs/>
          <w:lang w:eastAsia="de-DE"/>
        </w:rPr>
        <w:t xml:space="preserve">Karl Lauterbach wiederholt angekündigte Finanzierungsreform bleibt aber weiterhin diffus. Aus dem Konzept geht nicht hervor, wie die angekündigte Vorhaltefinanzierung funktionieren soll und auf was sich die Krankenhäuser tatsächlich einstellen können. „Die Vorhaltefinanzierung bleibt eine ungelöste Baustelle. Wir warnen davor, einen kompletten Umbau des DRG Systems jetzt über das Knie zu brechen. Die Finanzierungsreform sollte in mehreren Stufen abgearbeitet werden. Zunächst brauchen wir den vollen Inflationsausgleich und schnelle Regelungen </w:t>
      </w:r>
      <w:r w:rsidRPr="002760D1">
        <w:rPr>
          <w:rFonts w:ascii="Arial" w:eastAsia="Times New Roman" w:hAnsi="Arial" w:cs="Arial"/>
          <w:bCs/>
          <w:lang w:eastAsia="de-DE"/>
        </w:rPr>
        <w:t>zur dauerha</w:t>
      </w:r>
      <w:r w:rsidR="002760D1">
        <w:rPr>
          <w:rFonts w:ascii="Arial" w:eastAsia="Times New Roman" w:hAnsi="Arial" w:cs="Arial"/>
          <w:bCs/>
          <w:lang w:eastAsia="de-DE"/>
        </w:rPr>
        <w:t>f</w:t>
      </w:r>
      <w:r w:rsidRPr="002760D1">
        <w:rPr>
          <w:rFonts w:ascii="Arial" w:eastAsia="Times New Roman" w:hAnsi="Arial" w:cs="Arial"/>
          <w:bCs/>
          <w:lang w:eastAsia="de-DE"/>
        </w:rPr>
        <w:t>ten Ausfinanzierung der</w:t>
      </w:r>
      <w:r w:rsidRPr="007F004E">
        <w:rPr>
          <w:rFonts w:ascii="Arial" w:eastAsia="Times New Roman" w:hAnsi="Arial" w:cs="Arial"/>
          <w:bCs/>
          <w:lang w:eastAsia="de-DE"/>
        </w:rPr>
        <w:t xml:space="preserve"> Tariflohnsteigerungen. In einem zweiten Schritt sollten die bereits existierenden Elemente der Vorhaltefinanzierung: Sicherstellungszuschläge, Zentrumszuschläge und Notfallzuschläge aufgestockt</w:t>
      </w:r>
      <w:r w:rsidR="00FB0578">
        <w:rPr>
          <w:rFonts w:ascii="Arial" w:eastAsia="Times New Roman" w:hAnsi="Arial" w:cs="Arial"/>
          <w:bCs/>
          <w:lang w:eastAsia="de-DE"/>
        </w:rPr>
        <w:t xml:space="preserve"> und</w:t>
      </w:r>
      <w:r w:rsidRPr="007F004E">
        <w:rPr>
          <w:rFonts w:ascii="Arial" w:eastAsia="Times New Roman" w:hAnsi="Arial" w:cs="Arial"/>
          <w:bCs/>
          <w:lang w:eastAsia="de-DE"/>
        </w:rPr>
        <w:t xml:space="preserve"> </w:t>
      </w:r>
      <w:r w:rsidR="005A683E">
        <w:rPr>
          <w:rFonts w:ascii="Arial" w:eastAsia="Times New Roman" w:hAnsi="Arial" w:cs="Arial"/>
          <w:bCs/>
          <w:lang w:eastAsia="de-DE"/>
        </w:rPr>
        <w:t>ausgeweitet</w:t>
      </w:r>
      <w:r w:rsidR="005A683E" w:rsidRPr="007F004E">
        <w:rPr>
          <w:rFonts w:ascii="Arial" w:eastAsia="Times New Roman" w:hAnsi="Arial" w:cs="Arial"/>
          <w:bCs/>
          <w:lang w:eastAsia="de-DE"/>
        </w:rPr>
        <w:t xml:space="preserve"> </w:t>
      </w:r>
      <w:r w:rsidRPr="007F004E">
        <w:rPr>
          <w:rFonts w:ascii="Arial" w:eastAsia="Times New Roman" w:hAnsi="Arial" w:cs="Arial"/>
          <w:bCs/>
          <w:lang w:eastAsia="de-DE"/>
        </w:rPr>
        <w:t>werden. Parallel dazu ist dann Gelegenheit</w:t>
      </w:r>
      <w:r w:rsidR="002760D1">
        <w:rPr>
          <w:rFonts w:ascii="Arial" w:eastAsia="Times New Roman" w:hAnsi="Arial" w:cs="Arial"/>
          <w:bCs/>
          <w:lang w:eastAsia="de-DE"/>
        </w:rPr>
        <w:t>,</w:t>
      </w:r>
      <w:bookmarkStart w:id="0" w:name="_GoBack"/>
      <w:bookmarkEnd w:id="0"/>
      <w:r w:rsidRPr="007F004E">
        <w:rPr>
          <w:rFonts w:ascii="Arial" w:eastAsia="Times New Roman" w:hAnsi="Arial" w:cs="Arial"/>
          <w:bCs/>
          <w:lang w:eastAsia="de-DE"/>
        </w:rPr>
        <w:t xml:space="preserve"> neue Formen der Vorhaltefinanzierung sorgfältig zu entwickeln“, erläutert Gaß</w:t>
      </w:r>
      <w:r w:rsidR="00FB0578" w:rsidRPr="007F004E">
        <w:rPr>
          <w:rFonts w:ascii="Arial" w:eastAsia="Times New Roman" w:hAnsi="Arial" w:cs="Arial"/>
          <w:bCs/>
          <w:lang w:eastAsia="de-DE"/>
        </w:rPr>
        <w:t xml:space="preserve"> seine Erwartung an die Bund-Länder</w:t>
      </w:r>
      <w:r w:rsidR="007154C0">
        <w:rPr>
          <w:rFonts w:ascii="Arial" w:eastAsia="Times New Roman" w:hAnsi="Arial" w:cs="Arial"/>
          <w:bCs/>
          <w:lang w:eastAsia="de-DE"/>
        </w:rPr>
        <w:t>-</w:t>
      </w:r>
      <w:r w:rsidR="00FB0578" w:rsidRPr="007F004E">
        <w:rPr>
          <w:rFonts w:ascii="Arial" w:eastAsia="Times New Roman" w:hAnsi="Arial" w:cs="Arial"/>
          <w:bCs/>
          <w:lang w:eastAsia="de-DE"/>
        </w:rPr>
        <w:t xml:space="preserve">Gespräche. </w:t>
      </w:r>
    </w:p>
    <w:p w:rsidR="007F004E" w:rsidRPr="007154C0" w:rsidRDefault="00FB0578" w:rsidP="007F004E">
      <w:pPr>
        <w:spacing w:line="340" w:lineRule="atLeast"/>
        <w:ind w:right="2268"/>
        <w:jc w:val="both"/>
        <w:rPr>
          <w:rFonts w:ascii="Arial" w:eastAsia="Times New Roman" w:hAnsi="Arial" w:cs="Arial"/>
          <w:bCs/>
          <w:iCs/>
          <w:lang w:eastAsia="de-DE"/>
        </w:rPr>
      </w:pPr>
      <w:r w:rsidRPr="00FB0578">
        <w:rPr>
          <w:rFonts w:ascii="Arial" w:eastAsia="Times New Roman" w:hAnsi="Arial" w:cs="Arial"/>
          <w:bCs/>
          <w:lang w:eastAsia="de-DE"/>
        </w:rPr>
        <w:t xml:space="preserve">Auch hinsichtlich </w:t>
      </w:r>
      <w:r w:rsidR="004223C5">
        <w:rPr>
          <w:rFonts w:ascii="Arial" w:eastAsia="Times New Roman" w:hAnsi="Arial" w:cs="Arial"/>
          <w:bCs/>
          <w:lang w:eastAsia="de-DE"/>
        </w:rPr>
        <w:t>des Strukturfonds</w:t>
      </w:r>
      <w:r w:rsidRPr="00FB0578">
        <w:rPr>
          <w:rFonts w:ascii="Arial" w:eastAsia="Times New Roman" w:hAnsi="Arial" w:cs="Arial"/>
          <w:bCs/>
          <w:lang w:eastAsia="de-DE"/>
        </w:rPr>
        <w:t xml:space="preserve"> braucht es Klarheit. </w:t>
      </w:r>
      <w:r w:rsidR="004223C5">
        <w:rPr>
          <w:rFonts w:ascii="Arial" w:hAnsi="Arial" w:cs="Arial"/>
          <w:color w:val="000000"/>
        </w:rPr>
        <w:t>D</w:t>
      </w:r>
      <w:r w:rsidRPr="00FB0578">
        <w:rPr>
          <w:rFonts w:ascii="Arial" w:hAnsi="Arial" w:cs="Arial"/>
          <w:color w:val="000000"/>
        </w:rPr>
        <w:t xml:space="preserve">ie Notwendigkeit von Investitionen in strukturelle Maßnahmen ist im </w:t>
      </w:r>
      <w:r w:rsidR="004223C5">
        <w:rPr>
          <w:rFonts w:ascii="Arial" w:hAnsi="Arial" w:cs="Arial"/>
          <w:color w:val="000000"/>
        </w:rPr>
        <w:t>BMG-</w:t>
      </w:r>
      <w:r w:rsidRPr="00FB0578">
        <w:rPr>
          <w:rFonts w:ascii="Arial" w:hAnsi="Arial" w:cs="Arial"/>
          <w:color w:val="000000"/>
        </w:rPr>
        <w:t xml:space="preserve">Papier erkannt, aber die </w:t>
      </w:r>
      <w:r w:rsidR="004223C5">
        <w:rPr>
          <w:rFonts w:ascii="Arial" w:hAnsi="Arial" w:cs="Arial"/>
          <w:color w:val="000000"/>
        </w:rPr>
        <w:t>Aussagen zum</w:t>
      </w:r>
      <w:r w:rsidRPr="00FB0578">
        <w:rPr>
          <w:rFonts w:ascii="Arial" w:hAnsi="Arial" w:cs="Arial"/>
          <w:color w:val="000000"/>
        </w:rPr>
        <w:t xml:space="preserve"> Strukturfonds </w:t>
      </w:r>
      <w:r w:rsidR="004223C5">
        <w:rPr>
          <w:rFonts w:ascii="Arial" w:hAnsi="Arial" w:cs="Arial"/>
          <w:color w:val="000000"/>
        </w:rPr>
        <w:t>bleiben absolut vage</w:t>
      </w:r>
      <w:r w:rsidRPr="00FB0578">
        <w:rPr>
          <w:rFonts w:ascii="Arial" w:hAnsi="Arial" w:cs="Arial"/>
          <w:color w:val="000000"/>
        </w:rPr>
        <w:t>. Es braucht ein eigenes Investitionsprogramm</w:t>
      </w:r>
      <w:r w:rsidR="004223C5">
        <w:rPr>
          <w:rFonts w:ascii="Arial" w:hAnsi="Arial" w:cs="Arial"/>
          <w:color w:val="000000"/>
        </w:rPr>
        <w:t xml:space="preserve"> für den Transfor</w:t>
      </w:r>
      <w:r w:rsidR="007154C0">
        <w:rPr>
          <w:rFonts w:ascii="Arial" w:hAnsi="Arial" w:cs="Arial"/>
          <w:color w:val="000000"/>
        </w:rPr>
        <w:t>m</w:t>
      </w:r>
      <w:r w:rsidR="004223C5">
        <w:rPr>
          <w:rFonts w:ascii="Arial" w:hAnsi="Arial" w:cs="Arial"/>
          <w:color w:val="000000"/>
        </w:rPr>
        <w:t>ationsprozess</w:t>
      </w:r>
      <w:r w:rsidRPr="00FB0578">
        <w:rPr>
          <w:rFonts w:ascii="Arial" w:hAnsi="Arial" w:cs="Arial"/>
          <w:color w:val="000000"/>
        </w:rPr>
        <w:t>. „</w:t>
      </w:r>
      <w:r w:rsidRPr="00FB0578">
        <w:rPr>
          <w:rFonts w:ascii="Arial" w:eastAsia="Times New Roman" w:hAnsi="Arial" w:cs="Arial"/>
          <w:bCs/>
          <w:iCs/>
          <w:lang w:eastAsia="de-DE"/>
        </w:rPr>
        <w:t xml:space="preserve">Die </w:t>
      </w:r>
      <w:r w:rsidR="004223C5">
        <w:rPr>
          <w:rFonts w:ascii="Arial" w:eastAsia="Times New Roman" w:hAnsi="Arial" w:cs="Arial"/>
          <w:bCs/>
          <w:iCs/>
          <w:lang w:eastAsia="de-DE"/>
        </w:rPr>
        <w:t>von uns g</w:t>
      </w:r>
      <w:r w:rsidR="007154C0">
        <w:rPr>
          <w:rFonts w:ascii="Arial" w:eastAsia="Times New Roman" w:hAnsi="Arial" w:cs="Arial"/>
          <w:bCs/>
          <w:iCs/>
          <w:lang w:eastAsia="de-DE"/>
        </w:rPr>
        <w:t>e</w:t>
      </w:r>
      <w:r w:rsidR="004223C5">
        <w:rPr>
          <w:rFonts w:ascii="Arial" w:eastAsia="Times New Roman" w:hAnsi="Arial" w:cs="Arial"/>
          <w:bCs/>
          <w:iCs/>
          <w:lang w:eastAsia="de-DE"/>
        </w:rPr>
        <w:t xml:space="preserve">meinsam mit dem Unternehmen vebeto aktuell </w:t>
      </w:r>
      <w:r w:rsidRPr="00FB0578">
        <w:rPr>
          <w:rFonts w:ascii="Arial" w:eastAsia="Times New Roman" w:hAnsi="Arial" w:cs="Arial"/>
          <w:bCs/>
          <w:iCs/>
          <w:lang w:eastAsia="de-DE"/>
        </w:rPr>
        <w:t>simulierten Auswirkungen des vom BMG jetzt in die Diskussion eingebrachten Basismodells führen</w:t>
      </w:r>
      <w:r w:rsidR="004223C5">
        <w:rPr>
          <w:rFonts w:ascii="Arial" w:eastAsia="Times New Roman" w:hAnsi="Arial" w:cs="Arial"/>
          <w:bCs/>
          <w:iCs/>
          <w:lang w:eastAsia="de-DE"/>
        </w:rPr>
        <w:t xml:space="preserve"> wegen der Patientenverschiebung</w:t>
      </w:r>
      <w:r w:rsidRPr="00FB0578">
        <w:rPr>
          <w:rFonts w:ascii="Arial" w:eastAsia="Times New Roman" w:hAnsi="Arial" w:cs="Arial"/>
          <w:bCs/>
          <w:iCs/>
          <w:lang w:eastAsia="de-DE"/>
        </w:rPr>
        <w:t xml:space="preserve"> zu Kapazitätsverlagerungen, Fusionen und Neubauten mit einem erheblichen Investitionsbedarf. Im Minimum gehen wir davon aus, dass 24 Milliarden </w:t>
      </w:r>
      <w:r w:rsidR="007154C0">
        <w:rPr>
          <w:rFonts w:ascii="Arial" w:eastAsia="Times New Roman" w:hAnsi="Arial" w:cs="Arial"/>
          <w:bCs/>
          <w:iCs/>
          <w:lang w:eastAsia="de-DE"/>
        </w:rPr>
        <w:t xml:space="preserve">Euro </w:t>
      </w:r>
      <w:r w:rsidRPr="00FB0578">
        <w:rPr>
          <w:rFonts w:ascii="Arial" w:eastAsia="Times New Roman" w:hAnsi="Arial" w:cs="Arial"/>
          <w:bCs/>
          <w:iCs/>
          <w:lang w:eastAsia="de-DE"/>
        </w:rPr>
        <w:t xml:space="preserve">benötigt werden, im Maximum sind </w:t>
      </w:r>
      <w:r w:rsidR="009A72F4">
        <w:rPr>
          <w:rFonts w:ascii="Arial" w:eastAsia="Times New Roman" w:hAnsi="Arial" w:cs="Arial"/>
          <w:bCs/>
          <w:iCs/>
          <w:lang w:eastAsia="de-DE"/>
        </w:rPr>
        <w:t xml:space="preserve">es </w:t>
      </w:r>
      <w:r w:rsidR="0024177D">
        <w:rPr>
          <w:rFonts w:ascii="Arial" w:eastAsia="Times New Roman" w:hAnsi="Arial" w:cs="Arial"/>
          <w:bCs/>
          <w:iCs/>
          <w:lang w:eastAsia="de-DE"/>
        </w:rPr>
        <w:t>ca.</w:t>
      </w:r>
      <w:r w:rsidRPr="00FB0578">
        <w:rPr>
          <w:rFonts w:ascii="Arial" w:eastAsia="Times New Roman" w:hAnsi="Arial" w:cs="Arial"/>
          <w:bCs/>
          <w:iCs/>
          <w:lang w:eastAsia="de-DE"/>
        </w:rPr>
        <w:t xml:space="preserve"> </w:t>
      </w:r>
      <w:r w:rsidR="0024177D">
        <w:rPr>
          <w:rFonts w:ascii="Arial" w:eastAsia="Times New Roman" w:hAnsi="Arial" w:cs="Arial"/>
          <w:bCs/>
          <w:iCs/>
          <w:lang w:eastAsia="de-DE"/>
        </w:rPr>
        <w:t>50</w:t>
      </w:r>
      <w:r w:rsidRPr="00FB0578">
        <w:rPr>
          <w:rFonts w:ascii="Arial" w:eastAsia="Times New Roman" w:hAnsi="Arial" w:cs="Arial"/>
          <w:bCs/>
          <w:iCs/>
          <w:lang w:eastAsia="de-DE"/>
        </w:rPr>
        <w:t xml:space="preserve"> Milliarden Euro. Dieses Investitionsvolumen enthält keine Finanzierungsmittel zur Beseitigung des Investitionsstaus oder zur Verbesserung der Klimaneutralität</w:t>
      </w:r>
      <w:r w:rsidR="004223C5">
        <w:rPr>
          <w:rFonts w:ascii="Arial" w:eastAsia="Times New Roman" w:hAnsi="Arial" w:cs="Arial"/>
          <w:bCs/>
          <w:iCs/>
          <w:lang w:eastAsia="de-DE"/>
        </w:rPr>
        <w:t xml:space="preserve">. </w:t>
      </w:r>
      <w:r w:rsidR="004223C5" w:rsidRPr="007154C0">
        <w:rPr>
          <w:rFonts w:ascii="Arial" w:hAnsi="Arial" w:cs="Arial"/>
          <w:iCs/>
        </w:rPr>
        <w:t xml:space="preserve">Daneben entstehen weitere Kosten, wenn bestimmte Krankenhäuser nach </w:t>
      </w:r>
      <w:r w:rsidR="004223C5" w:rsidRPr="007154C0">
        <w:rPr>
          <w:rFonts w:ascii="Arial" w:hAnsi="Arial" w:cs="Arial"/>
          <w:iCs/>
        </w:rPr>
        <w:lastRenderedPageBreak/>
        <w:t>Durchführung der Reform nicht mehr wirtschaftlich tragfähig sind und schließen müssen</w:t>
      </w:r>
      <w:r w:rsidR="007154C0">
        <w:rPr>
          <w:rFonts w:ascii="Arial" w:hAnsi="Arial" w:cs="Arial"/>
          <w:iCs/>
        </w:rPr>
        <w:t>,</w:t>
      </w:r>
      <w:r w:rsidRPr="007154C0">
        <w:rPr>
          <w:rFonts w:ascii="Arial" w:eastAsia="Times New Roman" w:hAnsi="Arial" w:cs="Arial"/>
          <w:bCs/>
          <w:iCs/>
          <w:lang w:eastAsia="de-DE"/>
        </w:rPr>
        <w:t xml:space="preserve">“ so </w:t>
      </w:r>
      <w:r w:rsidR="007154C0">
        <w:rPr>
          <w:rFonts w:ascii="Arial" w:eastAsia="Times New Roman" w:hAnsi="Arial" w:cs="Arial"/>
          <w:bCs/>
          <w:iCs/>
          <w:lang w:eastAsia="de-DE"/>
        </w:rPr>
        <w:t>der DKG-Vorstandsvorsitzende</w:t>
      </w:r>
      <w:r w:rsidRPr="007154C0">
        <w:rPr>
          <w:rFonts w:ascii="Arial" w:eastAsia="Times New Roman" w:hAnsi="Arial" w:cs="Arial"/>
          <w:bCs/>
          <w:iCs/>
          <w:lang w:eastAsia="de-DE"/>
        </w:rPr>
        <w:t xml:space="preserve">. </w:t>
      </w:r>
    </w:p>
    <w:p w:rsidR="00383891" w:rsidRDefault="00383891" w:rsidP="00383891">
      <w:pPr>
        <w:spacing w:after="0" w:line="340" w:lineRule="atLeast"/>
        <w:ind w:right="2268"/>
        <w:jc w:val="both"/>
      </w:pPr>
    </w:p>
    <w:p w:rsidR="007154C0" w:rsidRPr="00633E3A" w:rsidRDefault="007154C0" w:rsidP="00383891">
      <w:pPr>
        <w:spacing w:after="0" w:line="340" w:lineRule="atLeast"/>
        <w:ind w:right="2268"/>
        <w:jc w:val="both"/>
      </w:pP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4D36A3" w:rsidRPr="004D36A3" w:rsidRDefault="004D36A3" w:rsidP="007154C0">
      <w:pPr>
        <w:tabs>
          <w:tab w:val="left" w:pos="8800"/>
          <w:tab w:val="left" w:pos="9110"/>
          <w:tab w:val="left" w:pos="9150"/>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63D" w:rsidRDefault="0077063D" w:rsidP="008125E6">
      <w:pPr>
        <w:spacing w:after="0"/>
      </w:pPr>
      <w:r>
        <w:separator/>
      </w:r>
    </w:p>
  </w:endnote>
  <w:endnote w:type="continuationSeparator" w:id="0">
    <w:p w:rsidR="0077063D" w:rsidRDefault="0077063D"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669F711C" wp14:editId="0DC33C9B">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F711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63D" w:rsidRDefault="0077063D" w:rsidP="008125E6">
      <w:pPr>
        <w:spacing w:after="0"/>
      </w:pPr>
      <w:r>
        <w:separator/>
      </w:r>
    </w:p>
  </w:footnote>
  <w:footnote w:type="continuationSeparator" w:id="0">
    <w:p w:rsidR="0077063D" w:rsidRDefault="0077063D"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1635154" wp14:editId="6A33F73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012BF"/>
    <w:rsid w:val="00111CA4"/>
    <w:rsid w:val="001201BC"/>
    <w:rsid w:val="00121889"/>
    <w:rsid w:val="001253E9"/>
    <w:rsid w:val="001333C7"/>
    <w:rsid w:val="001734CD"/>
    <w:rsid w:val="00176B50"/>
    <w:rsid w:val="00183CBD"/>
    <w:rsid w:val="001921E4"/>
    <w:rsid w:val="001962FD"/>
    <w:rsid w:val="00197695"/>
    <w:rsid w:val="001C0544"/>
    <w:rsid w:val="001C3900"/>
    <w:rsid w:val="001C561E"/>
    <w:rsid w:val="001C7245"/>
    <w:rsid w:val="001D4255"/>
    <w:rsid w:val="00205E46"/>
    <w:rsid w:val="0021251B"/>
    <w:rsid w:val="002156A6"/>
    <w:rsid w:val="0024177D"/>
    <w:rsid w:val="00245172"/>
    <w:rsid w:val="002665AA"/>
    <w:rsid w:val="002760D1"/>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223C5"/>
    <w:rsid w:val="00440091"/>
    <w:rsid w:val="00452B50"/>
    <w:rsid w:val="00462B9F"/>
    <w:rsid w:val="0046608A"/>
    <w:rsid w:val="0047757C"/>
    <w:rsid w:val="00482684"/>
    <w:rsid w:val="0048502C"/>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A683E"/>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54C0"/>
    <w:rsid w:val="00717437"/>
    <w:rsid w:val="00721057"/>
    <w:rsid w:val="00727516"/>
    <w:rsid w:val="00734946"/>
    <w:rsid w:val="00766BFC"/>
    <w:rsid w:val="0077063D"/>
    <w:rsid w:val="007755F0"/>
    <w:rsid w:val="0078717D"/>
    <w:rsid w:val="00795922"/>
    <w:rsid w:val="007C44FC"/>
    <w:rsid w:val="007F004E"/>
    <w:rsid w:val="008125E6"/>
    <w:rsid w:val="00835799"/>
    <w:rsid w:val="00850E59"/>
    <w:rsid w:val="008556B9"/>
    <w:rsid w:val="0085661D"/>
    <w:rsid w:val="00894E03"/>
    <w:rsid w:val="008B2132"/>
    <w:rsid w:val="008B37EB"/>
    <w:rsid w:val="008B7F36"/>
    <w:rsid w:val="008C552E"/>
    <w:rsid w:val="008D015E"/>
    <w:rsid w:val="008E50AB"/>
    <w:rsid w:val="008E5967"/>
    <w:rsid w:val="008F172A"/>
    <w:rsid w:val="00925BFC"/>
    <w:rsid w:val="0095389B"/>
    <w:rsid w:val="0095543A"/>
    <w:rsid w:val="00957747"/>
    <w:rsid w:val="00972647"/>
    <w:rsid w:val="00974A1B"/>
    <w:rsid w:val="00980D81"/>
    <w:rsid w:val="00995C59"/>
    <w:rsid w:val="00997648"/>
    <w:rsid w:val="009A320B"/>
    <w:rsid w:val="009A4F97"/>
    <w:rsid w:val="009A72F4"/>
    <w:rsid w:val="009C153C"/>
    <w:rsid w:val="009D26E3"/>
    <w:rsid w:val="009D788B"/>
    <w:rsid w:val="009E0FE7"/>
    <w:rsid w:val="00A15341"/>
    <w:rsid w:val="00A41756"/>
    <w:rsid w:val="00AC5BCE"/>
    <w:rsid w:val="00AD10E1"/>
    <w:rsid w:val="00AE24DB"/>
    <w:rsid w:val="00B06B18"/>
    <w:rsid w:val="00B1353D"/>
    <w:rsid w:val="00B34514"/>
    <w:rsid w:val="00B402F1"/>
    <w:rsid w:val="00B52927"/>
    <w:rsid w:val="00B607F4"/>
    <w:rsid w:val="00B65874"/>
    <w:rsid w:val="00B74141"/>
    <w:rsid w:val="00B7543C"/>
    <w:rsid w:val="00B756F4"/>
    <w:rsid w:val="00B87286"/>
    <w:rsid w:val="00BB0243"/>
    <w:rsid w:val="00BD1719"/>
    <w:rsid w:val="00BF222D"/>
    <w:rsid w:val="00BF287A"/>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2AF7"/>
    <w:rsid w:val="00DD49DE"/>
    <w:rsid w:val="00DD648D"/>
    <w:rsid w:val="00DF579F"/>
    <w:rsid w:val="00E03842"/>
    <w:rsid w:val="00E31F3B"/>
    <w:rsid w:val="00E40E2B"/>
    <w:rsid w:val="00E43AB7"/>
    <w:rsid w:val="00E71D54"/>
    <w:rsid w:val="00E723BF"/>
    <w:rsid w:val="00E80D92"/>
    <w:rsid w:val="00E865D6"/>
    <w:rsid w:val="00E87038"/>
    <w:rsid w:val="00EB1379"/>
    <w:rsid w:val="00EB444B"/>
    <w:rsid w:val="00ED3823"/>
    <w:rsid w:val="00F10B67"/>
    <w:rsid w:val="00F258F9"/>
    <w:rsid w:val="00F26034"/>
    <w:rsid w:val="00F4622D"/>
    <w:rsid w:val="00F47CA5"/>
    <w:rsid w:val="00F563A9"/>
    <w:rsid w:val="00F77C15"/>
    <w:rsid w:val="00F8139F"/>
    <w:rsid w:val="00F8304C"/>
    <w:rsid w:val="00F859C0"/>
    <w:rsid w:val="00FA20E1"/>
    <w:rsid w:val="00FA346C"/>
    <w:rsid w:val="00FB0578"/>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825BE00"/>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5A683E"/>
    <w:rPr>
      <w:sz w:val="16"/>
      <w:szCs w:val="16"/>
    </w:rPr>
  </w:style>
  <w:style w:type="paragraph" w:styleId="Kommentartext">
    <w:name w:val="annotation text"/>
    <w:basedOn w:val="Standard"/>
    <w:link w:val="KommentartextZchn"/>
    <w:uiPriority w:val="99"/>
    <w:semiHidden/>
    <w:unhideWhenUsed/>
    <w:rsid w:val="005A683E"/>
    <w:rPr>
      <w:sz w:val="20"/>
      <w:szCs w:val="20"/>
    </w:rPr>
  </w:style>
  <w:style w:type="character" w:customStyle="1" w:styleId="KommentartextZchn">
    <w:name w:val="Kommentartext Zchn"/>
    <w:basedOn w:val="Absatz-Standardschriftart"/>
    <w:link w:val="Kommentartext"/>
    <w:uiPriority w:val="99"/>
    <w:semiHidden/>
    <w:rsid w:val="005A683E"/>
    <w:rPr>
      <w:sz w:val="20"/>
      <w:szCs w:val="20"/>
    </w:rPr>
  </w:style>
  <w:style w:type="paragraph" w:styleId="Kommentarthema">
    <w:name w:val="annotation subject"/>
    <w:basedOn w:val="Kommentartext"/>
    <w:next w:val="Kommentartext"/>
    <w:link w:val="KommentarthemaZchn"/>
    <w:uiPriority w:val="99"/>
    <w:semiHidden/>
    <w:unhideWhenUsed/>
    <w:rsid w:val="005A683E"/>
    <w:rPr>
      <w:b/>
      <w:bCs/>
    </w:rPr>
  </w:style>
  <w:style w:type="character" w:customStyle="1" w:styleId="KommentarthemaZchn">
    <w:name w:val="Kommentarthema Zchn"/>
    <w:basedOn w:val="KommentartextZchn"/>
    <w:link w:val="Kommentarthema"/>
    <w:uiPriority w:val="99"/>
    <w:semiHidden/>
    <w:rsid w:val="005A68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209">
      <w:bodyDiv w:val="1"/>
      <w:marLeft w:val="0"/>
      <w:marRight w:val="0"/>
      <w:marTop w:val="0"/>
      <w:marBottom w:val="0"/>
      <w:divBdr>
        <w:top w:val="none" w:sz="0" w:space="0" w:color="auto"/>
        <w:left w:val="none" w:sz="0" w:space="0" w:color="auto"/>
        <w:bottom w:val="none" w:sz="0" w:space="0" w:color="auto"/>
        <w:right w:val="none" w:sz="0" w:space="0" w:color="auto"/>
      </w:divBdr>
    </w:div>
    <w:div w:id="300502729">
      <w:bodyDiv w:val="1"/>
      <w:marLeft w:val="0"/>
      <w:marRight w:val="0"/>
      <w:marTop w:val="0"/>
      <w:marBottom w:val="0"/>
      <w:divBdr>
        <w:top w:val="none" w:sz="0" w:space="0" w:color="auto"/>
        <w:left w:val="none" w:sz="0" w:space="0" w:color="auto"/>
        <w:bottom w:val="none" w:sz="0" w:space="0" w:color="auto"/>
        <w:right w:val="none" w:sz="0" w:space="0" w:color="auto"/>
      </w:divBdr>
    </w:div>
    <w:div w:id="476991731">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0A299-F389-44D1-9EB5-CB00A093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8</cp:revision>
  <cp:lastPrinted>2018-11-30T09:23:00Z</cp:lastPrinted>
  <dcterms:created xsi:type="dcterms:W3CDTF">2023-05-22T11:20:00Z</dcterms:created>
  <dcterms:modified xsi:type="dcterms:W3CDTF">2023-05-22T12:01:00Z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