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DF579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 w:rsidRPr="00DF579F"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B36B50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den Vorschlägen einer Strafgebühr für Notaufnahmen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Default="00B36B50" w:rsidP="001962FD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Notaufnahme-Gebühr</w:t>
      </w:r>
      <w:r w:rsidR="006F1003">
        <w:rPr>
          <w:rFonts w:ascii="Arial" w:hAnsi="Arial" w:cs="Arial"/>
          <w:b/>
          <w:sz w:val="32"/>
          <w:szCs w:val="32"/>
        </w:rPr>
        <w:t xml:space="preserve"> </w:t>
      </w:r>
      <w:r w:rsidR="00EC25F3">
        <w:rPr>
          <w:rFonts w:ascii="Arial" w:hAnsi="Arial" w:cs="Arial"/>
          <w:b/>
          <w:sz w:val="32"/>
          <w:szCs w:val="32"/>
        </w:rPr>
        <w:t xml:space="preserve">für Patienten </w:t>
      </w:r>
      <w:r w:rsidR="006F1003">
        <w:rPr>
          <w:rFonts w:ascii="Arial" w:hAnsi="Arial" w:cs="Arial"/>
          <w:b/>
          <w:sz w:val="32"/>
          <w:szCs w:val="32"/>
        </w:rPr>
        <w:t>nur unter Vorbedingungen</w:t>
      </w:r>
    </w:p>
    <w:p w:rsidR="006F1003" w:rsidRPr="00633E3A" w:rsidRDefault="006F1003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727516" w:rsidRDefault="00D30167" w:rsidP="00727516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2F3892">
        <w:rPr>
          <w:rFonts w:ascii="Arial" w:eastAsia="Times New Roman" w:hAnsi="Arial" w:cs="Arial"/>
          <w:noProof/>
          <w:lang w:eastAsia="de-DE"/>
        </w:rPr>
        <w:t>12. April 2023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0906C3">
        <w:rPr>
          <w:rFonts w:ascii="Arial" w:eastAsia="Times New Roman" w:hAnsi="Arial" w:cs="Arial"/>
          <w:lang w:eastAsia="de-DE"/>
        </w:rPr>
        <w:t xml:space="preserve"> </w:t>
      </w:r>
      <w:r w:rsidR="00AB0101">
        <w:rPr>
          <w:rFonts w:ascii="Arial" w:eastAsia="Times New Roman" w:hAnsi="Arial" w:cs="Arial"/>
          <w:bCs/>
          <w:lang w:eastAsia="de-DE"/>
        </w:rPr>
        <w:t xml:space="preserve">Die Deutsche Krankenhausgesellschaft (DKG) </w:t>
      </w:r>
      <w:r w:rsidR="002F6A9F">
        <w:rPr>
          <w:rFonts w:ascii="Arial" w:eastAsia="Times New Roman" w:hAnsi="Arial" w:cs="Arial"/>
          <w:bCs/>
          <w:lang w:eastAsia="de-DE"/>
        </w:rPr>
        <w:t xml:space="preserve">sieht </w:t>
      </w:r>
      <w:r w:rsidR="00AB0101">
        <w:rPr>
          <w:rFonts w:ascii="Arial" w:eastAsia="Times New Roman" w:hAnsi="Arial" w:cs="Arial"/>
          <w:bCs/>
          <w:lang w:eastAsia="de-DE"/>
        </w:rPr>
        <w:t xml:space="preserve">die Vorschläge des Vorsitzenden der Kassenärztlichen Bundesvereinigung (KBV) Dr. Andreas Gassen, eine Gebühr für die Nutzung der Notaufnahmen einzuführen, </w:t>
      </w:r>
      <w:r w:rsidR="002F6A9F">
        <w:rPr>
          <w:rFonts w:ascii="Arial" w:eastAsia="Times New Roman" w:hAnsi="Arial" w:cs="Arial"/>
          <w:bCs/>
          <w:lang w:eastAsia="de-DE"/>
        </w:rPr>
        <w:t>kritisch</w:t>
      </w:r>
      <w:r w:rsidR="00AB0101">
        <w:rPr>
          <w:rFonts w:ascii="Arial" w:eastAsia="Times New Roman" w:hAnsi="Arial" w:cs="Arial"/>
          <w:bCs/>
          <w:lang w:eastAsia="de-DE"/>
        </w:rPr>
        <w:t xml:space="preserve">. Dazu erklärt der Vorstandsvorsitzende der DKG, Dr. Gerald Gaß: </w:t>
      </w:r>
    </w:p>
    <w:p w:rsidR="002F6A9F" w:rsidRDefault="00AB0101" w:rsidP="00727516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„</w:t>
      </w:r>
      <w:r w:rsidR="002F6A9F">
        <w:rPr>
          <w:rFonts w:ascii="Arial" w:eastAsia="Times New Roman" w:hAnsi="Arial" w:cs="Arial"/>
          <w:bCs/>
          <w:lang w:eastAsia="de-DE"/>
        </w:rPr>
        <w:t xml:space="preserve">Wenn wir über Sanktionierungen sprechen, müssen zuerst einmal </w:t>
      </w:r>
      <w:r w:rsidR="00287368">
        <w:rPr>
          <w:rFonts w:ascii="Arial" w:eastAsia="Times New Roman" w:hAnsi="Arial" w:cs="Arial"/>
          <w:bCs/>
          <w:lang w:eastAsia="de-DE"/>
        </w:rPr>
        <w:t xml:space="preserve">die </w:t>
      </w:r>
      <w:r w:rsidR="002F6A9F">
        <w:rPr>
          <w:rFonts w:ascii="Arial" w:eastAsia="Times New Roman" w:hAnsi="Arial" w:cs="Arial"/>
          <w:bCs/>
          <w:lang w:eastAsia="de-DE"/>
        </w:rPr>
        <w:t xml:space="preserve">Bedingungen erfüllt sein, die gewährleisten, dass alle Patientinnen und Patienten </w:t>
      </w:r>
      <w:r w:rsidR="00EC25F3">
        <w:rPr>
          <w:rFonts w:ascii="Arial" w:eastAsia="Times New Roman" w:hAnsi="Arial" w:cs="Arial"/>
          <w:bCs/>
          <w:lang w:eastAsia="de-DE"/>
        </w:rPr>
        <w:t>in einer Notfallsituation</w:t>
      </w:r>
      <w:r w:rsidR="002F6A9F">
        <w:rPr>
          <w:rFonts w:ascii="Arial" w:eastAsia="Times New Roman" w:hAnsi="Arial" w:cs="Arial"/>
          <w:bCs/>
          <w:lang w:eastAsia="de-DE"/>
        </w:rPr>
        <w:t xml:space="preserve"> ideal beraten </w:t>
      </w:r>
      <w:r w:rsidR="00EC25F3">
        <w:rPr>
          <w:rFonts w:ascii="Arial" w:eastAsia="Times New Roman" w:hAnsi="Arial" w:cs="Arial"/>
          <w:bCs/>
          <w:lang w:eastAsia="de-DE"/>
        </w:rPr>
        <w:t xml:space="preserve">und gesteuert </w:t>
      </w:r>
      <w:r w:rsidR="002F6A9F">
        <w:rPr>
          <w:rFonts w:ascii="Arial" w:eastAsia="Times New Roman" w:hAnsi="Arial" w:cs="Arial"/>
          <w:bCs/>
          <w:lang w:eastAsia="de-DE"/>
        </w:rPr>
        <w:t xml:space="preserve">werden: </w:t>
      </w:r>
      <w:r w:rsidR="00287368">
        <w:rPr>
          <w:rFonts w:ascii="Arial" w:eastAsia="Times New Roman" w:hAnsi="Arial" w:cs="Arial"/>
          <w:bCs/>
          <w:lang w:eastAsia="de-DE"/>
        </w:rPr>
        <w:t>Eine medizinische</w:t>
      </w:r>
      <w:r w:rsidR="002F6A9F">
        <w:rPr>
          <w:rFonts w:ascii="Arial" w:eastAsia="Times New Roman" w:hAnsi="Arial" w:cs="Arial"/>
          <w:bCs/>
          <w:lang w:eastAsia="de-DE"/>
        </w:rPr>
        <w:t xml:space="preserve"> Ersteinschätzung </w:t>
      </w:r>
      <w:r w:rsidR="00287368">
        <w:rPr>
          <w:rFonts w:ascii="Arial" w:eastAsia="Times New Roman" w:hAnsi="Arial" w:cs="Arial"/>
          <w:bCs/>
          <w:lang w:eastAsia="de-DE"/>
        </w:rPr>
        <w:t>durch die</w:t>
      </w:r>
      <w:r w:rsidR="002F6A9F">
        <w:rPr>
          <w:rFonts w:ascii="Arial" w:eastAsia="Times New Roman" w:hAnsi="Arial" w:cs="Arial"/>
          <w:bCs/>
          <w:lang w:eastAsia="de-DE"/>
        </w:rPr>
        <w:t xml:space="preserve"> Integrierten Leitstellen</w:t>
      </w:r>
      <w:r w:rsidR="00287368">
        <w:rPr>
          <w:rFonts w:ascii="Arial" w:eastAsia="Times New Roman" w:hAnsi="Arial" w:cs="Arial"/>
          <w:bCs/>
          <w:lang w:eastAsia="de-DE"/>
        </w:rPr>
        <w:t xml:space="preserve"> der Telefonnum</w:t>
      </w:r>
      <w:r w:rsidR="001B17BC">
        <w:rPr>
          <w:rFonts w:ascii="Arial" w:eastAsia="Times New Roman" w:hAnsi="Arial" w:cs="Arial"/>
          <w:bCs/>
          <w:lang w:eastAsia="de-DE"/>
        </w:rPr>
        <w:t>m</w:t>
      </w:r>
      <w:r w:rsidR="00287368">
        <w:rPr>
          <w:rFonts w:ascii="Arial" w:eastAsia="Times New Roman" w:hAnsi="Arial" w:cs="Arial"/>
          <w:bCs/>
          <w:lang w:eastAsia="de-DE"/>
        </w:rPr>
        <w:t>ern 112 und 116117</w:t>
      </w:r>
      <w:r w:rsidR="002F6A9F">
        <w:rPr>
          <w:rFonts w:ascii="Arial" w:eastAsia="Times New Roman" w:hAnsi="Arial" w:cs="Arial"/>
          <w:bCs/>
          <w:lang w:eastAsia="de-DE"/>
        </w:rPr>
        <w:t xml:space="preserve">, </w:t>
      </w:r>
      <w:r w:rsidR="001B17BC">
        <w:rPr>
          <w:rFonts w:ascii="Arial" w:eastAsia="Times New Roman" w:hAnsi="Arial" w:cs="Arial"/>
          <w:bCs/>
          <w:lang w:eastAsia="de-DE"/>
        </w:rPr>
        <w:t>kurzfristige Terminvermittlung in umliegenden Arztpraxen und auch unmittelbare Hausbesuche durch den KV-Notdienst sind für die Patienten wichtige Voraussetzungen für eine gute ambulante Notfallversorgung jenseits der Krankenhausnotfallambulanzen. Erst wenn diese Voraussetzungen durch die zuständigen Kassenärztlichen Vereinigungen geschaffen sind</w:t>
      </w:r>
      <w:r w:rsidR="006F0CEA">
        <w:rPr>
          <w:rFonts w:ascii="Arial" w:eastAsia="Times New Roman" w:hAnsi="Arial" w:cs="Arial"/>
          <w:bCs/>
          <w:lang w:eastAsia="de-DE"/>
        </w:rPr>
        <w:t>,</w:t>
      </w:r>
      <w:r w:rsidR="001B17BC">
        <w:rPr>
          <w:rFonts w:ascii="Arial" w:eastAsia="Times New Roman" w:hAnsi="Arial" w:cs="Arial"/>
          <w:bCs/>
          <w:lang w:eastAsia="de-DE"/>
        </w:rPr>
        <w:t xml:space="preserve"> kann man darüber nachdenken, ob man von den </w:t>
      </w:r>
      <w:r w:rsidR="00E101FD">
        <w:rPr>
          <w:rFonts w:ascii="Arial" w:eastAsia="Times New Roman" w:hAnsi="Arial" w:cs="Arial"/>
          <w:bCs/>
          <w:lang w:eastAsia="de-DE"/>
        </w:rPr>
        <w:t xml:space="preserve">Patientinnen und </w:t>
      </w:r>
      <w:r w:rsidR="001B17BC">
        <w:rPr>
          <w:rFonts w:ascii="Arial" w:eastAsia="Times New Roman" w:hAnsi="Arial" w:cs="Arial"/>
          <w:bCs/>
          <w:lang w:eastAsia="de-DE"/>
        </w:rPr>
        <w:t xml:space="preserve">Patienten eine Art Strafgebühr erhebt, die diese Beratung und Steuerung ignorieren und den direkten Weg in die Notfallambulanzen suchen. </w:t>
      </w:r>
      <w:r w:rsidR="002F6A9F">
        <w:rPr>
          <w:rFonts w:ascii="Arial" w:eastAsia="Times New Roman" w:hAnsi="Arial" w:cs="Arial"/>
          <w:bCs/>
          <w:lang w:eastAsia="de-DE"/>
        </w:rPr>
        <w:t xml:space="preserve">Wer </w:t>
      </w:r>
      <w:r w:rsidR="00287368">
        <w:rPr>
          <w:rFonts w:ascii="Arial" w:eastAsia="Times New Roman" w:hAnsi="Arial" w:cs="Arial"/>
          <w:bCs/>
          <w:lang w:eastAsia="de-DE"/>
        </w:rPr>
        <w:t xml:space="preserve">ohne vorherige Beratung </w:t>
      </w:r>
      <w:r w:rsidR="001B17BC">
        <w:rPr>
          <w:rFonts w:ascii="Arial" w:eastAsia="Times New Roman" w:hAnsi="Arial" w:cs="Arial"/>
          <w:bCs/>
          <w:lang w:eastAsia="de-DE"/>
        </w:rPr>
        <w:t xml:space="preserve">und </w:t>
      </w:r>
      <w:r w:rsidR="00E101FD">
        <w:rPr>
          <w:rFonts w:ascii="Arial" w:eastAsia="Times New Roman" w:hAnsi="Arial" w:cs="Arial"/>
          <w:bCs/>
          <w:lang w:eastAsia="de-DE"/>
        </w:rPr>
        <w:t xml:space="preserve">trotz </w:t>
      </w:r>
      <w:r w:rsidR="001B17BC">
        <w:rPr>
          <w:rFonts w:ascii="Arial" w:eastAsia="Times New Roman" w:hAnsi="Arial" w:cs="Arial"/>
          <w:bCs/>
          <w:lang w:eastAsia="de-DE"/>
        </w:rPr>
        <w:t>angebotener alternativer Behandlungsoptionen</w:t>
      </w:r>
      <w:r w:rsidR="002F6A9F">
        <w:rPr>
          <w:rFonts w:ascii="Arial" w:eastAsia="Times New Roman" w:hAnsi="Arial" w:cs="Arial"/>
          <w:bCs/>
          <w:lang w:eastAsia="de-DE"/>
        </w:rPr>
        <w:t xml:space="preserve"> dennoch eine Notaufnahme aufsucht, ohne dass ein Notfall vorliegt, kann dann tatsächlich sanktioniert werden</w:t>
      </w:r>
      <w:r w:rsidR="00E101FD">
        <w:rPr>
          <w:rFonts w:ascii="Arial" w:eastAsia="Times New Roman" w:hAnsi="Arial" w:cs="Arial"/>
          <w:bCs/>
          <w:lang w:eastAsia="de-DE"/>
        </w:rPr>
        <w:t>.</w:t>
      </w:r>
    </w:p>
    <w:p w:rsidR="002F6A9F" w:rsidRDefault="002F6A9F" w:rsidP="00727516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 xml:space="preserve">Doch in einer solchen Situation sind wir noch lange nicht. </w:t>
      </w:r>
      <w:r w:rsidR="001B17BC">
        <w:rPr>
          <w:rFonts w:ascii="Arial" w:eastAsia="Times New Roman" w:hAnsi="Arial" w:cs="Arial"/>
          <w:bCs/>
          <w:lang w:eastAsia="de-DE"/>
        </w:rPr>
        <w:t>Bisher gibt es weder eine flächendeckende Ersteinschätzung durch die Leitstellen</w:t>
      </w:r>
      <w:r w:rsidR="00E101FD">
        <w:rPr>
          <w:rFonts w:ascii="Arial" w:eastAsia="Times New Roman" w:hAnsi="Arial" w:cs="Arial"/>
          <w:bCs/>
          <w:lang w:eastAsia="de-DE"/>
        </w:rPr>
        <w:t>,</w:t>
      </w:r>
      <w:r w:rsidR="001B17BC">
        <w:rPr>
          <w:rFonts w:ascii="Arial" w:eastAsia="Times New Roman" w:hAnsi="Arial" w:cs="Arial"/>
          <w:bCs/>
          <w:lang w:eastAsia="de-DE"/>
        </w:rPr>
        <w:t xml:space="preserve"> noch werden den </w:t>
      </w:r>
      <w:r w:rsidR="00E101FD">
        <w:rPr>
          <w:rFonts w:ascii="Arial" w:eastAsia="Times New Roman" w:hAnsi="Arial" w:cs="Arial"/>
          <w:bCs/>
          <w:lang w:eastAsia="de-DE"/>
        </w:rPr>
        <w:t xml:space="preserve">Patientinnen und </w:t>
      </w:r>
      <w:r w:rsidR="001B17BC">
        <w:rPr>
          <w:rFonts w:ascii="Arial" w:eastAsia="Times New Roman" w:hAnsi="Arial" w:cs="Arial"/>
          <w:bCs/>
          <w:lang w:eastAsia="de-DE"/>
        </w:rPr>
        <w:t xml:space="preserve">Patienten regelhaft kurzfristig Behandlungsangebote vermittelt. </w:t>
      </w:r>
      <w:r>
        <w:rPr>
          <w:rFonts w:ascii="Arial" w:eastAsia="Times New Roman" w:hAnsi="Arial" w:cs="Arial"/>
          <w:bCs/>
          <w:lang w:eastAsia="de-DE"/>
        </w:rPr>
        <w:t xml:space="preserve">Jetzt durch finanzielle Sanktionierung </w:t>
      </w:r>
      <w:r w:rsidR="006F1003">
        <w:rPr>
          <w:rFonts w:ascii="Arial" w:eastAsia="Times New Roman" w:hAnsi="Arial" w:cs="Arial"/>
          <w:bCs/>
          <w:lang w:eastAsia="de-DE"/>
        </w:rPr>
        <w:t xml:space="preserve">Patientinnen und </w:t>
      </w:r>
      <w:r>
        <w:rPr>
          <w:rFonts w:ascii="Arial" w:eastAsia="Times New Roman" w:hAnsi="Arial" w:cs="Arial"/>
          <w:bCs/>
          <w:lang w:eastAsia="de-DE"/>
        </w:rPr>
        <w:t xml:space="preserve">Patienten steuern zu wollen, </w:t>
      </w:r>
      <w:r w:rsidR="006F0CEA">
        <w:rPr>
          <w:rFonts w:ascii="Arial" w:eastAsia="Times New Roman" w:hAnsi="Arial" w:cs="Arial"/>
          <w:bCs/>
          <w:lang w:eastAsia="de-DE"/>
        </w:rPr>
        <w:t>wäre</w:t>
      </w:r>
      <w:r>
        <w:rPr>
          <w:rFonts w:ascii="Arial" w:eastAsia="Times New Roman" w:hAnsi="Arial" w:cs="Arial"/>
          <w:bCs/>
          <w:lang w:eastAsia="de-DE"/>
        </w:rPr>
        <w:t xml:space="preserve"> kontraproduktiv und kann sogar zur Versorgungsverschlechterung führen. </w:t>
      </w:r>
      <w:r w:rsidR="00452468">
        <w:rPr>
          <w:rFonts w:ascii="Arial" w:eastAsia="Times New Roman" w:hAnsi="Arial" w:cs="Arial"/>
          <w:bCs/>
          <w:lang w:eastAsia="de-DE"/>
        </w:rPr>
        <w:t xml:space="preserve">Eine drohende Strafgebühr kann dazu führen, dass Patientinnen und Patienten in </w:t>
      </w:r>
      <w:r w:rsidR="00452468">
        <w:rPr>
          <w:rFonts w:ascii="Arial" w:eastAsia="Times New Roman" w:hAnsi="Arial" w:cs="Arial"/>
          <w:bCs/>
          <w:lang w:eastAsia="de-DE"/>
        </w:rPr>
        <w:lastRenderedPageBreak/>
        <w:t xml:space="preserve">schwierigen wirtschaftlichen Verhältnissen bei tatsächlichen Notfällen davon abgehalten werden, die Notaufnahmen aufzusuchen. </w:t>
      </w:r>
    </w:p>
    <w:p w:rsidR="002F6A9F" w:rsidRDefault="002F6A9F" w:rsidP="00727516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Für die Kr</w:t>
      </w:r>
      <w:r w:rsidR="00E512A6">
        <w:rPr>
          <w:rFonts w:ascii="Arial" w:eastAsia="Times New Roman" w:hAnsi="Arial" w:cs="Arial"/>
          <w:bCs/>
          <w:lang w:eastAsia="de-DE"/>
        </w:rPr>
        <w:t>anken</w:t>
      </w:r>
      <w:r>
        <w:rPr>
          <w:rFonts w:ascii="Arial" w:eastAsia="Times New Roman" w:hAnsi="Arial" w:cs="Arial"/>
          <w:bCs/>
          <w:lang w:eastAsia="de-DE"/>
        </w:rPr>
        <w:t>häuser würde zudem ein großer Au</w:t>
      </w:r>
      <w:r w:rsidR="00E512A6">
        <w:rPr>
          <w:rFonts w:ascii="Arial" w:eastAsia="Times New Roman" w:hAnsi="Arial" w:cs="Arial"/>
          <w:bCs/>
          <w:lang w:eastAsia="de-DE"/>
        </w:rPr>
        <w:t>f</w:t>
      </w:r>
      <w:r>
        <w:rPr>
          <w:rFonts w:ascii="Arial" w:eastAsia="Times New Roman" w:hAnsi="Arial" w:cs="Arial"/>
          <w:bCs/>
          <w:lang w:eastAsia="de-DE"/>
        </w:rPr>
        <w:t>wand entstehen</w:t>
      </w:r>
      <w:r w:rsidR="00E512A6">
        <w:rPr>
          <w:rFonts w:ascii="Arial" w:eastAsia="Times New Roman" w:hAnsi="Arial" w:cs="Arial"/>
          <w:bCs/>
          <w:lang w:eastAsia="de-DE"/>
        </w:rPr>
        <w:t xml:space="preserve">, die Gebühr zu erheben. Entweder müsste dies direkt </w:t>
      </w:r>
      <w:r w:rsidR="006F0CEA">
        <w:rPr>
          <w:rFonts w:ascii="Arial" w:eastAsia="Times New Roman" w:hAnsi="Arial" w:cs="Arial"/>
          <w:bCs/>
          <w:lang w:eastAsia="de-DE"/>
        </w:rPr>
        <w:t>über die</w:t>
      </w:r>
      <w:r w:rsidR="006F1003">
        <w:rPr>
          <w:rFonts w:ascii="Arial" w:eastAsia="Times New Roman" w:hAnsi="Arial" w:cs="Arial"/>
          <w:bCs/>
          <w:lang w:eastAsia="de-DE"/>
        </w:rPr>
        <w:t xml:space="preserve"> </w:t>
      </w:r>
      <w:r w:rsidR="00E512A6">
        <w:rPr>
          <w:rFonts w:ascii="Arial" w:eastAsia="Times New Roman" w:hAnsi="Arial" w:cs="Arial"/>
          <w:bCs/>
          <w:lang w:eastAsia="de-DE"/>
        </w:rPr>
        <w:t>Krankenkassen abgewickelt werden</w:t>
      </w:r>
      <w:r w:rsidR="006F1003">
        <w:rPr>
          <w:rFonts w:ascii="Arial" w:eastAsia="Times New Roman" w:hAnsi="Arial" w:cs="Arial"/>
          <w:bCs/>
          <w:lang w:eastAsia="de-DE"/>
        </w:rPr>
        <w:t>,</w:t>
      </w:r>
      <w:r w:rsidR="00E512A6">
        <w:rPr>
          <w:rFonts w:ascii="Arial" w:eastAsia="Times New Roman" w:hAnsi="Arial" w:cs="Arial"/>
          <w:bCs/>
          <w:lang w:eastAsia="de-DE"/>
        </w:rPr>
        <w:t xml:space="preserve"> oder das Geld m</w:t>
      </w:r>
      <w:r w:rsidR="006F1003">
        <w:rPr>
          <w:rFonts w:ascii="Arial" w:eastAsia="Times New Roman" w:hAnsi="Arial" w:cs="Arial"/>
          <w:bCs/>
          <w:lang w:eastAsia="de-DE"/>
        </w:rPr>
        <w:t>ü</w:t>
      </w:r>
      <w:r w:rsidR="00E512A6">
        <w:rPr>
          <w:rFonts w:ascii="Arial" w:eastAsia="Times New Roman" w:hAnsi="Arial" w:cs="Arial"/>
          <w:bCs/>
          <w:lang w:eastAsia="de-DE"/>
        </w:rPr>
        <w:t>ss</w:t>
      </w:r>
      <w:r w:rsidR="006F1003">
        <w:rPr>
          <w:rFonts w:ascii="Arial" w:eastAsia="Times New Roman" w:hAnsi="Arial" w:cs="Arial"/>
          <w:bCs/>
          <w:lang w:eastAsia="de-DE"/>
        </w:rPr>
        <w:t>te</w:t>
      </w:r>
      <w:r w:rsidR="00E512A6">
        <w:rPr>
          <w:rFonts w:ascii="Arial" w:eastAsia="Times New Roman" w:hAnsi="Arial" w:cs="Arial"/>
          <w:bCs/>
          <w:lang w:eastAsia="de-DE"/>
        </w:rPr>
        <w:t xml:space="preserve"> bei den Kliniken </w:t>
      </w:r>
      <w:r w:rsidR="006F1003">
        <w:rPr>
          <w:rFonts w:ascii="Arial" w:eastAsia="Times New Roman" w:hAnsi="Arial" w:cs="Arial"/>
          <w:bCs/>
          <w:lang w:eastAsia="de-DE"/>
        </w:rPr>
        <w:t xml:space="preserve">verbleiben, um </w:t>
      </w:r>
      <w:r w:rsidR="00E512A6">
        <w:rPr>
          <w:rFonts w:ascii="Arial" w:eastAsia="Times New Roman" w:hAnsi="Arial" w:cs="Arial"/>
          <w:bCs/>
          <w:lang w:eastAsia="de-DE"/>
        </w:rPr>
        <w:t xml:space="preserve">den Verwaltungsaufwand </w:t>
      </w:r>
      <w:r w:rsidR="006F1003">
        <w:rPr>
          <w:rFonts w:ascii="Arial" w:eastAsia="Times New Roman" w:hAnsi="Arial" w:cs="Arial"/>
          <w:bCs/>
          <w:lang w:eastAsia="de-DE"/>
        </w:rPr>
        <w:t xml:space="preserve">abzudecken. </w:t>
      </w:r>
      <w:r w:rsidR="00E512A6">
        <w:rPr>
          <w:rFonts w:ascii="Arial" w:eastAsia="Times New Roman" w:hAnsi="Arial" w:cs="Arial"/>
          <w:bCs/>
          <w:lang w:eastAsia="de-DE"/>
        </w:rPr>
        <w:t>All</w:t>
      </w:r>
      <w:r>
        <w:rPr>
          <w:rFonts w:ascii="Arial" w:eastAsia="Times New Roman" w:hAnsi="Arial" w:cs="Arial"/>
          <w:bCs/>
          <w:lang w:eastAsia="de-DE"/>
        </w:rPr>
        <w:t xml:space="preserve"> das waren </w:t>
      </w:r>
      <w:r w:rsidR="00E512A6">
        <w:rPr>
          <w:rFonts w:ascii="Arial" w:eastAsia="Times New Roman" w:hAnsi="Arial" w:cs="Arial"/>
          <w:bCs/>
          <w:lang w:eastAsia="de-DE"/>
        </w:rPr>
        <w:t>Gründe</w:t>
      </w:r>
      <w:r>
        <w:rPr>
          <w:rFonts w:ascii="Arial" w:eastAsia="Times New Roman" w:hAnsi="Arial" w:cs="Arial"/>
          <w:bCs/>
          <w:lang w:eastAsia="de-DE"/>
        </w:rPr>
        <w:t xml:space="preserve">, die </w:t>
      </w:r>
      <w:r w:rsidR="00E512A6">
        <w:rPr>
          <w:rFonts w:ascii="Arial" w:eastAsia="Times New Roman" w:hAnsi="Arial" w:cs="Arial"/>
          <w:bCs/>
          <w:lang w:eastAsia="de-DE"/>
        </w:rPr>
        <w:t>Praxisgebühr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="00E512A6">
        <w:rPr>
          <w:rFonts w:ascii="Arial" w:eastAsia="Times New Roman" w:hAnsi="Arial" w:cs="Arial"/>
          <w:bCs/>
          <w:lang w:eastAsia="de-DE"/>
        </w:rPr>
        <w:t>im niedergelassenen Bereich</w:t>
      </w:r>
      <w:r>
        <w:rPr>
          <w:rFonts w:ascii="Arial" w:eastAsia="Times New Roman" w:hAnsi="Arial" w:cs="Arial"/>
          <w:bCs/>
          <w:lang w:eastAsia="de-DE"/>
        </w:rPr>
        <w:t xml:space="preserve"> wieder a</w:t>
      </w:r>
      <w:r w:rsidR="006F1003">
        <w:rPr>
          <w:rFonts w:ascii="Arial" w:eastAsia="Times New Roman" w:hAnsi="Arial" w:cs="Arial"/>
          <w:bCs/>
          <w:lang w:eastAsia="de-DE"/>
        </w:rPr>
        <w:t>b</w:t>
      </w:r>
      <w:r>
        <w:rPr>
          <w:rFonts w:ascii="Arial" w:eastAsia="Times New Roman" w:hAnsi="Arial" w:cs="Arial"/>
          <w:bCs/>
          <w:lang w:eastAsia="de-DE"/>
        </w:rPr>
        <w:t xml:space="preserve">zuschaffen. Wir sollten </w:t>
      </w:r>
      <w:r w:rsidR="006F1003">
        <w:rPr>
          <w:rFonts w:ascii="Arial" w:eastAsia="Times New Roman" w:hAnsi="Arial" w:cs="Arial"/>
          <w:bCs/>
          <w:lang w:eastAsia="de-DE"/>
        </w:rPr>
        <w:t>es vermeiden</w:t>
      </w:r>
      <w:r>
        <w:rPr>
          <w:rFonts w:ascii="Arial" w:eastAsia="Times New Roman" w:hAnsi="Arial" w:cs="Arial"/>
          <w:bCs/>
          <w:lang w:eastAsia="de-DE"/>
        </w:rPr>
        <w:t xml:space="preserve">, </w:t>
      </w:r>
      <w:r w:rsidR="00E512A6">
        <w:rPr>
          <w:rFonts w:ascii="Arial" w:eastAsia="Times New Roman" w:hAnsi="Arial" w:cs="Arial"/>
          <w:bCs/>
          <w:lang w:eastAsia="de-DE"/>
        </w:rPr>
        <w:t>Fehler</w:t>
      </w:r>
      <w:r w:rsidR="006F1003">
        <w:rPr>
          <w:rFonts w:ascii="Arial" w:eastAsia="Times New Roman" w:hAnsi="Arial" w:cs="Arial"/>
          <w:bCs/>
          <w:lang w:eastAsia="de-DE"/>
        </w:rPr>
        <w:t xml:space="preserve"> der Vergangenheit</w:t>
      </w:r>
      <w:r>
        <w:rPr>
          <w:rFonts w:ascii="Arial" w:eastAsia="Times New Roman" w:hAnsi="Arial" w:cs="Arial"/>
          <w:bCs/>
          <w:lang w:eastAsia="de-DE"/>
        </w:rPr>
        <w:t xml:space="preserve"> zu </w:t>
      </w:r>
      <w:r w:rsidR="006F1003">
        <w:rPr>
          <w:rFonts w:ascii="Arial" w:eastAsia="Times New Roman" w:hAnsi="Arial" w:cs="Arial"/>
          <w:bCs/>
          <w:lang w:eastAsia="de-DE"/>
        </w:rPr>
        <w:t>wiederholen</w:t>
      </w:r>
      <w:r>
        <w:rPr>
          <w:rFonts w:ascii="Arial" w:eastAsia="Times New Roman" w:hAnsi="Arial" w:cs="Arial"/>
          <w:bCs/>
          <w:lang w:eastAsia="de-DE"/>
        </w:rPr>
        <w:t>.</w:t>
      </w:r>
      <w:r w:rsidR="006F1003">
        <w:rPr>
          <w:rFonts w:ascii="Arial" w:eastAsia="Times New Roman" w:hAnsi="Arial" w:cs="Arial"/>
          <w:bCs/>
          <w:lang w:eastAsia="de-DE"/>
        </w:rPr>
        <w:t>“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bookmarkStart w:id="0" w:name="_GoBack"/>
      <w:bookmarkEnd w:id="0"/>
    </w:p>
    <w:p w:rsidR="003E7E92" w:rsidRPr="005A0D6A" w:rsidRDefault="003E7E92" w:rsidP="005A0D6A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:rsidR="004D36A3" w:rsidRPr="00B55E98" w:rsidRDefault="0058674F" w:rsidP="00B55E98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</w:t>
      </w:r>
      <w:r w:rsidR="00E03842">
        <w:rPr>
          <w:rFonts w:ascii="Arial" w:hAnsi="Arial" w:cs="Arial"/>
          <w:color w:val="7F7F7F" w:themeColor="text1" w:themeTint="80"/>
          <w:sz w:val="18"/>
        </w:rPr>
        <w:t>887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</w:t>
      </w:r>
      <w:r w:rsidR="001921E4">
        <w:rPr>
          <w:rFonts w:ascii="Arial" w:hAnsi="Arial" w:cs="Arial"/>
          <w:color w:val="7F7F7F" w:themeColor="text1" w:themeTint="80"/>
          <w:sz w:val="18"/>
        </w:rPr>
        <w:t>17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</w:t>
      </w:r>
      <w:r w:rsidR="001921E4">
        <w:rPr>
          <w:rFonts w:ascii="Arial" w:hAnsi="Arial" w:cs="Arial"/>
          <w:color w:val="7F7F7F" w:themeColor="text1" w:themeTint="80"/>
          <w:sz w:val="18"/>
        </w:rPr>
        <w:t xml:space="preserve"> (2020) 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E03842">
        <w:rPr>
          <w:rFonts w:ascii="Arial" w:hAnsi="Arial" w:cs="Arial"/>
          <w:color w:val="7F7F7F" w:themeColor="text1" w:themeTint="80"/>
          <w:sz w:val="18"/>
        </w:rPr>
        <w:t>21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</w:t>
      </w:r>
      <w:r w:rsidR="00E03842">
        <w:rPr>
          <w:rFonts w:ascii="Arial" w:hAnsi="Arial" w:cs="Arial"/>
          <w:color w:val="7F7F7F" w:themeColor="text1" w:themeTint="80"/>
          <w:sz w:val="18"/>
        </w:rPr>
        <w:t>4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 xml:space="preserve">Millionen Mitarbeitern. Bei </w:t>
      </w:r>
      <w:r w:rsidR="002B52C0">
        <w:rPr>
          <w:rFonts w:ascii="Arial" w:hAnsi="Arial" w:cs="Arial"/>
          <w:color w:val="7F7F7F" w:themeColor="text1" w:themeTint="80"/>
          <w:sz w:val="18"/>
        </w:rPr>
        <w:t>1</w:t>
      </w:r>
      <w:r w:rsidR="001921E4">
        <w:rPr>
          <w:rFonts w:ascii="Arial" w:hAnsi="Arial" w:cs="Arial"/>
          <w:color w:val="7F7F7F" w:themeColor="text1" w:themeTint="80"/>
          <w:sz w:val="18"/>
        </w:rPr>
        <w:t>2</w:t>
      </w:r>
      <w:r w:rsidR="00E03842">
        <w:rPr>
          <w:rFonts w:ascii="Arial" w:hAnsi="Arial" w:cs="Arial"/>
          <w:color w:val="7F7F7F" w:themeColor="text1" w:themeTint="80"/>
          <w:sz w:val="18"/>
        </w:rPr>
        <w:t>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4D36A3" w:rsidRPr="00B55E98" w:rsidSect="008E50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AE9" w:rsidRDefault="00C07AE9" w:rsidP="008125E6">
      <w:pPr>
        <w:spacing w:after="0"/>
      </w:pPr>
      <w:r>
        <w:separator/>
      </w:r>
    </w:p>
  </w:endnote>
  <w:endnote w:type="continuationSeparator" w:id="0">
    <w:p w:rsidR="00C07AE9" w:rsidRDefault="00C07AE9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6A3" w:rsidRDefault="004D36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6A3" w:rsidRDefault="004D36A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21251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197695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:rsidR="004D36A3" w:rsidRDefault="004D36A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Sina</w:t>
                          </w:r>
                          <w:r w:rsidRPr="004D36A3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4D36A3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Hoffmann</w:t>
                          </w:r>
                        </w:p>
                        <w:p w:rsidR="0021251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39801-1021</w:t>
                          </w:r>
                        </w:p>
                        <w:p w:rsidR="00197695" w:rsidRPr="00EB444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</w:t>
                          </w:r>
                          <w:proofErr w:type="spellEnd"/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74E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21251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197695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:rsidR="004D36A3" w:rsidRDefault="004D36A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Sina</w:t>
                    </w:r>
                    <w:r w:rsidRPr="004D36A3">
                      <w:rPr>
                        <w:rFonts w:ascii="Arial" w:hAnsi="Arial" w:cs="Arial"/>
                        <w:b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4D36A3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Hoffmann</w:t>
                    </w:r>
                  </w:p>
                  <w:p w:rsidR="0021251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39801-1021</w:t>
                    </w:r>
                  </w:p>
                  <w:p w:rsidR="00197695" w:rsidRPr="00EB444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proofErr w:type="spellStart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</w:t>
                    </w:r>
                    <w:proofErr w:type="spellEnd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AE9" w:rsidRDefault="00C07AE9" w:rsidP="008125E6">
      <w:pPr>
        <w:spacing w:after="0"/>
      </w:pPr>
      <w:r>
        <w:separator/>
      </w:r>
    </w:p>
  </w:footnote>
  <w:footnote w:type="continuationSeparator" w:id="0">
    <w:p w:rsidR="00C07AE9" w:rsidRDefault="00C07AE9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6A3" w:rsidRDefault="004D36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930C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15A71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06C3"/>
    <w:rsid w:val="00092CED"/>
    <w:rsid w:val="00096D20"/>
    <w:rsid w:val="000A31C9"/>
    <w:rsid w:val="000C54EE"/>
    <w:rsid w:val="000D4C11"/>
    <w:rsid w:val="000F61BB"/>
    <w:rsid w:val="00111CA4"/>
    <w:rsid w:val="00121889"/>
    <w:rsid w:val="001237A1"/>
    <w:rsid w:val="001253E9"/>
    <w:rsid w:val="001333C7"/>
    <w:rsid w:val="001734CD"/>
    <w:rsid w:val="00176B50"/>
    <w:rsid w:val="00183CBD"/>
    <w:rsid w:val="001921E4"/>
    <w:rsid w:val="001962FD"/>
    <w:rsid w:val="00197695"/>
    <w:rsid w:val="001B17BC"/>
    <w:rsid w:val="001C0544"/>
    <w:rsid w:val="001C3900"/>
    <w:rsid w:val="001C561E"/>
    <w:rsid w:val="001C7245"/>
    <w:rsid w:val="00205E46"/>
    <w:rsid w:val="0021251B"/>
    <w:rsid w:val="002156A6"/>
    <w:rsid w:val="00245172"/>
    <w:rsid w:val="0026074E"/>
    <w:rsid w:val="002665AA"/>
    <w:rsid w:val="00287368"/>
    <w:rsid w:val="002875EB"/>
    <w:rsid w:val="002A2FC6"/>
    <w:rsid w:val="002A44EC"/>
    <w:rsid w:val="002B4C49"/>
    <w:rsid w:val="002B52C0"/>
    <w:rsid w:val="002B7D7C"/>
    <w:rsid w:val="002C1659"/>
    <w:rsid w:val="002F1B73"/>
    <w:rsid w:val="002F2DFC"/>
    <w:rsid w:val="002F3892"/>
    <w:rsid w:val="002F6A9F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8592F"/>
    <w:rsid w:val="00396599"/>
    <w:rsid w:val="003B4AC3"/>
    <w:rsid w:val="003D3A58"/>
    <w:rsid w:val="003E7E92"/>
    <w:rsid w:val="00407552"/>
    <w:rsid w:val="00413F2A"/>
    <w:rsid w:val="00440091"/>
    <w:rsid w:val="00452468"/>
    <w:rsid w:val="00452B50"/>
    <w:rsid w:val="00462B9F"/>
    <w:rsid w:val="0046608A"/>
    <w:rsid w:val="0047476C"/>
    <w:rsid w:val="00482684"/>
    <w:rsid w:val="004915FE"/>
    <w:rsid w:val="004B392D"/>
    <w:rsid w:val="004B5A0A"/>
    <w:rsid w:val="004D36A3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9029D"/>
    <w:rsid w:val="005A0D6A"/>
    <w:rsid w:val="005A6566"/>
    <w:rsid w:val="005B067E"/>
    <w:rsid w:val="005B100C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2E06"/>
    <w:rsid w:val="006A7679"/>
    <w:rsid w:val="006B4413"/>
    <w:rsid w:val="006C6396"/>
    <w:rsid w:val="006C72CE"/>
    <w:rsid w:val="006D5D72"/>
    <w:rsid w:val="006F0CEA"/>
    <w:rsid w:val="006F1003"/>
    <w:rsid w:val="00700218"/>
    <w:rsid w:val="0070619D"/>
    <w:rsid w:val="00717437"/>
    <w:rsid w:val="00727516"/>
    <w:rsid w:val="00734946"/>
    <w:rsid w:val="007755F0"/>
    <w:rsid w:val="0078717D"/>
    <w:rsid w:val="00795922"/>
    <w:rsid w:val="007C44FC"/>
    <w:rsid w:val="008125E6"/>
    <w:rsid w:val="00835799"/>
    <w:rsid w:val="00850E59"/>
    <w:rsid w:val="008556B9"/>
    <w:rsid w:val="0085661D"/>
    <w:rsid w:val="00894E03"/>
    <w:rsid w:val="008A7D4A"/>
    <w:rsid w:val="008B2132"/>
    <w:rsid w:val="008B37EB"/>
    <w:rsid w:val="008B7F36"/>
    <w:rsid w:val="008C552E"/>
    <w:rsid w:val="008D015E"/>
    <w:rsid w:val="008E50AB"/>
    <w:rsid w:val="008E5967"/>
    <w:rsid w:val="00925BFC"/>
    <w:rsid w:val="0095389B"/>
    <w:rsid w:val="0095543A"/>
    <w:rsid w:val="00957747"/>
    <w:rsid w:val="00972647"/>
    <w:rsid w:val="00974A1B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41756"/>
    <w:rsid w:val="00AB0101"/>
    <w:rsid w:val="00AC5BCE"/>
    <w:rsid w:val="00AE24DB"/>
    <w:rsid w:val="00B06B18"/>
    <w:rsid w:val="00B10932"/>
    <w:rsid w:val="00B1353D"/>
    <w:rsid w:val="00B34514"/>
    <w:rsid w:val="00B36B50"/>
    <w:rsid w:val="00B402F1"/>
    <w:rsid w:val="00B52927"/>
    <w:rsid w:val="00B55E98"/>
    <w:rsid w:val="00B607F4"/>
    <w:rsid w:val="00B65874"/>
    <w:rsid w:val="00B74141"/>
    <w:rsid w:val="00B7543C"/>
    <w:rsid w:val="00B87286"/>
    <w:rsid w:val="00BB0243"/>
    <w:rsid w:val="00BF222D"/>
    <w:rsid w:val="00C07AE9"/>
    <w:rsid w:val="00C16F15"/>
    <w:rsid w:val="00C55E7D"/>
    <w:rsid w:val="00C930CF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9532B"/>
    <w:rsid w:val="00DA13E6"/>
    <w:rsid w:val="00DA6CB4"/>
    <w:rsid w:val="00DB5181"/>
    <w:rsid w:val="00DD0FDE"/>
    <w:rsid w:val="00DD49DE"/>
    <w:rsid w:val="00DD648D"/>
    <w:rsid w:val="00DF579F"/>
    <w:rsid w:val="00E03842"/>
    <w:rsid w:val="00E101FD"/>
    <w:rsid w:val="00E31F3B"/>
    <w:rsid w:val="00E40E2B"/>
    <w:rsid w:val="00E43AB7"/>
    <w:rsid w:val="00E512A6"/>
    <w:rsid w:val="00E71D54"/>
    <w:rsid w:val="00E80D92"/>
    <w:rsid w:val="00E865D6"/>
    <w:rsid w:val="00E87038"/>
    <w:rsid w:val="00EB1379"/>
    <w:rsid w:val="00EB444B"/>
    <w:rsid w:val="00EB5752"/>
    <w:rsid w:val="00EC25F3"/>
    <w:rsid w:val="00ED3823"/>
    <w:rsid w:val="00F10B67"/>
    <w:rsid w:val="00F258F9"/>
    <w:rsid w:val="00F26034"/>
    <w:rsid w:val="00F4622D"/>
    <w:rsid w:val="00F47CA5"/>
    <w:rsid w:val="00F77C15"/>
    <w:rsid w:val="00F8139F"/>
    <w:rsid w:val="00F8304C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D349179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06419B-96E0-4E38-AE33-2C68879B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Hoffmann, Sina</cp:lastModifiedBy>
  <cp:revision>5</cp:revision>
  <cp:lastPrinted>2018-11-30T09:23:00Z</cp:lastPrinted>
  <dcterms:created xsi:type="dcterms:W3CDTF">2023-04-12T09:36:00Z</dcterms:created>
  <dcterms:modified xsi:type="dcterms:W3CDTF">2023-04-12T10:49:00Z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