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4624C" w14:textId="77777777" w:rsidR="003C305B" w:rsidRPr="0065306F" w:rsidRDefault="003C305B" w:rsidP="003C305B">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75BE443" w14:textId="77777777" w:rsidR="003C305B" w:rsidRDefault="003C305B" w:rsidP="003C305B">
      <w:pPr>
        <w:rPr>
          <w:rFonts w:ascii="Arial" w:hAnsi="Arial" w:cs="Arial"/>
          <w:sz w:val="22"/>
          <w:szCs w:val="22"/>
        </w:rPr>
      </w:pPr>
    </w:p>
    <w:p w14:paraId="5B50B255" w14:textId="77777777" w:rsidR="003C305B" w:rsidRPr="001962FD" w:rsidRDefault="003C305B" w:rsidP="003C305B">
      <w:pPr>
        <w:tabs>
          <w:tab w:val="left" w:pos="4395"/>
          <w:tab w:val="left" w:pos="9781"/>
        </w:tabs>
        <w:spacing w:after="0"/>
        <w:ind w:right="-853"/>
        <w:outlineLvl w:val="0"/>
        <w:rPr>
          <w:rFonts w:ascii="Arial" w:eastAsia="Times New Roman" w:hAnsi="Arial" w:cs="Times New Roman"/>
          <w:b/>
          <w:szCs w:val="20"/>
          <w:u w:val="single"/>
          <w:lang w:eastAsia="de-DE"/>
        </w:rPr>
      </w:pPr>
      <w:r w:rsidRPr="00652052">
        <w:rPr>
          <w:rFonts w:ascii="Arial" w:eastAsia="Times New Roman" w:hAnsi="Arial" w:cs="Times New Roman"/>
          <w:b/>
          <w:bCs/>
          <w:szCs w:val="20"/>
          <w:u w:val="single"/>
          <w:lang w:eastAsia="de-DE"/>
        </w:rPr>
        <w:t>DKG zum Bund-Länder</w:t>
      </w:r>
      <w:r>
        <w:rPr>
          <w:rFonts w:ascii="Arial" w:eastAsia="Times New Roman" w:hAnsi="Arial" w:cs="Times New Roman"/>
          <w:b/>
          <w:bCs/>
          <w:szCs w:val="20"/>
          <w:u w:val="single"/>
          <w:lang w:eastAsia="de-DE"/>
        </w:rPr>
        <w:t>-</w:t>
      </w:r>
      <w:r w:rsidRPr="00652052">
        <w:rPr>
          <w:rFonts w:ascii="Arial" w:eastAsia="Times New Roman" w:hAnsi="Arial" w:cs="Times New Roman"/>
          <w:b/>
          <w:bCs/>
          <w:szCs w:val="20"/>
          <w:u w:val="single"/>
          <w:lang w:eastAsia="de-DE"/>
        </w:rPr>
        <w:t>Treffen zur Krankenhausreform</w:t>
      </w:r>
    </w:p>
    <w:p w14:paraId="41D65878" w14:textId="77777777" w:rsidR="003C305B" w:rsidRDefault="003C305B" w:rsidP="003C305B">
      <w:pPr>
        <w:spacing w:after="0" w:line="340" w:lineRule="atLeast"/>
        <w:ind w:right="2268"/>
        <w:jc w:val="both"/>
        <w:rPr>
          <w:rFonts w:ascii="Arial" w:hAnsi="Arial" w:cs="Arial"/>
          <w:b/>
          <w:bCs/>
          <w:sz w:val="32"/>
          <w:szCs w:val="32"/>
        </w:rPr>
      </w:pPr>
    </w:p>
    <w:p w14:paraId="570CDB85" w14:textId="77777777" w:rsidR="003C305B" w:rsidRPr="00462B9F" w:rsidRDefault="003C305B" w:rsidP="003C305B">
      <w:pPr>
        <w:spacing w:after="0" w:line="340" w:lineRule="atLeast"/>
        <w:ind w:right="2268"/>
        <w:jc w:val="both"/>
        <w:rPr>
          <w:rFonts w:ascii="Arial" w:hAnsi="Arial" w:cs="Arial"/>
          <w:b/>
          <w:sz w:val="32"/>
          <w:szCs w:val="32"/>
        </w:rPr>
      </w:pPr>
      <w:r w:rsidRPr="00652052">
        <w:rPr>
          <w:rFonts w:ascii="Arial" w:hAnsi="Arial" w:cs="Arial"/>
          <w:b/>
          <w:bCs/>
          <w:sz w:val="32"/>
          <w:szCs w:val="32"/>
        </w:rPr>
        <w:t>Schulterschluss und klare Bekenntnisse notwendig</w:t>
      </w:r>
    </w:p>
    <w:p w14:paraId="234E54AF" w14:textId="77777777" w:rsidR="003C305B" w:rsidRPr="00633E3A" w:rsidRDefault="003C305B" w:rsidP="003C305B">
      <w:pPr>
        <w:spacing w:after="0" w:line="340" w:lineRule="atLeast"/>
        <w:ind w:right="2268"/>
        <w:jc w:val="both"/>
        <w:rPr>
          <w:rFonts w:ascii="Arial" w:eastAsia="Times New Roman" w:hAnsi="Arial" w:cs="Times New Roman"/>
          <w:lang w:eastAsia="de-DE"/>
        </w:rPr>
      </w:pPr>
    </w:p>
    <w:p w14:paraId="0F138F79" w14:textId="651ABFDF" w:rsidR="003C305B" w:rsidRPr="00DB6153" w:rsidRDefault="003C305B" w:rsidP="003C305B">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Pr>
          <w:rFonts w:ascii="Arial" w:eastAsia="Times New Roman" w:hAnsi="Arial" w:cs="Arial"/>
          <w:lang w:eastAsia="de-DE"/>
        </w:rPr>
        <w:fldChar w:fldCharType="begin"/>
      </w:r>
      <w:r>
        <w:rPr>
          <w:rFonts w:ascii="Arial" w:eastAsia="Times New Roman" w:hAnsi="Arial" w:cs="Arial"/>
          <w:lang w:eastAsia="de-DE"/>
        </w:rPr>
        <w:instrText xml:space="preserve"> TIME \@ "d. MMMM yyyy" </w:instrText>
      </w:r>
      <w:r>
        <w:rPr>
          <w:rFonts w:ascii="Arial" w:eastAsia="Times New Roman" w:hAnsi="Arial" w:cs="Arial"/>
          <w:lang w:eastAsia="de-DE"/>
        </w:rPr>
        <w:fldChar w:fldCharType="separate"/>
      </w:r>
      <w:r w:rsidR="00C45C3E">
        <w:rPr>
          <w:rFonts w:ascii="Arial" w:eastAsia="Times New Roman" w:hAnsi="Arial" w:cs="Arial"/>
          <w:noProof/>
          <w:lang w:eastAsia="de-DE"/>
        </w:rPr>
        <w:t>4. Januar 2023</w:t>
      </w:r>
      <w:r>
        <w:rPr>
          <w:rFonts w:ascii="Arial" w:eastAsia="Times New Roman" w:hAnsi="Arial" w:cs="Arial"/>
          <w:lang w:eastAsia="de-DE"/>
        </w:rPr>
        <w:fldChar w:fldCharType="end"/>
      </w:r>
      <w:r>
        <w:rPr>
          <w:rFonts w:ascii="Arial" w:eastAsia="Times New Roman" w:hAnsi="Arial" w:cs="Arial"/>
          <w:lang w:eastAsia="de-DE"/>
        </w:rPr>
        <w:t xml:space="preserve"> </w:t>
      </w:r>
      <w:r w:rsidRPr="00633E3A">
        <w:rPr>
          <w:rFonts w:ascii="Arial" w:eastAsia="Times New Roman" w:hAnsi="Arial" w:cs="Arial"/>
          <w:lang w:eastAsia="de-DE"/>
        </w:rPr>
        <w:t>–</w:t>
      </w:r>
      <w:r>
        <w:rPr>
          <w:rFonts w:ascii="Arial" w:eastAsia="Times New Roman" w:hAnsi="Arial" w:cs="Arial"/>
          <w:lang w:eastAsia="de-DE"/>
        </w:rPr>
        <w:t xml:space="preserve"> </w:t>
      </w:r>
      <w:r w:rsidRPr="00652052">
        <w:rPr>
          <w:rFonts w:ascii="Arial" w:eastAsia="Times New Roman" w:hAnsi="Arial" w:cs="Arial"/>
          <w:bCs/>
          <w:lang w:eastAsia="de-DE"/>
        </w:rPr>
        <w:t>Im Vorfeld de</w:t>
      </w:r>
      <w:r>
        <w:rPr>
          <w:rFonts w:ascii="Arial" w:eastAsia="Times New Roman" w:hAnsi="Arial" w:cs="Arial"/>
          <w:bCs/>
          <w:lang w:eastAsia="de-DE"/>
        </w:rPr>
        <w:t>s</w:t>
      </w:r>
      <w:r w:rsidRPr="00652052">
        <w:rPr>
          <w:rFonts w:ascii="Arial" w:eastAsia="Times New Roman" w:hAnsi="Arial" w:cs="Arial"/>
          <w:bCs/>
          <w:lang w:eastAsia="de-DE"/>
        </w:rPr>
        <w:t xml:space="preserve"> stattfindenden Bund-Länder</w:t>
      </w:r>
      <w:r>
        <w:rPr>
          <w:rFonts w:ascii="Arial" w:eastAsia="Times New Roman" w:hAnsi="Arial" w:cs="Arial"/>
          <w:bCs/>
          <w:lang w:eastAsia="de-DE"/>
        </w:rPr>
        <w:t>-</w:t>
      </w:r>
      <w:r w:rsidRPr="00652052">
        <w:rPr>
          <w:rFonts w:ascii="Arial" w:eastAsia="Times New Roman" w:hAnsi="Arial" w:cs="Arial"/>
          <w:bCs/>
          <w:lang w:eastAsia="de-DE"/>
        </w:rPr>
        <w:t xml:space="preserve">Treffens zur bevorstehenden Krankenhausreform fordert die Deutsche Krankenhausgesellschaft </w:t>
      </w:r>
      <w:r>
        <w:rPr>
          <w:rFonts w:ascii="Arial" w:eastAsia="Times New Roman" w:hAnsi="Arial" w:cs="Arial"/>
          <w:bCs/>
          <w:lang w:eastAsia="de-DE"/>
        </w:rPr>
        <w:t xml:space="preserve">(DKG) </w:t>
      </w:r>
      <w:r w:rsidRPr="00652052">
        <w:rPr>
          <w:rFonts w:ascii="Arial" w:eastAsia="Times New Roman" w:hAnsi="Arial" w:cs="Arial"/>
          <w:bCs/>
          <w:lang w:eastAsia="de-DE"/>
        </w:rPr>
        <w:t>die politischen Akteure im Bund und den Ländern dazu auf</w:t>
      </w:r>
      <w:r>
        <w:rPr>
          <w:rFonts w:ascii="Arial" w:eastAsia="Times New Roman" w:hAnsi="Arial" w:cs="Arial"/>
          <w:bCs/>
          <w:lang w:eastAsia="de-DE"/>
        </w:rPr>
        <w:t>,</w:t>
      </w:r>
      <w:r w:rsidRPr="00652052">
        <w:rPr>
          <w:rFonts w:ascii="Arial" w:eastAsia="Times New Roman" w:hAnsi="Arial" w:cs="Arial"/>
          <w:bCs/>
          <w:lang w:eastAsia="de-DE"/>
        </w:rPr>
        <w:t xml:space="preserve"> gemeinsame Eckpunkte und einen abgestimmten </w:t>
      </w:r>
      <w:r w:rsidRPr="00DB6153">
        <w:rPr>
          <w:rFonts w:ascii="Arial" w:eastAsia="Times New Roman" w:hAnsi="Arial" w:cs="Arial"/>
          <w:bCs/>
          <w:lang w:eastAsia="de-DE"/>
        </w:rPr>
        <w:t>Prozess- und Zeitplan zur Umsetzung der angekündigten Krankenhausreform vorzulegen. „Die Krankenhäuser brauchen schnellstmöglich Planungssicherheit und eine Zukunftsperspektive, um die Standorte für die neuen Versorgungsaufgaben und Versorgungsrealitäten fit machen zu können. Seit vielen Jahren befinden wir uns in einer Art Krisendauermodus. Darunter leiden sowohl die Patientinnen und Patienten als auch unsere Beschäftigten“, erklärte der DKG-Vorstandsvorsitzende Dr. Gerald Gaß.</w:t>
      </w:r>
    </w:p>
    <w:p w14:paraId="7C73DCE3" w14:textId="77777777" w:rsidR="003C305B" w:rsidRPr="00652052" w:rsidRDefault="003C305B" w:rsidP="003C305B">
      <w:pPr>
        <w:spacing w:line="340" w:lineRule="atLeast"/>
        <w:ind w:right="2268"/>
        <w:jc w:val="both"/>
        <w:rPr>
          <w:rFonts w:ascii="Arial" w:eastAsia="Times New Roman" w:hAnsi="Arial" w:cs="Arial"/>
          <w:bCs/>
          <w:lang w:eastAsia="de-DE"/>
        </w:rPr>
      </w:pPr>
      <w:r w:rsidRPr="00DB6153">
        <w:rPr>
          <w:rFonts w:ascii="Arial" w:eastAsia="Times New Roman" w:hAnsi="Arial" w:cs="Arial"/>
          <w:bCs/>
          <w:lang w:eastAsia="de-DE"/>
        </w:rPr>
        <w:t>Dabei braucht es nach Ansicht der Krankenhäuser umgehend eines Schulterschlusses der politische</w:t>
      </w:r>
      <w:r>
        <w:rPr>
          <w:rFonts w:ascii="Arial" w:eastAsia="Times New Roman" w:hAnsi="Arial" w:cs="Arial"/>
          <w:bCs/>
          <w:lang w:eastAsia="de-DE"/>
        </w:rPr>
        <w:t>n</w:t>
      </w:r>
      <w:r w:rsidRPr="00DB6153">
        <w:rPr>
          <w:rFonts w:ascii="Arial" w:eastAsia="Times New Roman" w:hAnsi="Arial" w:cs="Arial"/>
          <w:bCs/>
          <w:lang w:eastAsia="de-DE"/>
        </w:rPr>
        <w:t xml:space="preserve"> Entscheider, dass der kalte Strukturwandel beendet werden muss und die Versorgungssicherheit in den Vordergrund gestellt wird</w:t>
      </w:r>
      <w:r>
        <w:rPr>
          <w:rFonts w:ascii="Arial" w:eastAsia="Times New Roman" w:hAnsi="Arial" w:cs="Arial"/>
          <w:bCs/>
          <w:lang w:eastAsia="de-DE"/>
        </w:rPr>
        <w:t>.</w:t>
      </w:r>
      <w:r w:rsidRPr="00DB6153">
        <w:rPr>
          <w:rFonts w:ascii="Arial" w:eastAsia="Times New Roman" w:hAnsi="Arial" w:cs="Arial"/>
          <w:bCs/>
          <w:lang w:eastAsia="de-DE"/>
        </w:rPr>
        <w:t xml:space="preserve"> „Für uns steht als </w:t>
      </w:r>
      <w:r w:rsidRPr="00652052">
        <w:rPr>
          <w:rFonts w:ascii="Arial" w:eastAsia="Times New Roman" w:hAnsi="Arial" w:cs="Arial"/>
          <w:bCs/>
          <w:lang w:eastAsia="de-DE"/>
        </w:rPr>
        <w:t>vorrangiges Ziel einer Struktur- und Finanzierungsreform, die gesicherte Patientenversorgung an oberster Stelle. Deshalb ist es wichtig, dass der politisch gewollte Strukturwandel in seinen Auswirkungen vorhersehbar sein muss und nicht unter einem maximalen finanziellen Druck erfolgen darf. Der von Bundesgesundheitsminister Lauterbach angekündigte Vorrang der Medizin vor der Ökonomie darf nicht erst in sieben Jahren, nach der finalen Umsetzung der Krankenhausreformen gelten, sondern muss bereits Teil des Veränderungsprozesse</w:t>
      </w:r>
      <w:r>
        <w:rPr>
          <w:rFonts w:ascii="Arial" w:eastAsia="Times New Roman" w:hAnsi="Arial" w:cs="Arial"/>
          <w:bCs/>
          <w:lang w:eastAsia="de-DE"/>
        </w:rPr>
        <w:t>s</w:t>
      </w:r>
      <w:r w:rsidRPr="00652052">
        <w:rPr>
          <w:rFonts w:ascii="Arial" w:eastAsia="Times New Roman" w:hAnsi="Arial" w:cs="Arial"/>
          <w:bCs/>
          <w:lang w:eastAsia="de-DE"/>
        </w:rPr>
        <w:t xml:space="preserve"> sein. Wir brauchen positive Anreize, die die Krankenhausträger dazu veranlassen und in die Lage versetzen, schnellstmöglich ihre Versorgungsaufgaben im Sinne der politischen Vorgaben abzusprechen und anzupassen. Auch Standortfusionen und die trägerübergreifende Zusammenarbeit </w:t>
      </w:r>
      <w:r>
        <w:rPr>
          <w:rFonts w:ascii="Arial" w:eastAsia="Times New Roman" w:hAnsi="Arial" w:cs="Arial"/>
          <w:bCs/>
          <w:lang w:eastAsia="de-DE"/>
        </w:rPr>
        <w:t>müssen</w:t>
      </w:r>
      <w:r w:rsidRPr="00652052">
        <w:rPr>
          <w:rFonts w:ascii="Arial" w:eastAsia="Times New Roman" w:hAnsi="Arial" w:cs="Arial"/>
          <w:bCs/>
          <w:lang w:eastAsia="de-DE"/>
        </w:rPr>
        <w:t xml:space="preserve"> in diesem Umstellungsprozess </w:t>
      </w:r>
      <w:r>
        <w:rPr>
          <w:rFonts w:ascii="Arial" w:eastAsia="Times New Roman" w:hAnsi="Arial" w:cs="Arial"/>
          <w:bCs/>
          <w:lang w:eastAsia="de-DE"/>
        </w:rPr>
        <w:t xml:space="preserve">gezielt </w:t>
      </w:r>
      <w:r w:rsidRPr="00652052">
        <w:rPr>
          <w:rFonts w:ascii="Arial" w:eastAsia="Times New Roman" w:hAnsi="Arial" w:cs="Arial"/>
          <w:bCs/>
          <w:lang w:eastAsia="de-DE"/>
        </w:rPr>
        <w:t>gefördert werden</w:t>
      </w:r>
      <w:r>
        <w:rPr>
          <w:rFonts w:ascii="Arial" w:eastAsia="Times New Roman" w:hAnsi="Arial" w:cs="Arial"/>
          <w:bCs/>
          <w:lang w:eastAsia="de-DE"/>
        </w:rPr>
        <w:t>“, so Gaß</w:t>
      </w:r>
      <w:r w:rsidRPr="00652052">
        <w:rPr>
          <w:rFonts w:ascii="Arial" w:eastAsia="Times New Roman" w:hAnsi="Arial" w:cs="Arial"/>
          <w:bCs/>
          <w:lang w:eastAsia="de-DE"/>
        </w:rPr>
        <w:t>.</w:t>
      </w:r>
    </w:p>
    <w:p w14:paraId="03EDD8B2" w14:textId="77777777" w:rsidR="003C305B" w:rsidRDefault="003C305B" w:rsidP="003C305B">
      <w:pPr>
        <w:spacing w:line="340" w:lineRule="atLeast"/>
        <w:ind w:right="2268"/>
        <w:jc w:val="both"/>
        <w:rPr>
          <w:rFonts w:ascii="Arial" w:eastAsia="Times New Roman" w:hAnsi="Arial" w:cs="Arial"/>
          <w:bCs/>
          <w:lang w:eastAsia="de-DE"/>
        </w:rPr>
      </w:pPr>
      <w:r w:rsidRPr="00652052">
        <w:rPr>
          <w:rFonts w:ascii="Arial" w:eastAsia="Times New Roman" w:hAnsi="Arial" w:cs="Arial"/>
          <w:bCs/>
          <w:lang w:eastAsia="de-DE"/>
        </w:rPr>
        <w:lastRenderedPageBreak/>
        <w:t>Die große Krankenhausreform</w:t>
      </w:r>
      <w:r>
        <w:rPr>
          <w:rFonts w:ascii="Arial" w:eastAsia="Times New Roman" w:hAnsi="Arial" w:cs="Arial"/>
          <w:bCs/>
          <w:lang w:eastAsia="de-DE"/>
        </w:rPr>
        <w:t xml:space="preserve">, auf der Basis der Vorschläge der Regierungskommission, </w:t>
      </w:r>
      <w:r w:rsidRPr="00652052">
        <w:rPr>
          <w:rFonts w:ascii="Arial" w:eastAsia="Times New Roman" w:hAnsi="Arial" w:cs="Arial"/>
          <w:bCs/>
          <w:lang w:eastAsia="de-DE"/>
        </w:rPr>
        <w:t xml:space="preserve">wird nur gelingen, wenn es in den nächsten Jahren möglich </w:t>
      </w:r>
      <w:r>
        <w:rPr>
          <w:rFonts w:ascii="Arial" w:eastAsia="Times New Roman" w:hAnsi="Arial" w:cs="Arial"/>
          <w:bCs/>
          <w:lang w:eastAsia="de-DE"/>
        </w:rPr>
        <w:t>sein wird</w:t>
      </w:r>
      <w:r w:rsidRPr="00652052">
        <w:rPr>
          <w:rFonts w:ascii="Arial" w:eastAsia="Times New Roman" w:hAnsi="Arial" w:cs="Arial"/>
          <w:bCs/>
          <w:lang w:eastAsia="de-DE"/>
        </w:rPr>
        <w:t xml:space="preserve"> die bauliche, medizintechnische und digitale Infrastruktur der Kliniken an die gewünschten Bedingungen anzupassen. Die Erweiterung ambulanter Versorgungsangebote am Krankenhaus, Standortzusammenschlüsse und Qualitätsentwicklungen müssen deshalb von Bund und den Ländern gemeinsam investiv gefördert werden. </w:t>
      </w:r>
      <w:r>
        <w:rPr>
          <w:rFonts w:ascii="Arial" w:eastAsia="Times New Roman" w:hAnsi="Arial" w:cs="Arial"/>
          <w:bCs/>
          <w:lang w:eastAsia="de-DE"/>
        </w:rPr>
        <w:t>„Die Deutsche Krankenhausgesellschaft steht den geplanten Strukturreformen offen gegenüber und wird sie konstruktiv begleiten. Wir werden aber auch unsere Stimme erheben und alternative Vorschläge machen, wenn wir das Ziel der Versorgungssicherheit gefährdet sehen“, betonte Gaß.</w:t>
      </w:r>
    </w:p>
    <w:p w14:paraId="24275003" w14:textId="24E844FF" w:rsidR="003E7E92" w:rsidRPr="005A0D6A" w:rsidRDefault="003C305B" w:rsidP="005A0D6A">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t>
      </w:r>
      <w:r w:rsidRPr="00652052">
        <w:rPr>
          <w:rFonts w:ascii="Arial" w:eastAsia="Times New Roman" w:hAnsi="Arial" w:cs="Arial"/>
          <w:bCs/>
          <w:lang w:eastAsia="de-DE"/>
        </w:rPr>
        <w:t>Eine große Krankenhausreform ist ein politischer und finanzieller Kraftakt, den man nicht nebenbei erledigen kann. Ein solches Projekt braucht Prioritätensetzung und volle politische Aufmerksamkeit, wenn es gelingen soll. Das geplante Bund-Länder</w:t>
      </w:r>
      <w:r>
        <w:rPr>
          <w:rFonts w:ascii="Arial" w:eastAsia="Times New Roman" w:hAnsi="Arial" w:cs="Arial"/>
          <w:bCs/>
          <w:lang w:eastAsia="de-DE"/>
        </w:rPr>
        <w:t>-</w:t>
      </w:r>
      <w:r w:rsidRPr="00652052">
        <w:rPr>
          <w:rFonts w:ascii="Arial" w:eastAsia="Times New Roman" w:hAnsi="Arial" w:cs="Arial"/>
          <w:bCs/>
          <w:lang w:eastAsia="de-DE"/>
        </w:rPr>
        <w:t>Treffen bietet die Gelegenheit</w:t>
      </w:r>
      <w:r>
        <w:rPr>
          <w:rFonts w:ascii="Arial" w:eastAsia="Times New Roman" w:hAnsi="Arial" w:cs="Arial"/>
          <w:bCs/>
          <w:lang w:eastAsia="de-DE"/>
        </w:rPr>
        <w:t>,</w:t>
      </w:r>
      <w:r w:rsidRPr="00652052">
        <w:rPr>
          <w:rFonts w:ascii="Arial" w:eastAsia="Times New Roman" w:hAnsi="Arial" w:cs="Arial"/>
          <w:bCs/>
          <w:lang w:eastAsia="de-DE"/>
        </w:rPr>
        <w:t xml:space="preserve"> dazu ein klares Bekenntnis abzugeben. Die Bürgerinnen und Bürger werden das überall im Land sehr aufmerksam verfolgen", so der Vorstandsvorsitzende der DKG.</w:t>
      </w:r>
    </w:p>
    <w:p w14:paraId="41701240" w14:textId="77777777" w:rsidR="00383891" w:rsidRPr="00633E3A" w:rsidRDefault="00383891" w:rsidP="00383891">
      <w:pPr>
        <w:spacing w:after="0" w:line="340" w:lineRule="atLeast"/>
        <w:ind w:right="2268"/>
        <w:jc w:val="both"/>
      </w:pPr>
    </w:p>
    <w:p w14:paraId="7755DE1F" w14:textId="614824CB"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0A88E517" w14:textId="3BF3F589" w:rsidR="0021251B" w:rsidRDefault="0021251B" w:rsidP="0021251B">
      <w:pPr>
        <w:rPr>
          <w:rFonts w:ascii="Arial" w:hAnsi="Arial" w:cs="Arial"/>
          <w:sz w:val="18"/>
        </w:rPr>
      </w:pPr>
    </w:p>
    <w:p w14:paraId="74950092" w14:textId="6F84802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955E" w14:textId="77777777" w:rsidR="00C45C3E" w:rsidRDefault="00C45C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DE76" w14:textId="77777777" w:rsidR="00C45C3E" w:rsidRDefault="00C45C3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5D090663" w:rsidR="0021251B" w:rsidRDefault="0021251B" w:rsidP="0065306F">
                          <w:pPr>
                            <w:spacing w:after="0"/>
                            <w:rPr>
                              <w:rFonts w:ascii="Arial" w:hAnsi="Arial" w:cs="Arial"/>
                              <w:b/>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3E46DD34" w14:textId="28F01B09" w:rsidR="00C45C3E" w:rsidRDefault="00C45C3E"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Sina </w:t>
                          </w:r>
                          <w:r w:rsidRPr="00C45C3E">
                            <w:rPr>
                              <w:rFonts w:ascii="Arial" w:hAnsi="Arial" w:cs="Arial"/>
                              <w:b/>
                              <w:sz w:val="12"/>
                              <w:szCs w:val="12"/>
                            </w:rPr>
                            <w:t>Hoffmann</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5D090663" w:rsidR="0021251B" w:rsidRDefault="0021251B" w:rsidP="0065306F">
                    <w:pPr>
                      <w:spacing w:after="0"/>
                      <w:rPr>
                        <w:rFonts w:ascii="Arial" w:hAnsi="Arial" w:cs="Arial"/>
                        <w:b/>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3E46DD34" w14:textId="28F01B09" w:rsidR="00C45C3E" w:rsidRDefault="00C45C3E"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Sina </w:t>
                    </w:r>
                    <w:r w:rsidRPr="00C45C3E">
                      <w:rPr>
                        <w:rFonts w:ascii="Arial" w:hAnsi="Arial" w:cs="Arial"/>
                        <w:b/>
                        <w:sz w:val="12"/>
                        <w:szCs w:val="12"/>
                      </w:rPr>
                      <w:t>Hoffmann</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9A650" w14:textId="77777777" w:rsidR="00C45C3E" w:rsidRDefault="00C45C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C305B"/>
    <w:rsid w:val="003D3A58"/>
    <w:rsid w:val="003E7E92"/>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8125E6"/>
    <w:rsid w:val="00835799"/>
    <w:rsid w:val="00850E59"/>
    <w:rsid w:val="008556B9"/>
    <w:rsid w:val="0085661D"/>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45C3E"/>
    <w:rsid w:val="00C55E7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64A95-6A3A-4B88-9CB4-6D0A8C19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3279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3</cp:revision>
  <cp:lastPrinted>2018-11-30T09:23:00Z</cp:lastPrinted>
  <dcterms:created xsi:type="dcterms:W3CDTF">2023-01-04T09:26:00Z</dcterms:created>
  <dcterms:modified xsi:type="dcterms:W3CDTF">2023-01-04T10:26:00Z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