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1B995" w14:textId="415626ED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14:paraId="3AB0E1BE" w14:textId="35AA2A9D" w:rsidR="00031885" w:rsidRDefault="00031885">
      <w:pPr>
        <w:rPr>
          <w:rFonts w:ascii="Arial" w:hAnsi="Arial" w:cs="Arial"/>
          <w:sz w:val="22"/>
          <w:szCs w:val="22"/>
        </w:rPr>
      </w:pPr>
    </w:p>
    <w:p w14:paraId="6DF71387" w14:textId="23381E2B" w:rsidR="00795922" w:rsidRDefault="002A6B90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 w:rsidRPr="002A6B90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zum </w:t>
      </w:r>
      <w:r w:rsidR="0068345B">
        <w:rPr>
          <w:rFonts w:ascii="Arial" w:eastAsia="Times New Roman" w:hAnsi="Arial" w:cs="Times New Roman"/>
          <w:b/>
          <w:szCs w:val="20"/>
          <w:u w:val="single"/>
          <w:lang w:eastAsia="de-DE"/>
        </w:rPr>
        <w:t>DKI-</w:t>
      </w:r>
      <w:r w:rsidRPr="002A6B90">
        <w:rPr>
          <w:rFonts w:ascii="Arial" w:eastAsia="Times New Roman" w:hAnsi="Arial" w:cs="Times New Roman"/>
          <w:b/>
          <w:szCs w:val="20"/>
          <w:u w:val="single"/>
          <w:lang w:eastAsia="de-DE"/>
        </w:rPr>
        <w:t>Krankenhaus</w:t>
      </w:r>
      <w:r w:rsidR="00383EA0">
        <w:rPr>
          <w:rFonts w:ascii="Arial" w:eastAsia="Times New Roman" w:hAnsi="Arial" w:cs="Times New Roman"/>
          <w:b/>
          <w:szCs w:val="20"/>
          <w:u w:val="single"/>
          <w:lang w:eastAsia="de-DE"/>
        </w:rPr>
        <w:t>-</w:t>
      </w:r>
      <w:r w:rsidRPr="002A6B90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Barometer 2022 </w:t>
      </w:r>
    </w:p>
    <w:p w14:paraId="6E87446D" w14:textId="77777777" w:rsidR="002A6B90" w:rsidRPr="001962FD" w:rsidRDefault="002A6B90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0AC151F0" w14:textId="3A7BB70E" w:rsidR="002A6B90" w:rsidRPr="00462B9F" w:rsidRDefault="00A2757E" w:rsidP="001962FD">
      <w:pPr>
        <w:spacing w:after="0" w:line="340" w:lineRule="atLeast"/>
        <w:ind w:right="226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</w:t>
      </w:r>
      <w:r w:rsidR="00CA3B94">
        <w:rPr>
          <w:rFonts w:ascii="Arial" w:hAnsi="Arial" w:cs="Arial"/>
          <w:b/>
          <w:sz w:val="32"/>
          <w:szCs w:val="32"/>
        </w:rPr>
        <w:t>rankenhaus-</w:t>
      </w:r>
      <w:r w:rsidR="002A6B90">
        <w:rPr>
          <w:rFonts w:ascii="Arial" w:hAnsi="Arial" w:cs="Arial"/>
          <w:b/>
          <w:sz w:val="32"/>
          <w:szCs w:val="32"/>
        </w:rPr>
        <w:t>Insolvenzwelle</w:t>
      </w:r>
      <w:r w:rsidR="007167B2">
        <w:rPr>
          <w:rFonts w:ascii="Arial" w:hAnsi="Arial" w:cs="Arial"/>
          <w:b/>
          <w:sz w:val="32"/>
          <w:szCs w:val="32"/>
        </w:rPr>
        <w:t xml:space="preserve"> rollt an</w:t>
      </w:r>
    </w:p>
    <w:p w14:paraId="1CA3406A" w14:textId="77777777"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14:paraId="11B991D5" w14:textId="755EBBD0" w:rsidR="0095142B" w:rsidRDefault="00D30167" w:rsidP="002A6B90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AA661C">
        <w:rPr>
          <w:rFonts w:ascii="Arial" w:eastAsia="Times New Roman" w:hAnsi="Arial" w:cs="Arial"/>
          <w:noProof/>
          <w:lang w:eastAsia="de-DE"/>
        </w:rPr>
        <w:t>27. Dezember 2022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0906C3">
        <w:rPr>
          <w:rFonts w:ascii="Arial" w:eastAsia="Times New Roman" w:hAnsi="Arial" w:cs="Arial"/>
          <w:lang w:eastAsia="de-DE"/>
        </w:rPr>
        <w:t xml:space="preserve"> </w:t>
      </w:r>
      <w:r w:rsidR="002A6B90" w:rsidRPr="002A6B90">
        <w:rPr>
          <w:rFonts w:ascii="Arial" w:eastAsia="Times New Roman" w:hAnsi="Arial" w:cs="Arial"/>
          <w:bCs/>
          <w:lang w:eastAsia="de-DE"/>
        </w:rPr>
        <w:t xml:space="preserve">Nur noch </w:t>
      </w:r>
      <w:r w:rsidR="002A6B90">
        <w:rPr>
          <w:rFonts w:ascii="Arial" w:eastAsia="Times New Roman" w:hAnsi="Arial" w:cs="Arial"/>
          <w:bCs/>
          <w:lang w:eastAsia="de-DE"/>
        </w:rPr>
        <w:t>sechs</w:t>
      </w:r>
      <w:r w:rsidR="002A6B90" w:rsidRPr="002A6B90">
        <w:rPr>
          <w:rFonts w:ascii="Arial" w:eastAsia="Times New Roman" w:hAnsi="Arial" w:cs="Arial"/>
          <w:bCs/>
          <w:lang w:eastAsia="de-DE"/>
        </w:rPr>
        <w:t xml:space="preserve"> </w:t>
      </w:r>
      <w:r w:rsidR="002A6B90">
        <w:rPr>
          <w:rFonts w:ascii="Arial" w:eastAsia="Times New Roman" w:hAnsi="Arial" w:cs="Arial"/>
          <w:bCs/>
          <w:lang w:eastAsia="de-DE"/>
        </w:rPr>
        <w:t>Prozent</w:t>
      </w:r>
      <w:r w:rsidR="002A6B90" w:rsidRPr="002A6B90">
        <w:rPr>
          <w:rFonts w:ascii="Arial" w:eastAsia="Times New Roman" w:hAnsi="Arial" w:cs="Arial"/>
          <w:bCs/>
          <w:lang w:eastAsia="de-DE"/>
        </w:rPr>
        <w:t xml:space="preserve"> der Krankenhäuser in Deutschland beurteilen ihre aktuelle wirtschaftliche Lage als gut. Lediglich 20 </w:t>
      </w:r>
      <w:r w:rsidR="002A6B90">
        <w:rPr>
          <w:rFonts w:ascii="Arial" w:eastAsia="Times New Roman" w:hAnsi="Arial" w:cs="Arial"/>
          <w:bCs/>
          <w:lang w:eastAsia="de-DE"/>
        </w:rPr>
        <w:t>Prozent</w:t>
      </w:r>
      <w:r w:rsidR="002A6B90" w:rsidRPr="002A6B90">
        <w:rPr>
          <w:rFonts w:ascii="Arial" w:eastAsia="Times New Roman" w:hAnsi="Arial" w:cs="Arial"/>
          <w:bCs/>
          <w:lang w:eastAsia="de-DE"/>
        </w:rPr>
        <w:t xml:space="preserve"> erwarten für das Jahr 2022 ein positives Jahresergebnis. Mehr als jedes zweite Krankenhaus (56 </w:t>
      </w:r>
      <w:r w:rsidR="0068345B">
        <w:rPr>
          <w:rFonts w:ascii="Arial" w:eastAsia="Times New Roman" w:hAnsi="Arial" w:cs="Arial"/>
          <w:bCs/>
          <w:lang w:eastAsia="de-DE"/>
        </w:rPr>
        <w:t>Prozent</w:t>
      </w:r>
      <w:r w:rsidR="002A6B90" w:rsidRPr="002A6B90">
        <w:rPr>
          <w:rFonts w:ascii="Arial" w:eastAsia="Times New Roman" w:hAnsi="Arial" w:cs="Arial"/>
          <w:bCs/>
          <w:lang w:eastAsia="de-DE"/>
        </w:rPr>
        <w:t>) geht für das Jahr 2023 von einer weiteren Verschlechterung der wirtschaftlichen Lage aus.</w:t>
      </w:r>
      <w:r w:rsidR="002A6B90">
        <w:rPr>
          <w:rFonts w:ascii="Arial" w:eastAsia="Times New Roman" w:hAnsi="Arial" w:cs="Arial"/>
          <w:bCs/>
          <w:lang w:eastAsia="de-DE"/>
        </w:rPr>
        <w:t xml:space="preserve"> </w:t>
      </w:r>
      <w:r w:rsidR="002A6B90" w:rsidRPr="002A6B90">
        <w:rPr>
          <w:rFonts w:ascii="Arial" w:eastAsia="Times New Roman" w:hAnsi="Arial" w:cs="Arial"/>
          <w:bCs/>
          <w:lang w:eastAsia="de-DE"/>
        </w:rPr>
        <w:t>Das sind Ergebnisse des aktuellen Krankenhaus</w:t>
      </w:r>
      <w:r w:rsidR="00383EA0">
        <w:rPr>
          <w:rFonts w:ascii="Arial" w:eastAsia="Times New Roman" w:hAnsi="Arial" w:cs="Arial"/>
          <w:bCs/>
          <w:lang w:eastAsia="de-DE"/>
        </w:rPr>
        <w:t>-</w:t>
      </w:r>
      <w:r w:rsidR="002A6B90" w:rsidRPr="002A6B90">
        <w:rPr>
          <w:rFonts w:ascii="Arial" w:eastAsia="Times New Roman" w:hAnsi="Arial" w:cs="Arial"/>
          <w:bCs/>
          <w:lang w:eastAsia="de-DE"/>
        </w:rPr>
        <w:t>Barometers des Deutschen Krankenhausinstituts (DKI), einer jährlich durchgeführten Repräsentativbefragung der Allgemeinkrankenhäuser in Deutschland.</w:t>
      </w:r>
    </w:p>
    <w:p w14:paraId="32F644DE" w14:textId="3E243C6E" w:rsidR="00A2757E" w:rsidRPr="002A6B90" w:rsidRDefault="00A2757E" w:rsidP="002A6B90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„</w:t>
      </w:r>
      <w:r w:rsidR="00004CEE">
        <w:rPr>
          <w:rFonts w:ascii="Arial" w:eastAsia="Times New Roman" w:hAnsi="Arial" w:cs="Arial"/>
          <w:bCs/>
          <w:lang w:eastAsia="de-DE"/>
        </w:rPr>
        <w:t>Die schon vor einigen Monaten prognostizierte</w:t>
      </w:r>
      <w:r>
        <w:rPr>
          <w:rFonts w:ascii="Arial" w:eastAsia="Times New Roman" w:hAnsi="Arial" w:cs="Arial"/>
          <w:bCs/>
          <w:lang w:eastAsia="de-DE"/>
        </w:rPr>
        <w:t xml:space="preserve"> Insolvenzwelle </w:t>
      </w:r>
      <w:r w:rsidR="00004CEE">
        <w:rPr>
          <w:rFonts w:ascii="Arial" w:eastAsia="Times New Roman" w:hAnsi="Arial" w:cs="Arial"/>
          <w:bCs/>
          <w:lang w:eastAsia="de-DE"/>
        </w:rPr>
        <w:t>rollt jetzt an.</w:t>
      </w:r>
      <w:r>
        <w:rPr>
          <w:rFonts w:ascii="Arial" w:eastAsia="Times New Roman" w:hAnsi="Arial" w:cs="Arial"/>
          <w:bCs/>
          <w:lang w:eastAsia="de-DE"/>
        </w:rPr>
        <w:t xml:space="preserve"> </w:t>
      </w:r>
      <w:r w:rsidR="00383EA0">
        <w:rPr>
          <w:rFonts w:ascii="Arial" w:eastAsia="Times New Roman" w:hAnsi="Arial" w:cs="Arial"/>
          <w:bCs/>
          <w:lang w:eastAsia="de-DE"/>
        </w:rPr>
        <w:t xml:space="preserve">Die Politik </w:t>
      </w:r>
      <w:r w:rsidR="007167B2">
        <w:rPr>
          <w:rFonts w:ascii="Arial" w:eastAsia="Times New Roman" w:hAnsi="Arial" w:cs="Arial"/>
          <w:bCs/>
          <w:lang w:eastAsia="de-DE"/>
        </w:rPr>
        <w:t>hat den Zeitpunkt</w:t>
      </w:r>
      <w:r w:rsidR="00CA3B94">
        <w:rPr>
          <w:rFonts w:ascii="Arial" w:eastAsia="Times New Roman" w:hAnsi="Arial" w:cs="Arial"/>
          <w:bCs/>
          <w:lang w:eastAsia="de-DE"/>
        </w:rPr>
        <w:t>, an der sich</w:t>
      </w:r>
      <w:r w:rsidR="007167B2">
        <w:rPr>
          <w:rFonts w:ascii="Arial" w:eastAsia="Times New Roman" w:hAnsi="Arial" w:cs="Arial"/>
          <w:bCs/>
          <w:lang w:eastAsia="de-DE"/>
        </w:rPr>
        <w:t xml:space="preserve"> die Welle auf</w:t>
      </w:r>
      <w:r w:rsidR="00CA3B94">
        <w:rPr>
          <w:rFonts w:ascii="Arial" w:eastAsia="Times New Roman" w:hAnsi="Arial" w:cs="Arial"/>
          <w:bCs/>
          <w:lang w:eastAsia="de-DE"/>
        </w:rPr>
        <w:t>halten lässt,</w:t>
      </w:r>
      <w:r w:rsidR="007167B2">
        <w:rPr>
          <w:rFonts w:ascii="Arial" w:eastAsia="Times New Roman" w:hAnsi="Arial" w:cs="Arial"/>
          <w:bCs/>
          <w:lang w:eastAsia="de-DE"/>
        </w:rPr>
        <w:t xml:space="preserve"> schon fast verpasst.</w:t>
      </w:r>
      <w:r w:rsidR="00383EA0">
        <w:rPr>
          <w:rFonts w:ascii="Arial" w:eastAsia="Times New Roman" w:hAnsi="Arial" w:cs="Arial"/>
          <w:bCs/>
          <w:lang w:eastAsia="de-DE"/>
        </w:rPr>
        <w:t xml:space="preserve"> </w:t>
      </w:r>
      <w:r w:rsidR="007167B2">
        <w:rPr>
          <w:rFonts w:ascii="Arial" w:eastAsia="Times New Roman" w:hAnsi="Arial" w:cs="Arial"/>
          <w:bCs/>
          <w:lang w:eastAsia="de-DE"/>
        </w:rPr>
        <w:t>Der</w:t>
      </w:r>
      <w:r w:rsidR="00383EA0">
        <w:rPr>
          <w:rFonts w:ascii="Arial" w:eastAsia="Times New Roman" w:hAnsi="Arial" w:cs="Arial"/>
          <w:bCs/>
          <w:lang w:eastAsia="de-DE"/>
        </w:rPr>
        <w:t xml:space="preserve"> Schaden für die Versorgung </w:t>
      </w:r>
      <w:r w:rsidR="007167B2">
        <w:rPr>
          <w:rFonts w:ascii="Arial" w:eastAsia="Times New Roman" w:hAnsi="Arial" w:cs="Arial"/>
          <w:bCs/>
          <w:lang w:eastAsia="de-DE"/>
        </w:rPr>
        <w:t xml:space="preserve">wird 2023 in vielen </w:t>
      </w:r>
      <w:r w:rsidR="00004CEE">
        <w:rPr>
          <w:rFonts w:ascii="Arial" w:eastAsia="Times New Roman" w:hAnsi="Arial" w:cs="Arial"/>
          <w:bCs/>
          <w:lang w:eastAsia="de-DE"/>
        </w:rPr>
        <w:t>R</w:t>
      </w:r>
      <w:r w:rsidR="007167B2">
        <w:rPr>
          <w:rFonts w:ascii="Arial" w:eastAsia="Times New Roman" w:hAnsi="Arial" w:cs="Arial"/>
          <w:bCs/>
          <w:lang w:eastAsia="de-DE"/>
        </w:rPr>
        <w:t>egionen sichtbar werden</w:t>
      </w:r>
      <w:r w:rsidR="00383EA0">
        <w:rPr>
          <w:rFonts w:ascii="Arial" w:eastAsia="Times New Roman" w:hAnsi="Arial" w:cs="Arial"/>
          <w:bCs/>
          <w:lang w:eastAsia="de-DE"/>
        </w:rPr>
        <w:t xml:space="preserve">. Corona und die </w:t>
      </w:r>
      <w:r w:rsidR="00861F9A">
        <w:rPr>
          <w:rFonts w:ascii="Arial" w:eastAsia="Times New Roman" w:hAnsi="Arial" w:cs="Arial"/>
          <w:bCs/>
          <w:lang w:eastAsia="de-DE"/>
        </w:rPr>
        <w:t xml:space="preserve">zuletzt </w:t>
      </w:r>
      <w:r w:rsidR="00383EA0">
        <w:rPr>
          <w:rFonts w:ascii="Arial" w:eastAsia="Times New Roman" w:hAnsi="Arial" w:cs="Arial"/>
          <w:bCs/>
          <w:lang w:eastAsia="de-DE"/>
        </w:rPr>
        <w:t xml:space="preserve">gehäuften Atemwegserkrankungen haben gezeigt, dass wir ein starkes Krankenhauswesen und flächendeckende Versorgung benötigen. Weitere </w:t>
      </w:r>
      <w:r w:rsidR="00861F9A">
        <w:rPr>
          <w:rFonts w:ascii="Arial" w:eastAsia="Times New Roman" w:hAnsi="Arial" w:cs="Arial"/>
          <w:bCs/>
          <w:lang w:eastAsia="de-DE"/>
        </w:rPr>
        <w:t xml:space="preserve">überraschende </w:t>
      </w:r>
      <w:r w:rsidR="00383EA0">
        <w:rPr>
          <w:rFonts w:ascii="Arial" w:eastAsia="Times New Roman" w:hAnsi="Arial" w:cs="Arial"/>
          <w:bCs/>
          <w:lang w:eastAsia="de-DE"/>
        </w:rPr>
        <w:t xml:space="preserve">Schließungen können wir uns nicht mehr leisten. Die </w:t>
      </w:r>
      <w:r w:rsidR="00004CEE">
        <w:rPr>
          <w:rFonts w:ascii="Arial" w:eastAsia="Times New Roman" w:hAnsi="Arial" w:cs="Arial"/>
          <w:bCs/>
          <w:lang w:eastAsia="de-DE"/>
        </w:rPr>
        <w:t>von der Bundesregierung im Rahmen des</w:t>
      </w:r>
      <w:r w:rsidR="00D42787" w:rsidRPr="00D42787">
        <w:t xml:space="preserve"> </w:t>
      </w:r>
      <w:r w:rsidR="00D42787" w:rsidRPr="00D42787">
        <w:rPr>
          <w:rFonts w:ascii="Arial" w:eastAsia="Times New Roman" w:hAnsi="Arial" w:cs="Arial"/>
          <w:bCs/>
          <w:lang w:eastAsia="de-DE"/>
        </w:rPr>
        <w:t>Wirtschaftsstabilisierungsfonds</w:t>
      </w:r>
      <w:r w:rsidR="00004CEE">
        <w:rPr>
          <w:rFonts w:ascii="Arial" w:eastAsia="Times New Roman" w:hAnsi="Arial" w:cs="Arial"/>
          <w:bCs/>
          <w:lang w:eastAsia="de-DE"/>
        </w:rPr>
        <w:t xml:space="preserve"> angekündigten Finanzhilfen zum Ausgleich von Energiepreissteigerungen helfen zwar an dieser besonderen Stelle, können aber das strukturelle Defizit wegen der inflationsbedingten allgemeinen Kostensteigerungen nicht ausgleichen.</w:t>
      </w:r>
      <w:r w:rsidR="00383EA0">
        <w:rPr>
          <w:rFonts w:ascii="Arial" w:eastAsia="Times New Roman" w:hAnsi="Arial" w:cs="Arial"/>
          <w:bCs/>
          <w:lang w:eastAsia="de-DE"/>
        </w:rPr>
        <w:t xml:space="preserve"> </w:t>
      </w:r>
      <w:r w:rsidR="001545C6">
        <w:rPr>
          <w:rFonts w:ascii="Arial" w:eastAsia="Times New Roman" w:hAnsi="Arial" w:cs="Arial"/>
          <w:bCs/>
          <w:lang w:eastAsia="de-DE"/>
        </w:rPr>
        <w:t>Bundesgesundheitsminister Karl Lauterbach weiß sehr genau, dass diese Kostensteigerungen in den Preisen, die die Krankenhäuser gegenüber den Krankenkassen abrechnen dürfen</w:t>
      </w:r>
      <w:r w:rsidR="00CA3B94">
        <w:rPr>
          <w:rFonts w:ascii="Arial" w:eastAsia="Times New Roman" w:hAnsi="Arial" w:cs="Arial"/>
          <w:bCs/>
          <w:lang w:eastAsia="de-DE"/>
        </w:rPr>
        <w:t>,</w:t>
      </w:r>
      <w:r w:rsidR="001545C6">
        <w:rPr>
          <w:rFonts w:ascii="Arial" w:eastAsia="Times New Roman" w:hAnsi="Arial" w:cs="Arial"/>
          <w:bCs/>
          <w:lang w:eastAsia="de-DE"/>
        </w:rPr>
        <w:t xml:space="preserve"> nicht abgebildet sind. Der wirtschaftliche Druck lastet damit unverändert schwer auf den Krankenhäusern. Der vom Minister angekündigte Vorrang der Medizin vor der Ökonomie bleibt ein leeres Versprechen</w:t>
      </w:r>
      <w:r w:rsidR="00CA7530">
        <w:rPr>
          <w:rFonts w:ascii="Arial" w:eastAsia="Times New Roman" w:hAnsi="Arial" w:cs="Arial"/>
          <w:bCs/>
          <w:lang w:eastAsia="de-DE"/>
        </w:rPr>
        <w:t>. Auch im kommenden Jahr werden die Kosten der Krankenhäus</w:t>
      </w:r>
      <w:r w:rsidR="00D42787">
        <w:rPr>
          <w:rFonts w:ascii="Arial" w:eastAsia="Times New Roman" w:hAnsi="Arial" w:cs="Arial"/>
          <w:bCs/>
          <w:lang w:eastAsia="de-DE"/>
        </w:rPr>
        <w:t>e</w:t>
      </w:r>
      <w:r w:rsidR="00CA7530">
        <w:rPr>
          <w:rFonts w:ascii="Arial" w:eastAsia="Times New Roman" w:hAnsi="Arial" w:cs="Arial"/>
          <w:bCs/>
          <w:lang w:eastAsia="de-DE"/>
        </w:rPr>
        <w:t>r doppelt so schnell steigen wie die staatlich festgelegten Preise</w:t>
      </w:r>
      <w:r w:rsidR="00CA3B94">
        <w:rPr>
          <w:rFonts w:ascii="Arial" w:eastAsia="Times New Roman" w:hAnsi="Arial" w:cs="Arial"/>
          <w:bCs/>
          <w:lang w:eastAsia="de-DE"/>
        </w:rPr>
        <w:t>.</w:t>
      </w:r>
      <w:r w:rsidR="00CA7530">
        <w:rPr>
          <w:rFonts w:ascii="Arial" w:eastAsia="Times New Roman" w:hAnsi="Arial" w:cs="Arial"/>
          <w:bCs/>
          <w:lang w:eastAsia="de-DE"/>
        </w:rPr>
        <w:t xml:space="preserve"> </w:t>
      </w:r>
      <w:r w:rsidR="00CA3B94">
        <w:rPr>
          <w:rFonts w:ascii="Arial" w:eastAsia="Times New Roman" w:hAnsi="Arial" w:cs="Arial"/>
          <w:bCs/>
          <w:lang w:eastAsia="de-DE"/>
        </w:rPr>
        <w:t>D</w:t>
      </w:r>
      <w:r w:rsidR="00CA7530">
        <w:rPr>
          <w:rFonts w:ascii="Arial" w:eastAsia="Times New Roman" w:hAnsi="Arial" w:cs="Arial"/>
          <w:bCs/>
          <w:lang w:eastAsia="de-DE"/>
        </w:rPr>
        <w:t xml:space="preserve">as strukturelle Defizit wird sich dann auf rund 15 Milliarden Euro summieren. Wie wir </w:t>
      </w:r>
      <w:r w:rsidR="00FA5D39">
        <w:rPr>
          <w:rFonts w:ascii="Arial" w:eastAsia="Times New Roman" w:hAnsi="Arial" w:cs="Arial"/>
          <w:bCs/>
          <w:lang w:eastAsia="de-DE"/>
        </w:rPr>
        <w:t>in den Vorschlägen der</w:t>
      </w:r>
      <w:r w:rsidR="00CA7530">
        <w:rPr>
          <w:rFonts w:ascii="Arial" w:eastAsia="Times New Roman" w:hAnsi="Arial" w:cs="Arial"/>
          <w:bCs/>
          <w:lang w:eastAsia="de-DE"/>
        </w:rPr>
        <w:t xml:space="preserve"> Regierungskommission</w:t>
      </w:r>
      <w:r w:rsidR="00FA5D39">
        <w:rPr>
          <w:rFonts w:ascii="Arial" w:eastAsia="Times New Roman" w:hAnsi="Arial" w:cs="Arial"/>
          <w:bCs/>
          <w:lang w:eastAsia="de-DE"/>
        </w:rPr>
        <w:t xml:space="preserve"> nachlesen können</w:t>
      </w:r>
      <w:r w:rsidR="00CA3B94">
        <w:rPr>
          <w:rFonts w:ascii="Arial" w:eastAsia="Times New Roman" w:hAnsi="Arial" w:cs="Arial"/>
          <w:bCs/>
          <w:lang w:eastAsia="de-DE"/>
        </w:rPr>
        <w:t>,</w:t>
      </w:r>
      <w:r w:rsidR="00FA5D39">
        <w:rPr>
          <w:rFonts w:ascii="Arial" w:eastAsia="Times New Roman" w:hAnsi="Arial" w:cs="Arial"/>
          <w:bCs/>
          <w:lang w:eastAsia="de-DE"/>
        </w:rPr>
        <w:t xml:space="preserve"> will man mit diesem strukturellen Defizit in die Reform der Fallpauschalen einsteigen. </w:t>
      </w:r>
      <w:r w:rsidR="00CA7530">
        <w:rPr>
          <w:rFonts w:ascii="Arial" w:eastAsia="Times New Roman" w:hAnsi="Arial" w:cs="Arial"/>
          <w:bCs/>
          <w:lang w:eastAsia="de-DE"/>
        </w:rPr>
        <w:t xml:space="preserve">Es </w:t>
      </w:r>
      <w:r w:rsidR="00CA7530">
        <w:rPr>
          <w:rFonts w:ascii="Arial" w:eastAsia="Times New Roman" w:hAnsi="Arial" w:cs="Arial"/>
          <w:bCs/>
          <w:lang w:eastAsia="de-DE"/>
        </w:rPr>
        <w:lastRenderedPageBreak/>
        <w:t xml:space="preserve">grenzt schon an </w:t>
      </w:r>
      <w:r w:rsidR="0065012E" w:rsidRPr="006764FE">
        <w:rPr>
          <w:rFonts w:ascii="Arial" w:eastAsia="Times New Roman" w:hAnsi="Arial" w:cs="Arial"/>
          <w:bCs/>
          <w:lang w:eastAsia="de-DE"/>
        </w:rPr>
        <w:t>Magie</w:t>
      </w:r>
      <w:r w:rsidR="00CA3B94" w:rsidRPr="006764FE">
        <w:rPr>
          <w:rFonts w:ascii="Arial" w:eastAsia="Times New Roman" w:hAnsi="Arial" w:cs="Arial"/>
          <w:bCs/>
          <w:lang w:eastAsia="de-DE"/>
        </w:rPr>
        <w:t>,</w:t>
      </w:r>
      <w:r w:rsidR="00CA7530">
        <w:rPr>
          <w:rFonts w:ascii="Arial" w:eastAsia="Times New Roman" w:hAnsi="Arial" w:cs="Arial"/>
          <w:bCs/>
          <w:lang w:eastAsia="de-DE"/>
        </w:rPr>
        <w:t xml:space="preserve"> </w:t>
      </w:r>
      <w:r w:rsidR="00FA5D39">
        <w:rPr>
          <w:rFonts w:ascii="Arial" w:eastAsia="Times New Roman" w:hAnsi="Arial" w:cs="Arial"/>
          <w:bCs/>
          <w:lang w:eastAsia="de-DE"/>
        </w:rPr>
        <w:t xml:space="preserve">durch die Neuverteilung dieses Mangels </w:t>
      </w:r>
      <w:r w:rsidR="00CA7530">
        <w:rPr>
          <w:rFonts w:ascii="Arial" w:eastAsia="Times New Roman" w:hAnsi="Arial" w:cs="Arial"/>
          <w:bCs/>
          <w:lang w:eastAsia="de-DE"/>
        </w:rPr>
        <w:t>davon zu sprec</w:t>
      </w:r>
      <w:bookmarkStart w:id="0" w:name="_GoBack"/>
      <w:bookmarkEnd w:id="0"/>
      <w:r w:rsidR="00CA7530">
        <w:rPr>
          <w:rFonts w:ascii="Arial" w:eastAsia="Times New Roman" w:hAnsi="Arial" w:cs="Arial"/>
          <w:bCs/>
          <w:lang w:eastAsia="de-DE"/>
        </w:rPr>
        <w:t xml:space="preserve">hen, dass man </w:t>
      </w:r>
      <w:r w:rsidR="00FA5D39">
        <w:rPr>
          <w:rFonts w:ascii="Arial" w:eastAsia="Times New Roman" w:hAnsi="Arial" w:cs="Arial"/>
          <w:bCs/>
          <w:lang w:eastAsia="de-DE"/>
        </w:rPr>
        <w:t xml:space="preserve">den ökonomischen Druck beseitigen und </w:t>
      </w:r>
      <w:r w:rsidR="0008703F">
        <w:rPr>
          <w:rFonts w:ascii="Arial" w:eastAsia="Times New Roman" w:hAnsi="Arial" w:cs="Arial"/>
          <w:bCs/>
          <w:lang w:eastAsia="de-DE"/>
        </w:rPr>
        <w:t>der Medizin den Vorrang vor der Ökonomie einräumen will</w:t>
      </w:r>
      <w:r w:rsidR="00383EA0">
        <w:rPr>
          <w:rFonts w:ascii="Arial" w:eastAsia="Times New Roman" w:hAnsi="Arial" w:cs="Arial"/>
          <w:bCs/>
          <w:lang w:eastAsia="de-DE"/>
        </w:rPr>
        <w:t>“</w:t>
      </w:r>
      <w:r>
        <w:rPr>
          <w:rFonts w:ascii="Arial" w:eastAsia="Times New Roman" w:hAnsi="Arial" w:cs="Arial"/>
          <w:bCs/>
          <w:lang w:eastAsia="de-DE"/>
        </w:rPr>
        <w:t>, erklärt Dr. Gerald Gaß, Vorstandsvorsitzender der Deutschen Krankenhausgesellschaft (DKG).</w:t>
      </w:r>
      <w:r w:rsidR="00A61838">
        <w:rPr>
          <w:rFonts w:ascii="Arial" w:eastAsia="Times New Roman" w:hAnsi="Arial" w:cs="Arial"/>
          <w:bCs/>
          <w:lang w:eastAsia="de-DE"/>
        </w:rPr>
        <w:t xml:space="preserve"> </w:t>
      </w:r>
    </w:p>
    <w:p w14:paraId="600FFACE" w14:textId="57B7EC0C" w:rsidR="002A6B90" w:rsidRPr="002A6B90" w:rsidRDefault="002A6B90" w:rsidP="002A6B90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2A6B90">
        <w:rPr>
          <w:rFonts w:ascii="Arial" w:eastAsia="Times New Roman" w:hAnsi="Arial" w:cs="Arial"/>
          <w:bCs/>
          <w:lang w:eastAsia="de-DE"/>
        </w:rPr>
        <w:t>Ein weiter</w:t>
      </w:r>
      <w:r w:rsidR="00CA3B94">
        <w:rPr>
          <w:rFonts w:ascii="Arial" w:eastAsia="Times New Roman" w:hAnsi="Arial" w:cs="Arial"/>
          <w:bCs/>
          <w:lang w:eastAsia="de-DE"/>
        </w:rPr>
        <w:t>es</w:t>
      </w:r>
      <w:r w:rsidRPr="002A6B90">
        <w:rPr>
          <w:rFonts w:ascii="Arial" w:eastAsia="Times New Roman" w:hAnsi="Arial" w:cs="Arial"/>
          <w:bCs/>
          <w:lang w:eastAsia="de-DE"/>
        </w:rPr>
        <w:t xml:space="preserve"> ungelöstes Problem bleibt die Investitionsfinanzierung der Krankenhäuser. Die Bundesländer kommen ihre</w:t>
      </w:r>
      <w:r w:rsidR="00CA3B94">
        <w:rPr>
          <w:rFonts w:ascii="Arial" w:eastAsia="Times New Roman" w:hAnsi="Arial" w:cs="Arial"/>
          <w:bCs/>
          <w:lang w:eastAsia="de-DE"/>
        </w:rPr>
        <w:t>r gesetzlichen</w:t>
      </w:r>
      <w:r w:rsidRPr="002A6B90">
        <w:rPr>
          <w:rFonts w:ascii="Arial" w:eastAsia="Times New Roman" w:hAnsi="Arial" w:cs="Arial"/>
          <w:bCs/>
          <w:lang w:eastAsia="de-DE"/>
        </w:rPr>
        <w:t xml:space="preserve"> Verpflichtung</w:t>
      </w:r>
      <w:r w:rsidR="00CA3B94">
        <w:rPr>
          <w:rFonts w:ascii="Arial" w:eastAsia="Times New Roman" w:hAnsi="Arial" w:cs="Arial"/>
          <w:bCs/>
          <w:lang w:eastAsia="de-DE"/>
        </w:rPr>
        <w:t>,</w:t>
      </w:r>
      <w:r w:rsidR="00B95FE4">
        <w:rPr>
          <w:rFonts w:ascii="Arial" w:eastAsia="Times New Roman" w:hAnsi="Arial" w:cs="Arial"/>
          <w:bCs/>
          <w:lang w:eastAsia="de-DE"/>
        </w:rPr>
        <w:t xml:space="preserve"> </w:t>
      </w:r>
      <w:r w:rsidR="00CA3B94">
        <w:rPr>
          <w:rFonts w:ascii="Arial" w:eastAsia="Times New Roman" w:hAnsi="Arial" w:cs="Arial"/>
          <w:bCs/>
          <w:lang w:eastAsia="de-DE"/>
        </w:rPr>
        <w:t xml:space="preserve">den </w:t>
      </w:r>
      <w:r w:rsidRPr="002A6B90">
        <w:rPr>
          <w:rFonts w:ascii="Arial" w:eastAsia="Times New Roman" w:hAnsi="Arial" w:cs="Arial"/>
          <w:bCs/>
          <w:lang w:eastAsia="de-DE"/>
        </w:rPr>
        <w:t>Krankenhäuser</w:t>
      </w:r>
      <w:r w:rsidR="00CA3B94">
        <w:rPr>
          <w:rFonts w:ascii="Arial" w:eastAsia="Times New Roman" w:hAnsi="Arial" w:cs="Arial"/>
          <w:bCs/>
          <w:lang w:eastAsia="de-DE"/>
        </w:rPr>
        <w:t>n die Investitionskosten in tatsächlicher Höhe zu finanzieren,</w:t>
      </w:r>
      <w:r w:rsidRPr="002A6B90">
        <w:rPr>
          <w:rFonts w:ascii="Arial" w:eastAsia="Times New Roman" w:hAnsi="Arial" w:cs="Arial"/>
          <w:bCs/>
          <w:lang w:eastAsia="de-DE"/>
        </w:rPr>
        <w:t xml:space="preserve"> schon seit </w:t>
      </w:r>
      <w:r w:rsidR="00CA3B94">
        <w:rPr>
          <w:rFonts w:ascii="Arial" w:eastAsia="Times New Roman" w:hAnsi="Arial" w:cs="Arial"/>
          <w:bCs/>
          <w:lang w:eastAsia="de-DE"/>
        </w:rPr>
        <w:t>Jahrzehnten</w:t>
      </w:r>
      <w:r w:rsidRPr="002A6B90">
        <w:rPr>
          <w:rFonts w:ascii="Arial" w:eastAsia="Times New Roman" w:hAnsi="Arial" w:cs="Arial"/>
          <w:bCs/>
          <w:lang w:eastAsia="de-DE"/>
        </w:rPr>
        <w:t xml:space="preserve"> nicht mehr nach. Laut Krankenhaus</w:t>
      </w:r>
      <w:r>
        <w:rPr>
          <w:rFonts w:ascii="Arial" w:eastAsia="Times New Roman" w:hAnsi="Arial" w:cs="Arial"/>
          <w:bCs/>
          <w:lang w:eastAsia="de-DE"/>
        </w:rPr>
        <w:t>-</w:t>
      </w:r>
      <w:r w:rsidRPr="002A6B90">
        <w:rPr>
          <w:rFonts w:ascii="Arial" w:eastAsia="Times New Roman" w:hAnsi="Arial" w:cs="Arial"/>
          <w:bCs/>
          <w:lang w:eastAsia="de-DE"/>
        </w:rPr>
        <w:t>Barometer lag die Investitionssumme der Häuser 2021 bei 6,8 M</w:t>
      </w:r>
      <w:r>
        <w:rPr>
          <w:rFonts w:ascii="Arial" w:eastAsia="Times New Roman" w:hAnsi="Arial" w:cs="Arial"/>
          <w:bCs/>
          <w:lang w:eastAsia="de-DE"/>
        </w:rPr>
        <w:t>illiarden Euro.</w:t>
      </w:r>
      <w:r w:rsidRPr="002A6B90">
        <w:rPr>
          <w:rFonts w:ascii="Arial" w:eastAsia="Times New Roman" w:hAnsi="Arial" w:cs="Arial"/>
          <w:bCs/>
          <w:lang w:eastAsia="de-DE"/>
        </w:rPr>
        <w:t xml:space="preserve"> Aus öffentlichen Fördermitteln stammen nur 47 </w:t>
      </w:r>
      <w:r>
        <w:rPr>
          <w:rFonts w:ascii="Arial" w:eastAsia="Times New Roman" w:hAnsi="Arial" w:cs="Arial"/>
          <w:bCs/>
          <w:lang w:eastAsia="de-DE"/>
        </w:rPr>
        <w:t>Prozent</w:t>
      </w:r>
      <w:r w:rsidRPr="002A6B90">
        <w:rPr>
          <w:rFonts w:ascii="Arial" w:eastAsia="Times New Roman" w:hAnsi="Arial" w:cs="Arial"/>
          <w:bCs/>
          <w:lang w:eastAsia="de-DE"/>
        </w:rPr>
        <w:t>. Den Rest müssen die Krankenhäuser selbst aufbringen</w:t>
      </w:r>
      <w:r w:rsidR="001545C6">
        <w:rPr>
          <w:rFonts w:ascii="Arial" w:eastAsia="Times New Roman" w:hAnsi="Arial" w:cs="Arial"/>
          <w:bCs/>
          <w:lang w:eastAsia="de-DE"/>
        </w:rPr>
        <w:t>, ganz überwiegend indem sie sich dafür</w:t>
      </w:r>
      <w:r w:rsidR="00CA3B94">
        <w:rPr>
          <w:rFonts w:ascii="Arial" w:eastAsia="Times New Roman" w:hAnsi="Arial" w:cs="Arial"/>
          <w:bCs/>
          <w:lang w:eastAsia="de-DE"/>
        </w:rPr>
        <w:t xml:space="preserve"> </w:t>
      </w:r>
      <w:r w:rsidR="001545C6">
        <w:rPr>
          <w:rFonts w:ascii="Arial" w:eastAsia="Times New Roman" w:hAnsi="Arial" w:cs="Arial"/>
          <w:bCs/>
          <w:lang w:eastAsia="de-DE"/>
        </w:rPr>
        <w:t>verschulden</w:t>
      </w:r>
      <w:r w:rsidRPr="002A6B90">
        <w:rPr>
          <w:rFonts w:ascii="Arial" w:eastAsia="Times New Roman" w:hAnsi="Arial" w:cs="Arial"/>
          <w:bCs/>
          <w:lang w:eastAsia="de-DE"/>
        </w:rPr>
        <w:t>. D</w:t>
      </w:r>
      <w:r w:rsidR="00383EA0">
        <w:rPr>
          <w:rFonts w:ascii="Arial" w:eastAsia="Times New Roman" w:hAnsi="Arial" w:cs="Arial"/>
          <w:bCs/>
          <w:lang w:eastAsia="de-DE"/>
        </w:rPr>
        <w:t>ie</w:t>
      </w:r>
      <w:r w:rsidRPr="002A6B90">
        <w:rPr>
          <w:rFonts w:ascii="Arial" w:eastAsia="Times New Roman" w:hAnsi="Arial" w:cs="Arial"/>
          <w:bCs/>
          <w:lang w:eastAsia="de-DE"/>
        </w:rPr>
        <w:t xml:space="preserve"> </w:t>
      </w:r>
      <w:r w:rsidR="001545C6">
        <w:rPr>
          <w:rFonts w:ascii="Arial" w:eastAsia="Times New Roman" w:hAnsi="Arial" w:cs="Arial"/>
          <w:bCs/>
          <w:lang w:eastAsia="de-DE"/>
        </w:rPr>
        <w:t>Eigenmittel</w:t>
      </w:r>
      <w:r w:rsidRPr="002A6B90">
        <w:rPr>
          <w:rFonts w:ascii="Arial" w:eastAsia="Times New Roman" w:hAnsi="Arial" w:cs="Arial"/>
          <w:bCs/>
          <w:lang w:eastAsia="de-DE"/>
        </w:rPr>
        <w:t xml:space="preserve"> der Krankenhäuser reichen </w:t>
      </w:r>
      <w:r w:rsidR="00CA7530">
        <w:rPr>
          <w:rFonts w:ascii="Arial" w:eastAsia="Times New Roman" w:hAnsi="Arial" w:cs="Arial"/>
          <w:bCs/>
          <w:lang w:eastAsia="de-DE"/>
        </w:rPr>
        <w:t>längst nicht mehr für Investitionen</w:t>
      </w:r>
      <w:r w:rsidRPr="002A6B90">
        <w:rPr>
          <w:rFonts w:ascii="Arial" w:eastAsia="Times New Roman" w:hAnsi="Arial" w:cs="Arial"/>
          <w:bCs/>
          <w:lang w:eastAsia="de-DE"/>
        </w:rPr>
        <w:t xml:space="preserve"> aus. Zwischen 2019 und 2021 haben nur 15 </w:t>
      </w:r>
      <w:r>
        <w:rPr>
          <w:rFonts w:ascii="Arial" w:eastAsia="Times New Roman" w:hAnsi="Arial" w:cs="Arial"/>
          <w:bCs/>
          <w:lang w:eastAsia="de-DE"/>
        </w:rPr>
        <w:t>Prozent</w:t>
      </w:r>
      <w:r w:rsidRPr="002A6B90">
        <w:rPr>
          <w:rFonts w:ascii="Arial" w:eastAsia="Times New Roman" w:hAnsi="Arial" w:cs="Arial"/>
          <w:bCs/>
          <w:lang w:eastAsia="de-DE"/>
        </w:rPr>
        <w:t xml:space="preserve"> der Krankenhäuser durchgängig ausreichend Gewinne für die erforderlichen Investitionen erzielt. </w:t>
      </w:r>
      <w:r w:rsidR="00A80B39">
        <w:rPr>
          <w:rFonts w:ascii="Arial" w:eastAsia="Times New Roman" w:hAnsi="Arial" w:cs="Arial"/>
          <w:bCs/>
          <w:lang w:eastAsia="de-DE"/>
        </w:rPr>
        <w:t>„</w:t>
      </w:r>
      <w:r w:rsidRPr="002A6B90">
        <w:rPr>
          <w:rFonts w:ascii="Arial" w:eastAsia="Times New Roman" w:hAnsi="Arial" w:cs="Arial"/>
          <w:bCs/>
          <w:lang w:eastAsia="de-DE"/>
        </w:rPr>
        <w:t xml:space="preserve">Dies führt zu einem zunehmenden Investitionsstau bei den Gebäuden und der technischen Infrastruktur der </w:t>
      </w:r>
      <w:r w:rsidR="00A80B39">
        <w:rPr>
          <w:rFonts w:ascii="Arial" w:eastAsia="Times New Roman" w:hAnsi="Arial" w:cs="Arial"/>
          <w:bCs/>
          <w:lang w:eastAsia="de-DE"/>
        </w:rPr>
        <w:t>Krankenh</w:t>
      </w:r>
      <w:r w:rsidRPr="002A6B90">
        <w:rPr>
          <w:rFonts w:ascii="Arial" w:eastAsia="Times New Roman" w:hAnsi="Arial" w:cs="Arial"/>
          <w:bCs/>
          <w:lang w:eastAsia="de-DE"/>
        </w:rPr>
        <w:t>äuser</w:t>
      </w:r>
      <w:r w:rsidR="00CA7530">
        <w:rPr>
          <w:rFonts w:ascii="Arial" w:eastAsia="Times New Roman" w:hAnsi="Arial" w:cs="Arial"/>
          <w:bCs/>
          <w:lang w:eastAsia="de-DE"/>
        </w:rPr>
        <w:t>. Der Wert der Sachanlagen in den Bilanzen sinkt kontinuierlich</w:t>
      </w:r>
      <w:r w:rsidR="00CA3B94">
        <w:rPr>
          <w:rFonts w:ascii="Arial" w:eastAsia="Times New Roman" w:hAnsi="Arial" w:cs="Arial"/>
          <w:bCs/>
          <w:lang w:eastAsia="de-DE"/>
        </w:rPr>
        <w:t>,</w:t>
      </w:r>
      <w:r w:rsidR="00CA7530">
        <w:rPr>
          <w:rFonts w:ascii="Arial" w:eastAsia="Times New Roman" w:hAnsi="Arial" w:cs="Arial"/>
          <w:bCs/>
          <w:lang w:eastAsia="de-DE"/>
        </w:rPr>
        <w:t xml:space="preserve"> wogegen der Schuldenstand wächst</w:t>
      </w:r>
      <w:r w:rsidR="00A80B39">
        <w:rPr>
          <w:rFonts w:ascii="Arial" w:eastAsia="Times New Roman" w:hAnsi="Arial" w:cs="Arial"/>
          <w:bCs/>
          <w:lang w:eastAsia="de-DE"/>
        </w:rPr>
        <w:t>“, sagt Gaß.</w:t>
      </w:r>
    </w:p>
    <w:p w14:paraId="38B77B04" w14:textId="02144845" w:rsidR="002A6B90" w:rsidRPr="002A6B90" w:rsidRDefault="002A6B90" w:rsidP="002A6B90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2A6B90">
        <w:rPr>
          <w:rFonts w:ascii="Arial" w:eastAsia="Times New Roman" w:hAnsi="Arial" w:cs="Arial"/>
          <w:bCs/>
          <w:lang w:eastAsia="de-DE"/>
        </w:rPr>
        <w:t xml:space="preserve">Weiterhin </w:t>
      </w:r>
      <w:r w:rsidR="00CA7530">
        <w:rPr>
          <w:rFonts w:ascii="Arial" w:eastAsia="Times New Roman" w:hAnsi="Arial" w:cs="Arial"/>
          <w:bCs/>
          <w:lang w:eastAsia="de-DE"/>
        </w:rPr>
        <w:t>besorgniserregend</w:t>
      </w:r>
      <w:r w:rsidRPr="002A6B90">
        <w:rPr>
          <w:rFonts w:ascii="Arial" w:eastAsia="Times New Roman" w:hAnsi="Arial" w:cs="Arial"/>
          <w:bCs/>
          <w:lang w:eastAsia="de-DE"/>
        </w:rPr>
        <w:t xml:space="preserve"> ist d</w:t>
      </w:r>
      <w:r>
        <w:rPr>
          <w:rFonts w:ascii="Arial" w:eastAsia="Times New Roman" w:hAnsi="Arial" w:cs="Arial"/>
          <w:bCs/>
          <w:lang w:eastAsia="de-DE"/>
        </w:rPr>
        <w:t>ie</w:t>
      </w:r>
      <w:r w:rsidRPr="002A6B90">
        <w:rPr>
          <w:rFonts w:ascii="Arial" w:eastAsia="Times New Roman" w:hAnsi="Arial" w:cs="Arial"/>
          <w:bCs/>
          <w:lang w:eastAsia="de-DE"/>
        </w:rPr>
        <w:t xml:space="preserve"> Personalsituation in den K</w:t>
      </w:r>
      <w:r>
        <w:rPr>
          <w:rFonts w:ascii="Arial" w:eastAsia="Times New Roman" w:hAnsi="Arial" w:cs="Arial"/>
          <w:bCs/>
          <w:lang w:eastAsia="de-DE"/>
        </w:rPr>
        <w:t>liniken</w:t>
      </w:r>
      <w:r w:rsidRPr="002A6B90">
        <w:rPr>
          <w:rFonts w:ascii="Arial" w:eastAsia="Times New Roman" w:hAnsi="Arial" w:cs="Arial"/>
          <w:bCs/>
          <w:lang w:eastAsia="de-DE"/>
        </w:rPr>
        <w:t xml:space="preserve">, vor allem in der Pflege. Zur Jahresmitte 2022 hatten fast 90 </w:t>
      </w:r>
      <w:r>
        <w:rPr>
          <w:rFonts w:ascii="Arial" w:eastAsia="Times New Roman" w:hAnsi="Arial" w:cs="Arial"/>
          <w:bCs/>
          <w:lang w:eastAsia="de-DE"/>
        </w:rPr>
        <w:t>Prozent</w:t>
      </w:r>
      <w:r w:rsidRPr="002A6B90">
        <w:rPr>
          <w:rFonts w:ascii="Arial" w:eastAsia="Times New Roman" w:hAnsi="Arial" w:cs="Arial"/>
          <w:bCs/>
          <w:lang w:eastAsia="de-DE"/>
        </w:rPr>
        <w:t xml:space="preserve"> der Krankenhäuser Probleme, offene Pflegestellen auf den Allgemeinstationen zu besetzen. In der Intensivpflege hatten </w:t>
      </w:r>
      <w:r w:rsidR="00383EA0">
        <w:rPr>
          <w:rFonts w:ascii="Arial" w:eastAsia="Times New Roman" w:hAnsi="Arial" w:cs="Arial"/>
          <w:bCs/>
          <w:lang w:eastAsia="de-DE"/>
        </w:rPr>
        <w:t>drei</w:t>
      </w:r>
      <w:r w:rsidRPr="002A6B90">
        <w:rPr>
          <w:rFonts w:ascii="Arial" w:eastAsia="Times New Roman" w:hAnsi="Arial" w:cs="Arial"/>
          <w:bCs/>
          <w:lang w:eastAsia="de-DE"/>
        </w:rPr>
        <w:t xml:space="preserve"> von </w:t>
      </w:r>
      <w:r w:rsidR="00383EA0">
        <w:rPr>
          <w:rFonts w:ascii="Arial" w:eastAsia="Times New Roman" w:hAnsi="Arial" w:cs="Arial"/>
          <w:bCs/>
          <w:lang w:eastAsia="de-DE"/>
        </w:rPr>
        <w:t>vier</w:t>
      </w:r>
      <w:r w:rsidRPr="002A6B90">
        <w:rPr>
          <w:rFonts w:ascii="Arial" w:eastAsia="Times New Roman" w:hAnsi="Arial" w:cs="Arial"/>
          <w:bCs/>
          <w:lang w:eastAsia="de-DE"/>
        </w:rPr>
        <w:t xml:space="preserve"> Krankenhäusern Stellenbesetzungsprobleme. Im Vergleich zum Vorjahr ist die </w:t>
      </w:r>
      <w:r w:rsidR="00CA3B94">
        <w:rPr>
          <w:rFonts w:ascii="Arial" w:eastAsia="Times New Roman" w:hAnsi="Arial" w:cs="Arial"/>
          <w:bCs/>
          <w:lang w:eastAsia="de-DE"/>
        </w:rPr>
        <w:t>Z</w:t>
      </w:r>
      <w:r w:rsidRPr="002A6B90">
        <w:rPr>
          <w:rFonts w:ascii="Arial" w:eastAsia="Times New Roman" w:hAnsi="Arial" w:cs="Arial"/>
          <w:bCs/>
          <w:lang w:eastAsia="de-DE"/>
        </w:rPr>
        <w:t xml:space="preserve">ahl der offenen Pflegestellen um 43 </w:t>
      </w:r>
      <w:r>
        <w:rPr>
          <w:rFonts w:ascii="Arial" w:eastAsia="Times New Roman" w:hAnsi="Arial" w:cs="Arial"/>
          <w:bCs/>
          <w:lang w:eastAsia="de-DE"/>
        </w:rPr>
        <w:t>Prozent</w:t>
      </w:r>
      <w:r w:rsidRPr="002A6B90">
        <w:rPr>
          <w:rFonts w:ascii="Arial" w:eastAsia="Times New Roman" w:hAnsi="Arial" w:cs="Arial"/>
          <w:bCs/>
          <w:lang w:eastAsia="de-DE"/>
        </w:rPr>
        <w:t xml:space="preserve"> auf den Allgemeinstationen und um 20 </w:t>
      </w:r>
      <w:r>
        <w:rPr>
          <w:rFonts w:ascii="Arial" w:eastAsia="Times New Roman" w:hAnsi="Arial" w:cs="Arial"/>
          <w:bCs/>
          <w:lang w:eastAsia="de-DE"/>
        </w:rPr>
        <w:t>Prozent</w:t>
      </w:r>
      <w:r w:rsidRPr="002A6B90">
        <w:rPr>
          <w:rFonts w:ascii="Arial" w:eastAsia="Times New Roman" w:hAnsi="Arial" w:cs="Arial"/>
          <w:bCs/>
          <w:lang w:eastAsia="de-DE"/>
        </w:rPr>
        <w:t xml:space="preserve"> in der Intensivpflege gestiegen. Im Schnitt bleiben die Pflegestellen rund ein halbes Jahr unbesetzt.</w:t>
      </w:r>
    </w:p>
    <w:p w14:paraId="35B06DF5" w14:textId="2C6B2987" w:rsidR="005A0D6A" w:rsidRDefault="002A6B90" w:rsidP="005A0D6A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2A6B90">
        <w:rPr>
          <w:rFonts w:ascii="Arial" w:eastAsia="Times New Roman" w:hAnsi="Arial" w:cs="Arial"/>
          <w:bCs/>
          <w:lang w:eastAsia="de-DE"/>
        </w:rPr>
        <w:t>Die Ergebnisse des Krankenhaus</w:t>
      </w:r>
      <w:r w:rsidR="00383EA0">
        <w:rPr>
          <w:rFonts w:ascii="Arial" w:eastAsia="Times New Roman" w:hAnsi="Arial" w:cs="Arial"/>
          <w:bCs/>
          <w:lang w:eastAsia="de-DE"/>
        </w:rPr>
        <w:t>-</w:t>
      </w:r>
      <w:r w:rsidRPr="002A6B90">
        <w:rPr>
          <w:rFonts w:ascii="Arial" w:eastAsia="Times New Roman" w:hAnsi="Arial" w:cs="Arial"/>
          <w:bCs/>
          <w:lang w:eastAsia="de-DE"/>
        </w:rPr>
        <w:t>Barometers 2022 beruhen auf der schriftlichen Befragung einer repräsentativen Stichprobe zugelassene</w:t>
      </w:r>
      <w:r w:rsidR="00383EA0">
        <w:rPr>
          <w:rFonts w:ascii="Arial" w:eastAsia="Times New Roman" w:hAnsi="Arial" w:cs="Arial"/>
          <w:bCs/>
          <w:lang w:eastAsia="de-DE"/>
        </w:rPr>
        <w:t>r</w:t>
      </w:r>
      <w:r w:rsidRPr="002A6B90">
        <w:rPr>
          <w:rFonts w:ascii="Arial" w:eastAsia="Times New Roman" w:hAnsi="Arial" w:cs="Arial"/>
          <w:bCs/>
          <w:lang w:eastAsia="de-DE"/>
        </w:rPr>
        <w:t xml:space="preserve"> Allgemeinkrankenhäuser ab 100 Betten in Deutschland, </w:t>
      </w:r>
      <w:r w:rsidR="00383EA0">
        <w:rPr>
          <w:rFonts w:ascii="Arial" w:eastAsia="Times New Roman" w:hAnsi="Arial" w:cs="Arial"/>
          <w:bCs/>
          <w:lang w:eastAsia="de-DE"/>
        </w:rPr>
        <w:t>die</w:t>
      </w:r>
      <w:r w:rsidRPr="002A6B90">
        <w:rPr>
          <w:rFonts w:ascii="Arial" w:eastAsia="Times New Roman" w:hAnsi="Arial" w:cs="Arial"/>
          <w:bCs/>
          <w:lang w:eastAsia="de-DE"/>
        </w:rPr>
        <w:t xml:space="preserve"> von Mitte April bis Ende Juni 2022 durchgeführt w</w:t>
      </w:r>
      <w:r w:rsidR="002E7642">
        <w:rPr>
          <w:rFonts w:ascii="Arial" w:eastAsia="Times New Roman" w:hAnsi="Arial" w:cs="Arial"/>
          <w:bCs/>
          <w:lang w:eastAsia="de-DE"/>
        </w:rPr>
        <w:t>urde</w:t>
      </w:r>
      <w:r w:rsidRPr="002A6B90">
        <w:rPr>
          <w:rFonts w:ascii="Arial" w:eastAsia="Times New Roman" w:hAnsi="Arial" w:cs="Arial"/>
          <w:bCs/>
          <w:lang w:eastAsia="de-DE"/>
        </w:rPr>
        <w:t>. Beteiligt haben sich insgesamt 309 Krankenhäuser.</w:t>
      </w:r>
    </w:p>
    <w:p w14:paraId="7AF07F8C" w14:textId="34EA534E" w:rsidR="00D42787" w:rsidRDefault="00AA661C" w:rsidP="005A0D6A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 xml:space="preserve">Das Krankenhaus-Barometer finden Sie </w:t>
      </w:r>
      <w:hyperlink r:id="rId8" w:history="1">
        <w:r w:rsidRPr="00AA661C">
          <w:rPr>
            <w:rStyle w:val="Hyperlink"/>
            <w:rFonts w:ascii="Arial" w:eastAsia="Times New Roman" w:hAnsi="Arial" w:cs="Arial"/>
            <w:bCs/>
            <w:lang w:eastAsia="de-DE"/>
          </w:rPr>
          <w:t>hier</w:t>
        </w:r>
      </w:hyperlink>
      <w:r>
        <w:rPr>
          <w:rFonts w:ascii="Arial" w:eastAsia="Times New Roman" w:hAnsi="Arial" w:cs="Arial"/>
          <w:bCs/>
          <w:lang w:eastAsia="de-DE"/>
        </w:rPr>
        <w:t>.</w:t>
      </w:r>
    </w:p>
    <w:p w14:paraId="6569FD15" w14:textId="671C1D7C" w:rsidR="0021251B" w:rsidRPr="00D42787" w:rsidRDefault="0058674F" w:rsidP="00D42787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8556B9">
        <w:rPr>
          <w:rFonts w:ascii="Arial" w:hAnsi="Arial" w:cs="Arial"/>
          <w:color w:val="7F7F7F" w:themeColor="text1" w:themeTint="80"/>
          <w:sz w:val="18"/>
        </w:rPr>
        <w:t>tragene Aufgaben wahr. Die 1.9</w:t>
      </w:r>
      <w:r w:rsidR="001921E4">
        <w:rPr>
          <w:rFonts w:ascii="Arial" w:hAnsi="Arial" w:cs="Arial"/>
          <w:color w:val="7F7F7F" w:themeColor="text1" w:themeTint="80"/>
          <w:sz w:val="18"/>
        </w:rPr>
        <w:t>03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</w:t>
      </w:r>
      <w:r w:rsidR="001921E4">
        <w:rPr>
          <w:rFonts w:ascii="Arial" w:hAnsi="Arial" w:cs="Arial"/>
          <w:color w:val="7F7F7F" w:themeColor="text1" w:themeTint="80"/>
          <w:sz w:val="18"/>
        </w:rPr>
        <w:t>17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</w:t>
      </w:r>
      <w:r w:rsidR="001921E4">
        <w:rPr>
          <w:rFonts w:ascii="Arial" w:hAnsi="Arial" w:cs="Arial"/>
          <w:color w:val="7F7F7F" w:themeColor="text1" w:themeTint="80"/>
          <w:sz w:val="18"/>
        </w:rPr>
        <w:t xml:space="preserve"> (2020) 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1921E4">
        <w:rPr>
          <w:rFonts w:ascii="Arial" w:hAnsi="Arial" w:cs="Arial"/>
          <w:color w:val="7F7F7F" w:themeColor="text1" w:themeTint="80"/>
          <w:sz w:val="18"/>
        </w:rPr>
        <w:t>19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 xml:space="preserve">Millionen Mitarbeitern. Bei </w:t>
      </w:r>
      <w:r w:rsidR="002B52C0">
        <w:rPr>
          <w:rFonts w:ascii="Arial" w:hAnsi="Arial" w:cs="Arial"/>
          <w:color w:val="7F7F7F" w:themeColor="text1" w:themeTint="80"/>
          <w:sz w:val="18"/>
        </w:rPr>
        <w:t>1</w:t>
      </w:r>
      <w:r w:rsidR="001921E4">
        <w:rPr>
          <w:rFonts w:ascii="Arial" w:hAnsi="Arial" w:cs="Arial"/>
          <w:color w:val="7F7F7F" w:themeColor="text1" w:themeTint="80"/>
          <w:sz w:val="18"/>
        </w:rPr>
        <w:t>22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sectPr w:rsidR="0021251B" w:rsidRPr="00D42787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B8EB1" w14:textId="77777777" w:rsidR="008047A8" w:rsidRDefault="008047A8" w:rsidP="008125E6">
      <w:pPr>
        <w:spacing w:after="0"/>
      </w:pPr>
      <w:r>
        <w:separator/>
      </w:r>
    </w:p>
  </w:endnote>
  <w:endnote w:type="continuationSeparator" w:id="0">
    <w:p w14:paraId="7D2500C2" w14:textId="77777777" w:rsidR="008047A8" w:rsidRDefault="008047A8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DC35F" w14:textId="1F9E9CA4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A322AEE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A3C7C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08146EB1" w14:textId="45AABABD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7E7178A6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A1F6152" w14:textId="5C270510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60E55F47" w14:textId="418CE9C5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525D6CEF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31FBC0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537E50D5" w14:textId="52FEA4C5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2FEFDCDD" w14:textId="253D2227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2F56D837" w14:textId="11924A4E"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5976D3EC" w14:textId="31B17EF6"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2D32FA64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2B51E45" w14:textId="7BE0C90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17BC881A" w14:textId="7C7A5376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52001A6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7132F9A6" w14:textId="20543A1D" w:rsidR="0021251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4BA03C2E" w14:textId="44D16150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14:paraId="21694793" w14:textId="2911CFAB" w:rsidR="00197695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</w:t>
                          </w:r>
                          <w:r w:rsidR="00197695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-1025</w:t>
                          </w:r>
                        </w:p>
                        <w:p w14:paraId="62132A23" w14:textId="7A956D39" w:rsidR="0021251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39801-1021</w:t>
                          </w:r>
                        </w:p>
                        <w:p w14:paraId="5264653A" w14:textId="77777777" w:rsidR="00197695" w:rsidRPr="00EB444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4A3E2F77" w14:textId="2B519D1A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4F06117C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D1B5D6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4DDC32C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1395ED9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3913412D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4318A3BE" w14:textId="35EFC18B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14:paraId="70CDB1EB" w14:textId="05F258F5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2073A9A0" w14:textId="3D4B651A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60CD37B1" w14:textId="6EB1A07B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3BDE5F90" w14:textId="1ECA17B1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574E2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14:paraId="7FEA3C7C" w14:textId="77777777"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08146EB1" w14:textId="45AABABD"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7E7178A6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A1F6152" w14:textId="5C270510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60E55F47" w14:textId="418CE9C5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14:paraId="525D6CEF" w14:textId="77777777"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31FBC0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537E50D5" w14:textId="52FEA4C5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2FEFDCDD" w14:textId="253D2227"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2F56D837" w14:textId="11924A4E"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14:paraId="5976D3EC" w14:textId="31B17EF6"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14:paraId="2D32FA64" w14:textId="77777777"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2B51E45" w14:textId="7BE0C90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17BC881A" w14:textId="7C7A5376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14:paraId="52001A60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7132F9A6" w14:textId="20543A1D" w:rsidR="0021251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14:paraId="4BA03C2E" w14:textId="44D16150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14:paraId="21694793" w14:textId="2911CFAB" w:rsidR="00197695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</w:t>
                    </w:r>
                    <w:r w:rsidR="00197695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-1025</w:t>
                    </w:r>
                  </w:p>
                  <w:p w14:paraId="62132A23" w14:textId="7A956D39" w:rsidR="0021251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39801-1021</w:t>
                    </w:r>
                  </w:p>
                  <w:p w14:paraId="5264653A" w14:textId="77777777" w:rsidR="00197695" w:rsidRPr="00EB444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4A3E2F77" w14:textId="2B519D1A"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4F06117C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D1B5D6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14:paraId="4DDC32C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1395ED9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3913412D" w14:textId="77777777"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4318A3BE" w14:textId="35EFC18B"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14:paraId="70CDB1EB" w14:textId="05F258F5"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2073A9A0" w14:textId="3D4B651A"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60CD37B1" w14:textId="6EB1A07B"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3BDE5F90" w14:textId="1ECA17B1"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0A39BC23" w14:textId="77777777"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38688" w14:textId="77777777" w:rsidR="008047A8" w:rsidRDefault="008047A8" w:rsidP="008125E6">
      <w:pPr>
        <w:spacing w:after="0"/>
      </w:pPr>
      <w:r>
        <w:separator/>
      </w:r>
    </w:p>
  </w:footnote>
  <w:footnote w:type="continuationSeparator" w:id="0">
    <w:p w14:paraId="62425C95" w14:textId="77777777" w:rsidR="008047A8" w:rsidRDefault="008047A8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0A7A6" w14:textId="4FD3A548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C930CF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9CF6B" w14:textId="5C48FADB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4CDDBD1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55C93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E6"/>
    <w:rsid w:val="00004CEE"/>
    <w:rsid w:val="00006E49"/>
    <w:rsid w:val="00015A71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8703F"/>
    <w:rsid w:val="000906C3"/>
    <w:rsid w:val="00092CED"/>
    <w:rsid w:val="00096D20"/>
    <w:rsid w:val="000A31C9"/>
    <w:rsid w:val="000C54EE"/>
    <w:rsid w:val="000D4C11"/>
    <w:rsid w:val="000F61BB"/>
    <w:rsid w:val="00111CA4"/>
    <w:rsid w:val="00121889"/>
    <w:rsid w:val="001253E9"/>
    <w:rsid w:val="001333C7"/>
    <w:rsid w:val="001545C6"/>
    <w:rsid w:val="001734CD"/>
    <w:rsid w:val="00176B50"/>
    <w:rsid w:val="00180045"/>
    <w:rsid w:val="00183CBD"/>
    <w:rsid w:val="001921E4"/>
    <w:rsid w:val="001962FD"/>
    <w:rsid w:val="00197695"/>
    <w:rsid w:val="001C0544"/>
    <w:rsid w:val="001C3900"/>
    <w:rsid w:val="001C561E"/>
    <w:rsid w:val="001C7245"/>
    <w:rsid w:val="00205E46"/>
    <w:rsid w:val="0021251B"/>
    <w:rsid w:val="002156A6"/>
    <w:rsid w:val="00245172"/>
    <w:rsid w:val="00246735"/>
    <w:rsid w:val="002665AA"/>
    <w:rsid w:val="002875EB"/>
    <w:rsid w:val="002A2FC6"/>
    <w:rsid w:val="002A44EC"/>
    <w:rsid w:val="002A6B90"/>
    <w:rsid w:val="002B4C49"/>
    <w:rsid w:val="002B52C0"/>
    <w:rsid w:val="002B7D7C"/>
    <w:rsid w:val="002C1659"/>
    <w:rsid w:val="002E7642"/>
    <w:rsid w:val="002F1B73"/>
    <w:rsid w:val="002F2DFC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83EA0"/>
    <w:rsid w:val="00396599"/>
    <w:rsid w:val="003B4AC3"/>
    <w:rsid w:val="003D3A58"/>
    <w:rsid w:val="003E7E92"/>
    <w:rsid w:val="00407552"/>
    <w:rsid w:val="00413F2A"/>
    <w:rsid w:val="00440091"/>
    <w:rsid w:val="00452B50"/>
    <w:rsid w:val="00462B9F"/>
    <w:rsid w:val="0046608A"/>
    <w:rsid w:val="00482684"/>
    <w:rsid w:val="004915FE"/>
    <w:rsid w:val="004B392D"/>
    <w:rsid w:val="004B5A0A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6210E"/>
    <w:rsid w:val="00570C6B"/>
    <w:rsid w:val="0058674F"/>
    <w:rsid w:val="00586EFC"/>
    <w:rsid w:val="0059029D"/>
    <w:rsid w:val="005A0D6A"/>
    <w:rsid w:val="005A6566"/>
    <w:rsid w:val="005B067E"/>
    <w:rsid w:val="005B100C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012E"/>
    <w:rsid w:val="0065306F"/>
    <w:rsid w:val="00653DC6"/>
    <w:rsid w:val="00660B2F"/>
    <w:rsid w:val="006764FE"/>
    <w:rsid w:val="0068345B"/>
    <w:rsid w:val="006861E1"/>
    <w:rsid w:val="0069255D"/>
    <w:rsid w:val="006937B4"/>
    <w:rsid w:val="006A2E06"/>
    <w:rsid w:val="006A7679"/>
    <w:rsid w:val="006B4413"/>
    <w:rsid w:val="006C6396"/>
    <w:rsid w:val="006C72CE"/>
    <w:rsid w:val="006D5D72"/>
    <w:rsid w:val="00700218"/>
    <w:rsid w:val="0070619D"/>
    <w:rsid w:val="007167B2"/>
    <w:rsid w:val="00717437"/>
    <w:rsid w:val="00727516"/>
    <w:rsid w:val="00734946"/>
    <w:rsid w:val="007755F0"/>
    <w:rsid w:val="0078717D"/>
    <w:rsid w:val="00795922"/>
    <w:rsid w:val="007C44FC"/>
    <w:rsid w:val="008047A8"/>
    <w:rsid w:val="008125E6"/>
    <w:rsid w:val="00835799"/>
    <w:rsid w:val="00850E59"/>
    <w:rsid w:val="008556B9"/>
    <w:rsid w:val="0085661D"/>
    <w:rsid w:val="00861F9A"/>
    <w:rsid w:val="00894E03"/>
    <w:rsid w:val="008B2132"/>
    <w:rsid w:val="008B37EB"/>
    <w:rsid w:val="008B7F36"/>
    <w:rsid w:val="008C552E"/>
    <w:rsid w:val="008D015E"/>
    <w:rsid w:val="008E50AB"/>
    <w:rsid w:val="008E5967"/>
    <w:rsid w:val="00925BFC"/>
    <w:rsid w:val="0095142B"/>
    <w:rsid w:val="0095389B"/>
    <w:rsid w:val="0095543A"/>
    <w:rsid w:val="00957747"/>
    <w:rsid w:val="00972647"/>
    <w:rsid w:val="00974A1B"/>
    <w:rsid w:val="00980D81"/>
    <w:rsid w:val="00995C59"/>
    <w:rsid w:val="00997648"/>
    <w:rsid w:val="009A320B"/>
    <w:rsid w:val="009A4F97"/>
    <w:rsid w:val="009B6804"/>
    <w:rsid w:val="009C153C"/>
    <w:rsid w:val="009D26E3"/>
    <w:rsid w:val="009D788B"/>
    <w:rsid w:val="009E0FE7"/>
    <w:rsid w:val="00A15341"/>
    <w:rsid w:val="00A2757E"/>
    <w:rsid w:val="00A41756"/>
    <w:rsid w:val="00A61838"/>
    <w:rsid w:val="00A80B39"/>
    <w:rsid w:val="00AA661C"/>
    <w:rsid w:val="00AC07B3"/>
    <w:rsid w:val="00AC5BCE"/>
    <w:rsid w:val="00AE24DB"/>
    <w:rsid w:val="00B06B18"/>
    <w:rsid w:val="00B1353D"/>
    <w:rsid w:val="00B34514"/>
    <w:rsid w:val="00B402F1"/>
    <w:rsid w:val="00B4768F"/>
    <w:rsid w:val="00B52927"/>
    <w:rsid w:val="00B607F4"/>
    <w:rsid w:val="00B65874"/>
    <w:rsid w:val="00B74141"/>
    <w:rsid w:val="00B7543C"/>
    <w:rsid w:val="00B87286"/>
    <w:rsid w:val="00B95FE4"/>
    <w:rsid w:val="00BB0243"/>
    <w:rsid w:val="00BF222D"/>
    <w:rsid w:val="00C16F15"/>
    <w:rsid w:val="00C25173"/>
    <w:rsid w:val="00C55E7D"/>
    <w:rsid w:val="00C930CF"/>
    <w:rsid w:val="00C9558C"/>
    <w:rsid w:val="00C96C96"/>
    <w:rsid w:val="00CA3B94"/>
    <w:rsid w:val="00CA7530"/>
    <w:rsid w:val="00CB748C"/>
    <w:rsid w:val="00CC21C5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2787"/>
    <w:rsid w:val="00D45457"/>
    <w:rsid w:val="00D6251F"/>
    <w:rsid w:val="00D63A75"/>
    <w:rsid w:val="00D7527B"/>
    <w:rsid w:val="00D80859"/>
    <w:rsid w:val="00D84AF8"/>
    <w:rsid w:val="00D852B3"/>
    <w:rsid w:val="00D9532B"/>
    <w:rsid w:val="00DA13E6"/>
    <w:rsid w:val="00DA6744"/>
    <w:rsid w:val="00DA6CB4"/>
    <w:rsid w:val="00DB5181"/>
    <w:rsid w:val="00DD0FDE"/>
    <w:rsid w:val="00DD49DE"/>
    <w:rsid w:val="00DD648D"/>
    <w:rsid w:val="00DF579F"/>
    <w:rsid w:val="00E130A7"/>
    <w:rsid w:val="00E31F3B"/>
    <w:rsid w:val="00E40E2B"/>
    <w:rsid w:val="00E43AB7"/>
    <w:rsid w:val="00E71D54"/>
    <w:rsid w:val="00E80D92"/>
    <w:rsid w:val="00E865D6"/>
    <w:rsid w:val="00E87038"/>
    <w:rsid w:val="00EB1379"/>
    <w:rsid w:val="00EB444B"/>
    <w:rsid w:val="00ED3823"/>
    <w:rsid w:val="00F10B67"/>
    <w:rsid w:val="00F258F9"/>
    <w:rsid w:val="00F26034"/>
    <w:rsid w:val="00F4622D"/>
    <w:rsid w:val="00F47CA5"/>
    <w:rsid w:val="00F77C15"/>
    <w:rsid w:val="00F8139F"/>
    <w:rsid w:val="00F8304C"/>
    <w:rsid w:val="00FA20E1"/>
    <w:rsid w:val="00FA346C"/>
    <w:rsid w:val="00FA5D39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2501085"/>
  <w15:docId w15:val="{D536C178-4BB6-4DCD-9FE9-CC6BC7E3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ufzhlungszeichen">
    <w:name w:val="List Bullet"/>
    <w:basedOn w:val="Standard"/>
    <w:uiPriority w:val="99"/>
    <w:unhideWhenUsed/>
    <w:rsid w:val="003E7E92"/>
    <w:pPr>
      <w:numPr>
        <w:numId w:val="3"/>
      </w:numPr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A6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kgev.de/fileadmin/default/Mediapool/3_Service/3.4._Publikationen/3.4.5._Krankenhaus_Barometer/Krankenhaus-Barometer_2022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857B60-AC90-4697-A9CA-EB9F696CA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Odenbach, Joachim</cp:lastModifiedBy>
  <cp:revision>6</cp:revision>
  <cp:lastPrinted>2018-11-30T09:23:00Z</cp:lastPrinted>
  <dcterms:created xsi:type="dcterms:W3CDTF">2022-12-19T16:23:00Z</dcterms:created>
  <dcterms:modified xsi:type="dcterms:W3CDTF">2022-12-27T07:40:00Z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