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740E0" w14:textId="27323550" w:rsidR="00EB2278" w:rsidRPr="001A5E02" w:rsidRDefault="002E0674" w:rsidP="003E637C">
      <w:pPr>
        <w:spacing w:before="180" w:after="60" w:line="360" w:lineRule="auto"/>
        <w:rPr>
          <w:rFonts w:ascii="Verdana" w:eastAsia="MS Mincho" w:hAnsi="Verdana" w:cs="Arial"/>
          <w:b/>
          <w:color w:val="000000"/>
          <w:sz w:val="28"/>
          <w:szCs w:val="28"/>
        </w:rPr>
      </w:pPr>
      <w:r w:rsidRPr="001A5E02">
        <w:rPr>
          <w:rFonts w:ascii="Verdana" w:eastAsia="MS Mincho" w:hAnsi="Verdana" w:cs="Arial"/>
          <w:b/>
          <w:color w:val="000000"/>
          <w:sz w:val="28"/>
          <w:szCs w:val="28"/>
        </w:rPr>
        <w:t>Notfalldaten</w:t>
      </w:r>
      <w:r w:rsidR="007979AF" w:rsidRPr="001A5E02">
        <w:rPr>
          <w:rFonts w:ascii="Verdana" w:eastAsia="MS Mincho" w:hAnsi="Verdana" w:cs="Arial"/>
          <w:b/>
          <w:color w:val="000000"/>
          <w:sz w:val="28"/>
          <w:szCs w:val="28"/>
        </w:rPr>
        <w:t xml:space="preserve"> </w:t>
      </w:r>
      <w:r w:rsidRPr="001A5E02">
        <w:rPr>
          <w:rFonts w:ascii="Verdana" w:eastAsia="MS Mincho" w:hAnsi="Verdana" w:cs="Arial"/>
          <w:b/>
          <w:color w:val="000000"/>
          <w:sz w:val="28"/>
          <w:szCs w:val="28"/>
        </w:rPr>
        <w:t>retten Leben</w:t>
      </w:r>
    </w:p>
    <w:p w14:paraId="72A09AA7" w14:textId="02144C70" w:rsidR="00834A21" w:rsidRPr="001A5E02" w:rsidRDefault="005879BE" w:rsidP="003769A0">
      <w:pPr>
        <w:spacing w:before="180" w:after="60" w:line="312" w:lineRule="auto"/>
        <w:rPr>
          <w:rFonts w:ascii="Verdana" w:eastAsia="MS Mincho" w:hAnsi="Verdana" w:cs="Arial"/>
          <w:b/>
          <w:color w:val="000000"/>
          <w:sz w:val="22"/>
          <w:szCs w:val="22"/>
        </w:rPr>
      </w:pPr>
      <w:r w:rsidRPr="001A5E02">
        <w:rPr>
          <w:rFonts w:ascii="Verdana" w:eastAsia="MS Mincho" w:hAnsi="Verdana" w:cs="Arial"/>
          <w:b/>
          <w:color w:val="000000"/>
          <w:sz w:val="22"/>
          <w:szCs w:val="22"/>
        </w:rPr>
        <w:t>Speicherung von Informationen auf der elektronischen Gesundheitskarte bekannter machen</w:t>
      </w:r>
    </w:p>
    <w:p w14:paraId="059DD462" w14:textId="5A4C3F1D" w:rsidR="00134A65" w:rsidRPr="001A5E02" w:rsidRDefault="001A5E02" w:rsidP="003769A0">
      <w:pPr>
        <w:spacing w:before="180" w:after="60" w:line="312" w:lineRule="auto"/>
        <w:rPr>
          <w:rFonts w:ascii="Verdana" w:eastAsia="MS Mincho" w:hAnsi="Verdana" w:cs="Arial"/>
          <w:color w:val="000000"/>
          <w:sz w:val="22"/>
          <w:szCs w:val="22"/>
        </w:rPr>
      </w:pPr>
      <w:r>
        <w:rPr>
          <w:rFonts w:ascii="Verdana" w:eastAsia="MS Mincho" w:hAnsi="Verdana" w:cs="Arial"/>
          <w:color w:val="000000"/>
          <w:sz w:val="22"/>
          <w:szCs w:val="22"/>
        </w:rPr>
        <w:t>Berlin, 21.</w:t>
      </w:r>
      <w:r w:rsidR="003769A0" w:rsidRPr="001A5E02">
        <w:rPr>
          <w:rFonts w:ascii="Verdana" w:eastAsia="MS Mincho" w:hAnsi="Verdana" w:cs="Arial"/>
          <w:color w:val="000000"/>
          <w:sz w:val="22"/>
          <w:szCs w:val="22"/>
        </w:rPr>
        <w:t>06</w:t>
      </w:r>
      <w:r w:rsidR="003C62C2" w:rsidRPr="001A5E02">
        <w:rPr>
          <w:rFonts w:ascii="Verdana" w:eastAsia="MS Mincho" w:hAnsi="Verdana" w:cs="Arial"/>
          <w:color w:val="000000"/>
          <w:sz w:val="22"/>
          <w:szCs w:val="22"/>
        </w:rPr>
        <w:t>.2022</w:t>
      </w:r>
      <w:r w:rsidR="000360F5" w:rsidRPr="001A5E02">
        <w:rPr>
          <w:rFonts w:ascii="Verdana" w:eastAsia="MS Mincho" w:hAnsi="Verdana" w:cs="Arial"/>
          <w:color w:val="000000"/>
          <w:sz w:val="22"/>
          <w:szCs w:val="22"/>
        </w:rPr>
        <w:t xml:space="preserve"> – </w:t>
      </w:r>
      <w:r w:rsidR="002E0674" w:rsidRPr="001A5E02">
        <w:rPr>
          <w:rFonts w:ascii="Verdana" w:eastAsia="MS Mincho" w:hAnsi="Verdana" w:cs="Arial"/>
          <w:color w:val="000000"/>
          <w:sz w:val="22"/>
          <w:szCs w:val="22"/>
        </w:rPr>
        <w:t>Bei einem medizinischen Notfall</w:t>
      </w:r>
      <w:r w:rsidR="00D560AC" w:rsidRPr="001A5E02">
        <w:rPr>
          <w:rFonts w:ascii="Verdana" w:eastAsia="MS Mincho" w:hAnsi="Verdana" w:cs="Arial"/>
          <w:color w:val="000000"/>
          <w:sz w:val="22"/>
          <w:szCs w:val="22"/>
        </w:rPr>
        <w:t xml:space="preserve"> </w:t>
      </w:r>
      <w:r w:rsidR="001115D7" w:rsidRPr="001A5E02">
        <w:rPr>
          <w:rFonts w:ascii="Verdana" w:eastAsia="MS Mincho" w:hAnsi="Verdana" w:cs="Arial"/>
          <w:color w:val="000000"/>
          <w:sz w:val="22"/>
          <w:szCs w:val="22"/>
        </w:rPr>
        <w:t xml:space="preserve">muss es schnell gehen. </w:t>
      </w:r>
      <w:r w:rsidR="00472A60" w:rsidRPr="001A5E02">
        <w:rPr>
          <w:rFonts w:ascii="Verdana" w:eastAsia="MS Mincho" w:hAnsi="Verdana" w:cs="Arial"/>
          <w:color w:val="000000"/>
          <w:sz w:val="22"/>
          <w:szCs w:val="22"/>
        </w:rPr>
        <w:t xml:space="preserve">Sind wichtige </w:t>
      </w:r>
      <w:r w:rsidR="005B3C96" w:rsidRPr="001A5E02">
        <w:rPr>
          <w:rFonts w:ascii="Verdana" w:eastAsia="MS Mincho" w:hAnsi="Verdana" w:cs="Arial"/>
          <w:color w:val="000000"/>
          <w:sz w:val="22"/>
          <w:szCs w:val="22"/>
        </w:rPr>
        <w:t xml:space="preserve">persönliche </w:t>
      </w:r>
      <w:r w:rsidR="00472A60" w:rsidRPr="001A5E02">
        <w:rPr>
          <w:rFonts w:ascii="Verdana" w:eastAsia="MS Mincho" w:hAnsi="Verdana" w:cs="Arial"/>
          <w:color w:val="000000"/>
          <w:sz w:val="22"/>
          <w:szCs w:val="22"/>
        </w:rPr>
        <w:t xml:space="preserve">Informationen – </w:t>
      </w:r>
      <w:r w:rsidR="0066125D" w:rsidRPr="001A5E02">
        <w:rPr>
          <w:rFonts w:ascii="Verdana" w:eastAsia="MS Mincho" w:hAnsi="Verdana" w:cs="Arial"/>
          <w:color w:val="000000"/>
          <w:sz w:val="22"/>
          <w:szCs w:val="22"/>
        </w:rPr>
        <w:t>etwa</w:t>
      </w:r>
      <w:r w:rsidR="00472A60" w:rsidRPr="001A5E02">
        <w:rPr>
          <w:rFonts w:ascii="Verdana" w:eastAsia="MS Mincho" w:hAnsi="Verdana" w:cs="Arial"/>
          <w:color w:val="000000"/>
          <w:sz w:val="22"/>
          <w:szCs w:val="22"/>
        </w:rPr>
        <w:t xml:space="preserve"> </w:t>
      </w:r>
      <w:r w:rsidR="001115D7" w:rsidRPr="001A5E02">
        <w:rPr>
          <w:rFonts w:ascii="Verdana" w:eastAsia="MS Mincho" w:hAnsi="Verdana" w:cs="Arial"/>
          <w:color w:val="000000"/>
          <w:sz w:val="22"/>
          <w:szCs w:val="22"/>
        </w:rPr>
        <w:t xml:space="preserve">zu </w:t>
      </w:r>
      <w:r w:rsidR="00472A60" w:rsidRPr="001A5E02">
        <w:rPr>
          <w:rFonts w:ascii="Verdana" w:eastAsia="MS Mincho" w:hAnsi="Verdana" w:cs="Arial"/>
          <w:color w:val="000000"/>
          <w:sz w:val="22"/>
          <w:szCs w:val="22"/>
        </w:rPr>
        <w:t xml:space="preserve">Allergien, Vorerkrankungen oder </w:t>
      </w:r>
      <w:r w:rsidR="00E00B45" w:rsidRPr="001A5E02">
        <w:rPr>
          <w:rFonts w:ascii="Verdana" w:eastAsia="MS Mincho" w:hAnsi="Verdana" w:cs="Arial"/>
          <w:color w:val="000000"/>
          <w:sz w:val="22"/>
          <w:szCs w:val="22"/>
        </w:rPr>
        <w:t>Unverträglichkeiten</w:t>
      </w:r>
      <w:r w:rsidR="00472A60" w:rsidRPr="001A5E02">
        <w:rPr>
          <w:rFonts w:ascii="Verdana" w:eastAsia="MS Mincho" w:hAnsi="Verdana" w:cs="Arial"/>
          <w:color w:val="000000"/>
          <w:sz w:val="22"/>
          <w:szCs w:val="22"/>
        </w:rPr>
        <w:t xml:space="preserve"> </w:t>
      </w:r>
      <w:r w:rsidR="00E00B45" w:rsidRPr="001A5E02">
        <w:rPr>
          <w:rFonts w:ascii="Verdana" w:eastAsia="MS Mincho" w:hAnsi="Verdana" w:cs="Arial"/>
          <w:color w:val="000000"/>
          <w:sz w:val="22"/>
          <w:szCs w:val="22"/>
        </w:rPr>
        <w:t xml:space="preserve">– </w:t>
      </w:r>
      <w:r w:rsidR="00472A60" w:rsidRPr="001A5E02">
        <w:rPr>
          <w:rFonts w:ascii="Verdana" w:eastAsia="MS Mincho" w:hAnsi="Verdana" w:cs="Arial"/>
          <w:color w:val="000000"/>
          <w:sz w:val="22"/>
          <w:szCs w:val="22"/>
        </w:rPr>
        <w:t xml:space="preserve">auf der elektronischen Gesundheitskarte </w:t>
      </w:r>
      <w:r w:rsidR="00E00A41" w:rsidRPr="001A5E02">
        <w:rPr>
          <w:rFonts w:ascii="Verdana" w:eastAsia="MS Mincho" w:hAnsi="Verdana" w:cs="Arial"/>
          <w:color w:val="000000"/>
          <w:sz w:val="22"/>
          <w:szCs w:val="22"/>
        </w:rPr>
        <w:t>gespeichert</w:t>
      </w:r>
      <w:r w:rsidR="00472A60" w:rsidRPr="001A5E02">
        <w:rPr>
          <w:rFonts w:ascii="Verdana" w:eastAsia="MS Mincho" w:hAnsi="Verdana" w:cs="Arial"/>
          <w:color w:val="000000"/>
          <w:sz w:val="22"/>
          <w:szCs w:val="22"/>
        </w:rPr>
        <w:t xml:space="preserve">, kann </w:t>
      </w:r>
      <w:r w:rsidR="00C8527E" w:rsidRPr="001A5E02">
        <w:rPr>
          <w:rFonts w:ascii="Verdana" w:eastAsia="MS Mincho" w:hAnsi="Verdana" w:cs="Arial"/>
          <w:color w:val="000000"/>
          <w:sz w:val="22"/>
          <w:szCs w:val="22"/>
        </w:rPr>
        <w:t xml:space="preserve">das </w:t>
      </w:r>
      <w:r w:rsidR="001115D7" w:rsidRPr="001A5E02">
        <w:rPr>
          <w:rFonts w:ascii="Verdana" w:eastAsia="MS Mincho" w:hAnsi="Verdana" w:cs="Arial"/>
          <w:color w:val="000000"/>
          <w:sz w:val="22"/>
          <w:szCs w:val="22"/>
        </w:rPr>
        <w:t>wichtige therapieentscheidende Hinweis</w:t>
      </w:r>
      <w:r w:rsidR="008E138E" w:rsidRPr="001A5E02">
        <w:rPr>
          <w:rFonts w:ascii="Verdana" w:eastAsia="MS Mincho" w:hAnsi="Verdana" w:cs="Arial"/>
          <w:color w:val="000000"/>
          <w:sz w:val="22"/>
          <w:szCs w:val="22"/>
        </w:rPr>
        <w:t>e</w:t>
      </w:r>
      <w:r w:rsidR="001115D7" w:rsidRPr="001A5E02">
        <w:rPr>
          <w:rFonts w:ascii="Verdana" w:eastAsia="MS Mincho" w:hAnsi="Verdana" w:cs="Arial"/>
          <w:color w:val="000000"/>
          <w:sz w:val="22"/>
          <w:szCs w:val="22"/>
        </w:rPr>
        <w:t xml:space="preserve"> geben.</w:t>
      </w:r>
      <w:r w:rsidR="00134A65" w:rsidRPr="001A5E02">
        <w:rPr>
          <w:rFonts w:ascii="Verdana" w:eastAsia="MS Mincho" w:hAnsi="Verdana" w:cs="Arial"/>
          <w:color w:val="000000"/>
          <w:sz w:val="22"/>
          <w:szCs w:val="22"/>
        </w:rPr>
        <w:t xml:space="preserve"> </w:t>
      </w:r>
      <w:r w:rsidR="008E138E" w:rsidRPr="001A5E02">
        <w:rPr>
          <w:rFonts w:ascii="Verdana" w:eastAsia="MS Mincho" w:hAnsi="Verdana" w:cs="Arial"/>
          <w:color w:val="000000"/>
          <w:sz w:val="22"/>
          <w:szCs w:val="22"/>
        </w:rPr>
        <w:t>Leider wissen v</w:t>
      </w:r>
      <w:r w:rsidR="001115D7" w:rsidRPr="001A5E02">
        <w:rPr>
          <w:rFonts w:ascii="Verdana" w:eastAsia="MS Mincho" w:hAnsi="Verdana" w:cs="Arial"/>
          <w:color w:val="000000"/>
          <w:sz w:val="22"/>
          <w:szCs w:val="22"/>
        </w:rPr>
        <w:t xml:space="preserve">iele Menschen gar nicht, dass Notfalldaten auf der Karte </w:t>
      </w:r>
      <w:r w:rsidR="008E138E" w:rsidRPr="001A5E02">
        <w:rPr>
          <w:rFonts w:ascii="Verdana" w:eastAsia="MS Mincho" w:hAnsi="Verdana" w:cs="Arial"/>
          <w:color w:val="000000"/>
          <w:sz w:val="22"/>
          <w:szCs w:val="22"/>
        </w:rPr>
        <w:t>gespeichert werden</w:t>
      </w:r>
      <w:r w:rsidR="001115D7" w:rsidRPr="001A5E02">
        <w:rPr>
          <w:rFonts w:ascii="Verdana" w:eastAsia="MS Mincho" w:hAnsi="Verdana" w:cs="Arial"/>
          <w:color w:val="000000"/>
          <w:sz w:val="22"/>
          <w:szCs w:val="22"/>
        </w:rPr>
        <w:t xml:space="preserve"> können. </w:t>
      </w:r>
      <w:r w:rsidR="00134A65" w:rsidRPr="001A5E02">
        <w:rPr>
          <w:rFonts w:ascii="Verdana" w:eastAsia="MS Mincho" w:hAnsi="Verdana" w:cs="Arial"/>
          <w:color w:val="000000"/>
          <w:sz w:val="22"/>
          <w:szCs w:val="22"/>
        </w:rPr>
        <w:t>Nur 14 Prozent der gesetzlich Versicherten gaben im TI-Atlas 2021 an, hierüber informiert zu sein.</w:t>
      </w:r>
      <w:r w:rsidR="00134A65" w:rsidRPr="001A5E02">
        <w:rPr>
          <w:rFonts w:ascii="Verdana" w:hAnsi="Verdana"/>
        </w:rPr>
        <w:t xml:space="preserve"> </w:t>
      </w:r>
      <w:r w:rsidR="00134A65" w:rsidRPr="001A5E02">
        <w:rPr>
          <w:rFonts w:ascii="Verdana" w:eastAsia="MS Mincho" w:hAnsi="Verdana" w:cs="Arial"/>
          <w:color w:val="000000"/>
          <w:sz w:val="22"/>
          <w:szCs w:val="22"/>
        </w:rPr>
        <w:t>Insgesamt wurden gemäß den der gematik vorliegenden Informationen bis Ende September 2021 knapp 500.000 Notfalldatensätze von niedergelassenen Vertragsärzten angelegt.</w:t>
      </w:r>
    </w:p>
    <w:p w14:paraId="4B3A46B7" w14:textId="736D3F5E" w:rsidR="00565812" w:rsidRPr="001A5E02" w:rsidRDefault="00134A65" w:rsidP="003769A0">
      <w:pPr>
        <w:spacing w:before="180" w:after="60" w:line="312" w:lineRule="auto"/>
        <w:rPr>
          <w:rFonts w:ascii="Verdana" w:eastAsia="MS Mincho" w:hAnsi="Verdana" w:cs="Arial"/>
          <w:color w:val="000000"/>
          <w:sz w:val="22"/>
          <w:szCs w:val="22"/>
        </w:rPr>
      </w:pPr>
      <w:r w:rsidRPr="001A5E02">
        <w:rPr>
          <w:rFonts w:ascii="Verdana" w:eastAsia="MS Mincho" w:hAnsi="Verdana" w:cs="Arial"/>
          <w:color w:val="000000"/>
          <w:sz w:val="22"/>
          <w:szCs w:val="22"/>
        </w:rPr>
        <w:t xml:space="preserve">Um das Potenzial der Notfalldaten zu zeigen, </w:t>
      </w:r>
      <w:r w:rsidR="00565812" w:rsidRPr="001A5E02">
        <w:rPr>
          <w:rFonts w:ascii="Verdana" w:eastAsia="MS Mincho" w:hAnsi="Verdana" w:cs="Arial"/>
          <w:color w:val="000000"/>
          <w:sz w:val="22"/>
          <w:szCs w:val="22"/>
        </w:rPr>
        <w:t>startet die gematik gemeinsam mit der Bundesärztekammer (BÄK), der Deutschen Krankenhausgesellschaft (DKG) und weiteren Partnern eine Informations</w:t>
      </w:r>
      <w:r w:rsidR="005879BE" w:rsidRPr="001A5E02">
        <w:rPr>
          <w:rFonts w:ascii="Verdana" w:eastAsia="MS Mincho" w:hAnsi="Verdana" w:cs="Arial"/>
          <w:color w:val="000000"/>
          <w:sz w:val="22"/>
          <w:szCs w:val="22"/>
        </w:rPr>
        <w:t>offensive</w:t>
      </w:r>
      <w:r w:rsidR="00565812" w:rsidRPr="001A5E02">
        <w:rPr>
          <w:rFonts w:ascii="Verdana" w:eastAsia="MS Mincho" w:hAnsi="Verdana" w:cs="Arial"/>
          <w:color w:val="000000"/>
          <w:sz w:val="22"/>
          <w:szCs w:val="22"/>
        </w:rPr>
        <w:t xml:space="preserve">. </w:t>
      </w:r>
    </w:p>
    <w:p w14:paraId="21608D8B" w14:textId="777D1937" w:rsidR="00F574AC" w:rsidRPr="001A5E02" w:rsidRDefault="00FA780B" w:rsidP="003769A0">
      <w:pPr>
        <w:spacing w:before="180" w:after="60" w:line="312" w:lineRule="auto"/>
        <w:rPr>
          <w:rFonts w:ascii="Verdana" w:eastAsia="MS Mincho" w:hAnsi="Verdana" w:cs="Arial"/>
          <w:color w:val="000000"/>
          <w:sz w:val="22"/>
          <w:szCs w:val="22"/>
        </w:rPr>
      </w:pPr>
      <w:r w:rsidRPr="001A5E02">
        <w:rPr>
          <w:rFonts w:ascii="Verdana" w:eastAsia="MS Mincho" w:hAnsi="Verdana" w:cs="Arial"/>
          <w:b/>
          <w:color w:val="000000"/>
          <w:sz w:val="22"/>
          <w:szCs w:val="22"/>
        </w:rPr>
        <w:t xml:space="preserve">Dr. </w:t>
      </w:r>
      <w:r w:rsidR="00F574AC" w:rsidRPr="001A5E02">
        <w:rPr>
          <w:rFonts w:ascii="Verdana" w:eastAsia="MS Mincho" w:hAnsi="Verdana" w:cs="Arial"/>
          <w:b/>
          <w:color w:val="000000"/>
          <w:sz w:val="22"/>
          <w:szCs w:val="22"/>
        </w:rPr>
        <w:t xml:space="preserve">Markus Leyck Dieken, </w:t>
      </w:r>
      <w:r w:rsidRPr="001A5E02">
        <w:rPr>
          <w:rFonts w:ascii="Verdana" w:eastAsia="MS Mincho" w:hAnsi="Verdana" w:cs="Arial"/>
          <w:b/>
          <w:color w:val="000000"/>
          <w:sz w:val="22"/>
          <w:szCs w:val="22"/>
        </w:rPr>
        <w:t xml:space="preserve">Geschäftsführer </w:t>
      </w:r>
      <w:r w:rsidR="00C66392" w:rsidRPr="001A5E02">
        <w:rPr>
          <w:rFonts w:ascii="Verdana" w:eastAsia="MS Mincho" w:hAnsi="Verdana" w:cs="Arial"/>
          <w:b/>
          <w:color w:val="000000"/>
          <w:sz w:val="22"/>
          <w:szCs w:val="22"/>
        </w:rPr>
        <w:t>der gematik</w:t>
      </w:r>
      <w:r w:rsidRPr="001A5E02">
        <w:rPr>
          <w:rFonts w:ascii="Verdana" w:eastAsia="MS Mincho" w:hAnsi="Verdana" w:cs="Arial"/>
          <w:b/>
          <w:color w:val="000000"/>
          <w:sz w:val="22"/>
          <w:szCs w:val="22"/>
        </w:rPr>
        <w:t>:</w:t>
      </w:r>
      <w:r w:rsidRPr="001A5E02">
        <w:rPr>
          <w:rFonts w:ascii="Verdana" w:eastAsia="MS Mincho" w:hAnsi="Verdana" w:cs="Arial"/>
          <w:color w:val="000000"/>
          <w:sz w:val="22"/>
          <w:szCs w:val="22"/>
        </w:rPr>
        <w:t xml:space="preserve"> „</w:t>
      </w:r>
      <w:r w:rsidR="0092678A" w:rsidRPr="001A5E02">
        <w:rPr>
          <w:rFonts w:ascii="Verdana" w:eastAsia="MS Mincho" w:hAnsi="Verdana" w:cs="Arial"/>
          <w:color w:val="000000"/>
          <w:sz w:val="22"/>
          <w:szCs w:val="22"/>
        </w:rPr>
        <w:t>Uns</w:t>
      </w:r>
      <w:r w:rsidR="008954E8" w:rsidRPr="001A5E02">
        <w:rPr>
          <w:rFonts w:ascii="Verdana" w:eastAsia="MS Mincho" w:hAnsi="Verdana" w:cs="Arial"/>
          <w:color w:val="000000"/>
          <w:sz w:val="22"/>
          <w:szCs w:val="22"/>
        </w:rPr>
        <w:t xml:space="preserve"> verbindet ein </w:t>
      </w:r>
      <w:r w:rsidR="00A57A92" w:rsidRPr="001A5E02">
        <w:rPr>
          <w:rFonts w:ascii="Verdana" w:eastAsia="MS Mincho" w:hAnsi="Verdana" w:cs="Arial"/>
          <w:color w:val="000000"/>
          <w:sz w:val="22"/>
          <w:szCs w:val="22"/>
        </w:rPr>
        <w:t>gemeinsames</w:t>
      </w:r>
      <w:r w:rsidR="004303B4" w:rsidRPr="001A5E02">
        <w:rPr>
          <w:rFonts w:ascii="Verdana" w:eastAsia="MS Mincho" w:hAnsi="Verdana" w:cs="Arial"/>
          <w:color w:val="000000"/>
          <w:sz w:val="22"/>
          <w:szCs w:val="22"/>
        </w:rPr>
        <w:t xml:space="preserve"> </w:t>
      </w:r>
      <w:r w:rsidR="008954E8" w:rsidRPr="001A5E02">
        <w:rPr>
          <w:rFonts w:ascii="Verdana" w:eastAsia="MS Mincho" w:hAnsi="Verdana" w:cs="Arial"/>
          <w:color w:val="000000"/>
          <w:sz w:val="22"/>
          <w:szCs w:val="22"/>
        </w:rPr>
        <w:t xml:space="preserve">Ziel: dass Ärztinnen und Ärzte zu jeder Zeit alle Informationen </w:t>
      </w:r>
      <w:r w:rsidR="0092678A" w:rsidRPr="001A5E02">
        <w:rPr>
          <w:rFonts w:ascii="Verdana" w:eastAsia="MS Mincho" w:hAnsi="Verdana" w:cs="Arial"/>
          <w:color w:val="000000"/>
          <w:sz w:val="22"/>
          <w:szCs w:val="22"/>
        </w:rPr>
        <w:t xml:space="preserve">vorliegen </w:t>
      </w:r>
      <w:r w:rsidR="008954E8" w:rsidRPr="001A5E02">
        <w:rPr>
          <w:rFonts w:ascii="Verdana" w:eastAsia="MS Mincho" w:hAnsi="Verdana" w:cs="Arial"/>
          <w:color w:val="000000"/>
          <w:sz w:val="22"/>
          <w:szCs w:val="22"/>
        </w:rPr>
        <w:t>haben</w:t>
      </w:r>
      <w:r w:rsidR="004303B4" w:rsidRPr="001A5E02">
        <w:rPr>
          <w:rFonts w:ascii="Verdana" w:eastAsia="MS Mincho" w:hAnsi="Verdana" w:cs="Arial"/>
          <w:color w:val="000000"/>
          <w:sz w:val="22"/>
          <w:szCs w:val="22"/>
        </w:rPr>
        <w:t>, um</w:t>
      </w:r>
      <w:r w:rsidR="008954E8" w:rsidRPr="001A5E02">
        <w:rPr>
          <w:rFonts w:ascii="Verdana" w:eastAsia="MS Mincho" w:hAnsi="Verdana" w:cs="Arial"/>
          <w:color w:val="000000"/>
          <w:sz w:val="22"/>
          <w:szCs w:val="22"/>
        </w:rPr>
        <w:t xml:space="preserve"> </w:t>
      </w:r>
      <w:r w:rsidR="0092678A" w:rsidRPr="001A5E02">
        <w:rPr>
          <w:rFonts w:ascii="Verdana" w:eastAsia="MS Mincho" w:hAnsi="Verdana" w:cs="Arial"/>
          <w:color w:val="000000"/>
          <w:sz w:val="22"/>
          <w:szCs w:val="22"/>
        </w:rPr>
        <w:t xml:space="preserve">ihre </w:t>
      </w:r>
      <w:r w:rsidR="008954E8" w:rsidRPr="001A5E02">
        <w:rPr>
          <w:rFonts w:ascii="Verdana" w:eastAsia="MS Mincho" w:hAnsi="Verdana" w:cs="Arial"/>
          <w:color w:val="000000"/>
          <w:sz w:val="22"/>
          <w:szCs w:val="22"/>
        </w:rPr>
        <w:t xml:space="preserve">Patientinnen und Patienten </w:t>
      </w:r>
      <w:r w:rsidR="00C66392" w:rsidRPr="001A5E02">
        <w:rPr>
          <w:rFonts w:ascii="Verdana" w:eastAsia="MS Mincho" w:hAnsi="Verdana" w:cs="Arial"/>
          <w:color w:val="000000"/>
          <w:sz w:val="22"/>
          <w:szCs w:val="22"/>
        </w:rPr>
        <w:t>bestens</w:t>
      </w:r>
      <w:r w:rsidR="008954E8" w:rsidRPr="001A5E02">
        <w:rPr>
          <w:rFonts w:ascii="Verdana" w:eastAsia="MS Mincho" w:hAnsi="Verdana" w:cs="Arial"/>
          <w:color w:val="000000"/>
          <w:sz w:val="22"/>
          <w:szCs w:val="22"/>
        </w:rPr>
        <w:t xml:space="preserve"> </w:t>
      </w:r>
      <w:r w:rsidR="004303B4" w:rsidRPr="001A5E02">
        <w:rPr>
          <w:rFonts w:ascii="Verdana" w:eastAsia="MS Mincho" w:hAnsi="Verdana" w:cs="Arial"/>
          <w:color w:val="000000"/>
          <w:sz w:val="22"/>
          <w:szCs w:val="22"/>
        </w:rPr>
        <w:t xml:space="preserve">zu </w:t>
      </w:r>
      <w:r w:rsidR="00C66392" w:rsidRPr="001A5E02">
        <w:rPr>
          <w:rFonts w:ascii="Verdana" w:eastAsia="MS Mincho" w:hAnsi="Verdana" w:cs="Arial"/>
          <w:color w:val="000000"/>
          <w:sz w:val="22"/>
          <w:szCs w:val="22"/>
        </w:rPr>
        <w:t>versorgen.</w:t>
      </w:r>
      <w:r w:rsidR="008954E8" w:rsidRPr="001A5E02">
        <w:rPr>
          <w:rFonts w:ascii="Verdana" w:eastAsia="MS Mincho" w:hAnsi="Verdana" w:cs="Arial"/>
          <w:color w:val="000000"/>
          <w:sz w:val="22"/>
          <w:szCs w:val="22"/>
        </w:rPr>
        <w:t xml:space="preserve"> Die digitalen Notfalldaten machen </w:t>
      </w:r>
      <w:r w:rsidR="008E7834" w:rsidRPr="001A5E02">
        <w:rPr>
          <w:rFonts w:ascii="Verdana" w:eastAsia="MS Mincho" w:hAnsi="Verdana" w:cs="Arial"/>
          <w:color w:val="000000"/>
          <w:sz w:val="22"/>
          <w:szCs w:val="22"/>
        </w:rPr>
        <w:t>das</w:t>
      </w:r>
      <w:r w:rsidR="008954E8" w:rsidRPr="001A5E02">
        <w:rPr>
          <w:rFonts w:ascii="Verdana" w:eastAsia="MS Mincho" w:hAnsi="Verdana" w:cs="Arial"/>
          <w:color w:val="000000"/>
          <w:sz w:val="22"/>
          <w:szCs w:val="22"/>
        </w:rPr>
        <w:t xml:space="preserve"> möglich.</w:t>
      </w:r>
      <w:r w:rsidR="00D70611" w:rsidRPr="001A5E02">
        <w:rPr>
          <w:rFonts w:ascii="Verdana" w:eastAsia="MS Mincho" w:hAnsi="Verdana" w:cs="Arial"/>
          <w:color w:val="000000"/>
          <w:sz w:val="22"/>
          <w:szCs w:val="22"/>
        </w:rPr>
        <w:t xml:space="preserve"> </w:t>
      </w:r>
      <w:r w:rsidR="00E92F79" w:rsidRPr="001A5E02">
        <w:rPr>
          <w:rFonts w:ascii="Verdana" w:eastAsia="MS Mincho" w:hAnsi="Verdana" w:cs="Arial"/>
          <w:color w:val="000000"/>
          <w:sz w:val="22"/>
          <w:szCs w:val="22"/>
        </w:rPr>
        <w:t>Denn die</w:t>
      </w:r>
      <w:r w:rsidR="00D70611" w:rsidRPr="001A5E02">
        <w:rPr>
          <w:rFonts w:ascii="Verdana" w:eastAsia="MS Mincho" w:hAnsi="Verdana" w:cs="Arial"/>
          <w:color w:val="000000"/>
          <w:sz w:val="22"/>
          <w:szCs w:val="22"/>
        </w:rPr>
        <w:t xml:space="preserve"> Gesundheitskarte findet sich bei akuten Notfällen häufig im Portemonnaie de</w:t>
      </w:r>
      <w:r w:rsidR="00E92F79" w:rsidRPr="001A5E02">
        <w:rPr>
          <w:rFonts w:ascii="Verdana" w:eastAsia="MS Mincho" w:hAnsi="Verdana" w:cs="Arial"/>
          <w:color w:val="000000"/>
          <w:sz w:val="22"/>
          <w:szCs w:val="22"/>
        </w:rPr>
        <w:t>r Patientinnen und</w:t>
      </w:r>
      <w:r w:rsidR="00D70611" w:rsidRPr="001A5E02">
        <w:rPr>
          <w:rFonts w:ascii="Verdana" w:eastAsia="MS Mincho" w:hAnsi="Verdana" w:cs="Arial"/>
          <w:color w:val="000000"/>
          <w:sz w:val="22"/>
          <w:szCs w:val="22"/>
        </w:rPr>
        <w:t xml:space="preserve"> Patienten und kann wichtige Erstinformation</w:t>
      </w:r>
      <w:r w:rsidR="005A1440" w:rsidRPr="001A5E02">
        <w:rPr>
          <w:rFonts w:ascii="Verdana" w:eastAsia="MS Mincho" w:hAnsi="Verdana" w:cs="Arial"/>
          <w:color w:val="000000"/>
          <w:sz w:val="22"/>
          <w:szCs w:val="22"/>
        </w:rPr>
        <w:t>en</w:t>
      </w:r>
      <w:r w:rsidR="00D70611" w:rsidRPr="001A5E02">
        <w:rPr>
          <w:rFonts w:ascii="Verdana" w:eastAsia="MS Mincho" w:hAnsi="Verdana" w:cs="Arial"/>
          <w:color w:val="000000"/>
          <w:sz w:val="22"/>
          <w:szCs w:val="22"/>
        </w:rPr>
        <w:t xml:space="preserve"> enthalten</w:t>
      </w:r>
      <w:r w:rsidR="0012448A" w:rsidRPr="001A5E02">
        <w:rPr>
          <w:rFonts w:ascii="Verdana" w:eastAsia="MS Mincho" w:hAnsi="Verdana" w:cs="Arial"/>
          <w:color w:val="000000"/>
          <w:sz w:val="22"/>
          <w:szCs w:val="22"/>
        </w:rPr>
        <w:t>.</w:t>
      </w:r>
      <w:r w:rsidRPr="001A5E02">
        <w:rPr>
          <w:rFonts w:ascii="Verdana" w:eastAsia="MS Mincho" w:hAnsi="Verdana" w:cs="Arial"/>
          <w:color w:val="000000"/>
          <w:sz w:val="22"/>
          <w:szCs w:val="22"/>
        </w:rPr>
        <w:t>“</w:t>
      </w:r>
    </w:p>
    <w:p w14:paraId="47C9B459" w14:textId="77777777" w:rsidR="003769A0" w:rsidRPr="001A5E02" w:rsidRDefault="003769A0" w:rsidP="003769A0">
      <w:pPr>
        <w:spacing w:line="312" w:lineRule="auto"/>
        <w:rPr>
          <w:rFonts w:ascii="Verdana" w:eastAsia="MS Mincho" w:hAnsi="Verdana" w:cs="Arial"/>
          <w:b/>
          <w:bCs/>
          <w:color w:val="000000"/>
          <w:sz w:val="22"/>
          <w:szCs w:val="22"/>
        </w:rPr>
      </w:pPr>
    </w:p>
    <w:p w14:paraId="52B61B44" w14:textId="4135CF89" w:rsidR="003769A0" w:rsidRPr="001A5E02" w:rsidRDefault="0051152A" w:rsidP="003769A0">
      <w:pPr>
        <w:spacing w:line="312" w:lineRule="auto"/>
        <w:rPr>
          <w:rFonts w:ascii="Verdana" w:eastAsia="MS Mincho" w:hAnsi="Verdana" w:cs="Arial"/>
          <w:bCs/>
          <w:color w:val="000000"/>
          <w:sz w:val="22"/>
          <w:szCs w:val="22"/>
        </w:rPr>
      </w:pPr>
      <w:r w:rsidRPr="001A5E02">
        <w:rPr>
          <w:rFonts w:ascii="Verdana" w:eastAsia="MS Mincho" w:hAnsi="Verdana" w:cs="Arial"/>
          <w:b/>
          <w:bCs/>
          <w:color w:val="000000"/>
          <w:sz w:val="22"/>
          <w:szCs w:val="22"/>
        </w:rPr>
        <w:t>Dr. Gerald Gaß, Vorstandsvorsitzender der Deutschen Krankenhaus</w:t>
      </w:r>
      <w:r w:rsidR="003769A0" w:rsidRPr="001A5E02">
        <w:rPr>
          <w:rFonts w:ascii="Verdana" w:eastAsia="MS Mincho" w:hAnsi="Verdana" w:cs="Arial"/>
          <w:b/>
          <w:bCs/>
          <w:color w:val="000000"/>
          <w:sz w:val="22"/>
          <w:szCs w:val="22"/>
        </w:rPr>
        <w:softHyphen/>
      </w:r>
      <w:r w:rsidRPr="001A5E02">
        <w:rPr>
          <w:rFonts w:ascii="Verdana" w:eastAsia="MS Mincho" w:hAnsi="Verdana" w:cs="Arial"/>
          <w:b/>
          <w:bCs/>
          <w:color w:val="000000"/>
          <w:sz w:val="22"/>
          <w:szCs w:val="22"/>
        </w:rPr>
        <w:t>gesellschaft:</w:t>
      </w:r>
      <w:r w:rsidR="00A35256" w:rsidRPr="001A5E02">
        <w:rPr>
          <w:rFonts w:ascii="Verdana" w:eastAsia="MS Mincho" w:hAnsi="Verdana" w:cs="Arial"/>
          <w:bCs/>
          <w:color w:val="000000"/>
          <w:sz w:val="22"/>
          <w:szCs w:val="22"/>
        </w:rPr>
        <w:t xml:space="preserve"> </w:t>
      </w:r>
      <w:r w:rsidR="0050238E" w:rsidRPr="001A5E02">
        <w:rPr>
          <w:rFonts w:ascii="Verdana" w:eastAsia="MS Mincho" w:hAnsi="Verdana" w:cs="Arial"/>
          <w:bCs/>
          <w:color w:val="000000"/>
          <w:sz w:val="22"/>
          <w:szCs w:val="22"/>
        </w:rPr>
        <w:t>„Bei der Versorgung von Notfallpatienten ist es extrem wichtig, wenn uns bereits bei der (Not-)Aufnahme im Krankenhaus von unbekannten Patient</w:t>
      </w:r>
      <w:r w:rsidR="00BA2B51" w:rsidRPr="001A5E02">
        <w:rPr>
          <w:rFonts w:ascii="Verdana" w:eastAsia="MS Mincho" w:hAnsi="Verdana" w:cs="Arial"/>
          <w:bCs/>
          <w:color w:val="000000"/>
          <w:sz w:val="22"/>
          <w:szCs w:val="22"/>
        </w:rPr>
        <w:t>innen und Patient</w:t>
      </w:r>
      <w:r w:rsidR="0050238E" w:rsidRPr="001A5E02">
        <w:rPr>
          <w:rFonts w:ascii="Verdana" w:eastAsia="MS Mincho" w:hAnsi="Verdana" w:cs="Arial"/>
          <w:bCs/>
          <w:color w:val="000000"/>
          <w:sz w:val="22"/>
          <w:szCs w:val="22"/>
        </w:rPr>
        <w:t>en Informationen zu Diagnosen, Medikation, Allergien/Unverträglichkeiten und Hinweise auf Besonderheiten aus ärztlicher Sicht vorliegen. Diese Notfalldaten würden wir uns bei jeder Patientenaufnahme wünschen.“</w:t>
      </w:r>
      <w:r w:rsidR="003769A0" w:rsidRPr="001A5E02">
        <w:rPr>
          <w:rFonts w:ascii="Verdana" w:eastAsia="MS Mincho" w:hAnsi="Verdana" w:cs="Arial"/>
          <w:bCs/>
          <w:color w:val="000000"/>
          <w:sz w:val="22"/>
          <w:szCs w:val="22"/>
        </w:rPr>
        <w:t xml:space="preserve"> </w:t>
      </w:r>
    </w:p>
    <w:p w14:paraId="46B283EB" w14:textId="77777777" w:rsidR="003769A0" w:rsidRPr="001A5E02" w:rsidRDefault="003769A0" w:rsidP="003769A0">
      <w:pPr>
        <w:spacing w:line="312" w:lineRule="auto"/>
        <w:rPr>
          <w:rFonts w:ascii="Verdana" w:eastAsia="MS Mincho" w:hAnsi="Verdana" w:cs="Arial"/>
          <w:bCs/>
          <w:color w:val="000000"/>
          <w:sz w:val="22"/>
          <w:szCs w:val="22"/>
        </w:rPr>
      </w:pPr>
    </w:p>
    <w:p w14:paraId="35DB63F3" w14:textId="5717CA23" w:rsidR="005879BE" w:rsidRPr="001A5E02" w:rsidRDefault="0051152A" w:rsidP="003769A0">
      <w:pPr>
        <w:spacing w:line="312" w:lineRule="auto"/>
        <w:rPr>
          <w:rFonts w:ascii="Verdana" w:eastAsia="MS Mincho" w:hAnsi="Verdana" w:cs="Arial"/>
          <w:b/>
          <w:color w:val="000000"/>
          <w:sz w:val="22"/>
          <w:szCs w:val="22"/>
        </w:rPr>
      </w:pPr>
      <w:r w:rsidRPr="001A5E02">
        <w:rPr>
          <w:rFonts w:ascii="Verdana" w:eastAsia="MS Mincho" w:hAnsi="Verdana" w:cs="Arial"/>
          <w:b/>
          <w:color w:val="000000"/>
          <w:sz w:val="22"/>
          <w:szCs w:val="22"/>
        </w:rPr>
        <w:t>Dr. Klaus Reinhardt, Präsident der Bundesärztekammer</w:t>
      </w:r>
      <w:r w:rsidR="007979AF" w:rsidRPr="001A5E02">
        <w:rPr>
          <w:rFonts w:ascii="Verdana" w:eastAsia="MS Mincho" w:hAnsi="Verdana" w:cs="Arial"/>
          <w:b/>
          <w:color w:val="000000"/>
          <w:sz w:val="22"/>
          <w:szCs w:val="22"/>
        </w:rPr>
        <w:t>:</w:t>
      </w:r>
      <w:r w:rsidR="003769A0" w:rsidRPr="001A5E02">
        <w:rPr>
          <w:rFonts w:ascii="Verdana" w:eastAsia="MS Mincho" w:hAnsi="Verdana" w:cs="Arial"/>
          <w:b/>
          <w:color w:val="000000"/>
          <w:sz w:val="22"/>
          <w:szCs w:val="22"/>
        </w:rPr>
        <w:t xml:space="preserve"> </w:t>
      </w:r>
      <w:r w:rsidR="008E138E" w:rsidRPr="001A5E02">
        <w:rPr>
          <w:rFonts w:ascii="Verdana" w:eastAsia="MS Mincho" w:hAnsi="Verdana" w:cs="Arial"/>
          <w:color w:val="000000"/>
          <w:sz w:val="22"/>
          <w:szCs w:val="22"/>
        </w:rPr>
        <w:t>„</w:t>
      </w:r>
      <w:r w:rsidR="00DD7CBC" w:rsidRPr="001A5E02">
        <w:rPr>
          <w:rFonts w:ascii="Verdana" w:eastAsia="MS Mincho" w:hAnsi="Verdana" w:cs="Arial"/>
          <w:color w:val="000000"/>
          <w:sz w:val="22"/>
          <w:szCs w:val="22"/>
        </w:rPr>
        <w:t xml:space="preserve">In </w:t>
      </w:r>
      <w:r w:rsidR="008E138E" w:rsidRPr="001A5E02">
        <w:rPr>
          <w:rFonts w:ascii="Verdana" w:eastAsia="MS Mincho" w:hAnsi="Verdana" w:cs="Arial"/>
          <w:color w:val="000000"/>
          <w:sz w:val="22"/>
          <w:szCs w:val="22"/>
        </w:rPr>
        <w:t>Rettungsstellen kommt es jeden Tag zu Situationen, in denen</w:t>
      </w:r>
      <w:r w:rsidR="00DD7CBC" w:rsidRPr="001A5E02">
        <w:rPr>
          <w:rFonts w:ascii="Verdana" w:eastAsia="MS Mincho" w:hAnsi="Verdana" w:cs="Arial"/>
          <w:color w:val="000000"/>
          <w:sz w:val="22"/>
          <w:szCs w:val="22"/>
        </w:rPr>
        <w:t xml:space="preserve"> Patient</w:t>
      </w:r>
      <w:r w:rsidR="00BA2B51" w:rsidRPr="001A5E02">
        <w:rPr>
          <w:rFonts w:ascii="Verdana" w:eastAsia="MS Mincho" w:hAnsi="Verdana" w:cs="Arial"/>
          <w:color w:val="000000"/>
          <w:sz w:val="22"/>
          <w:szCs w:val="22"/>
        </w:rPr>
        <w:t>innen und Patient</w:t>
      </w:r>
      <w:r w:rsidR="008E138E" w:rsidRPr="001A5E02">
        <w:rPr>
          <w:rFonts w:ascii="Verdana" w:eastAsia="MS Mincho" w:hAnsi="Verdana" w:cs="Arial"/>
          <w:color w:val="000000"/>
          <w:sz w:val="22"/>
          <w:szCs w:val="22"/>
        </w:rPr>
        <w:t>en</w:t>
      </w:r>
      <w:r w:rsidR="00DD7CBC" w:rsidRPr="001A5E02">
        <w:rPr>
          <w:rFonts w:ascii="Verdana" w:eastAsia="MS Mincho" w:hAnsi="Verdana" w:cs="Arial"/>
          <w:color w:val="000000"/>
          <w:sz w:val="22"/>
          <w:szCs w:val="22"/>
        </w:rPr>
        <w:t xml:space="preserve"> aus unterschiedlichen Gründen</w:t>
      </w:r>
      <w:r w:rsidR="008E138E" w:rsidRPr="001A5E02">
        <w:rPr>
          <w:rFonts w:ascii="Verdana" w:eastAsia="MS Mincho" w:hAnsi="Verdana" w:cs="Arial"/>
          <w:color w:val="000000"/>
          <w:sz w:val="22"/>
          <w:szCs w:val="22"/>
        </w:rPr>
        <w:t xml:space="preserve"> nicht</w:t>
      </w:r>
      <w:r w:rsidR="00DD7CBC" w:rsidRPr="001A5E02">
        <w:rPr>
          <w:rFonts w:ascii="Verdana" w:eastAsia="MS Mincho" w:hAnsi="Verdana" w:cs="Arial"/>
          <w:color w:val="000000"/>
          <w:sz w:val="22"/>
          <w:szCs w:val="22"/>
        </w:rPr>
        <w:t xml:space="preserve"> zur Anamnese beitragen k</w:t>
      </w:r>
      <w:r w:rsidR="008E138E" w:rsidRPr="001A5E02">
        <w:rPr>
          <w:rFonts w:ascii="Verdana" w:eastAsia="MS Mincho" w:hAnsi="Verdana" w:cs="Arial"/>
          <w:color w:val="000000"/>
          <w:sz w:val="22"/>
          <w:szCs w:val="22"/>
        </w:rPr>
        <w:t xml:space="preserve">önnen – </w:t>
      </w:r>
      <w:r w:rsidR="00241BD5" w:rsidRPr="001A5E02">
        <w:rPr>
          <w:rFonts w:ascii="Verdana" w:eastAsia="MS Mincho" w:hAnsi="Verdana" w:cs="Arial"/>
          <w:color w:val="000000"/>
          <w:sz w:val="22"/>
          <w:szCs w:val="22"/>
        </w:rPr>
        <w:t>zum Beispiel aufgrund</w:t>
      </w:r>
      <w:r w:rsidR="008E138E" w:rsidRPr="001A5E02">
        <w:rPr>
          <w:rFonts w:ascii="Verdana" w:eastAsia="MS Mincho" w:hAnsi="Verdana" w:cs="Arial"/>
          <w:color w:val="000000"/>
          <w:sz w:val="22"/>
          <w:szCs w:val="22"/>
        </w:rPr>
        <w:t xml:space="preserve"> von</w:t>
      </w:r>
      <w:r w:rsidR="00DD7CBC" w:rsidRPr="001A5E02">
        <w:rPr>
          <w:rFonts w:ascii="Verdana" w:eastAsia="MS Mincho" w:hAnsi="Verdana" w:cs="Arial"/>
          <w:color w:val="000000"/>
          <w:sz w:val="22"/>
          <w:szCs w:val="22"/>
        </w:rPr>
        <w:t xml:space="preserve"> Schmerzen, dementiellen Erkrankungen, Drogenabusus</w:t>
      </w:r>
      <w:r w:rsidR="008E138E" w:rsidRPr="001A5E02">
        <w:rPr>
          <w:rFonts w:ascii="Verdana" w:eastAsia="MS Mincho" w:hAnsi="Verdana" w:cs="Arial"/>
          <w:color w:val="000000"/>
          <w:sz w:val="22"/>
          <w:szCs w:val="22"/>
        </w:rPr>
        <w:t xml:space="preserve"> oder </w:t>
      </w:r>
      <w:r w:rsidR="00DD7CBC" w:rsidRPr="001A5E02">
        <w:rPr>
          <w:rFonts w:ascii="Verdana" w:eastAsia="MS Mincho" w:hAnsi="Verdana" w:cs="Arial"/>
          <w:color w:val="000000"/>
          <w:sz w:val="22"/>
          <w:szCs w:val="22"/>
        </w:rPr>
        <w:t>Sprachbarrieren</w:t>
      </w:r>
      <w:r w:rsidR="008E138E" w:rsidRPr="001A5E02">
        <w:rPr>
          <w:rFonts w:ascii="Verdana" w:eastAsia="MS Mincho" w:hAnsi="Verdana" w:cs="Arial"/>
          <w:color w:val="000000"/>
          <w:sz w:val="22"/>
          <w:szCs w:val="22"/>
        </w:rPr>
        <w:t xml:space="preserve">. </w:t>
      </w:r>
      <w:r w:rsidR="00DD7CBC" w:rsidRPr="001A5E02">
        <w:rPr>
          <w:rFonts w:ascii="Verdana" w:eastAsia="MS Mincho" w:hAnsi="Verdana" w:cs="Arial"/>
          <w:color w:val="000000"/>
          <w:sz w:val="22"/>
          <w:szCs w:val="22"/>
        </w:rPr>
        <w:t xml:space="preserve">Mit einem Notfalldatensatz </w:t>
      </w:r>
      <w:r w:rsidR="008E138E" w:rsidRPr="001A5E02">
        <w:rPr>
          <w:rFonts w:ascii="Verdana" w:eastAsia="MS Mincho" w:hAnsi="Verdana" w:cs="Arial"/>
          <w:color w:val="000000"/>
          <w:sz w:val="22"/>
          <w:szCs w:val="22"/>
        </w:rPr>
        <w:t xml:space="preserve">auf der </w:t>
      </w:r>
      <w:r w:rsidR="008E138E" w:rsidRPr="001A5E02">
        <w:rPr>
          <w:rFonts w:ascii="Verdana" w:eastAsia="MS Mincho" w:hAnsi="Verdana" w:cs="Arial"/>
          <w:color w:val="000000"/>
          <w:sz w:val="22"/>
          <w:szCs w:val="22"/>
        </w:rPr>
        <w:lastRenderedPageBreak/>
        <w:t xml:space="preserve">Gesundheitskarte </w:t>
      </w:r>
      <w:r w:rsidR="00DD7CBC" w:rsidRPr="001A5E02">
        <w:rPr>
          <w:rFonts w:ascii="Verdana" w:eastAsia="MS Mincho" w:hAnsi="Verdana" w:cs="Arial"/>
          <w:color w:val="000000"/>
          <w:sz w:val="22"/>
          <w:szCs w:val="22"/>
        </w:rPr>
        <w:t>wäre</w:t>
      </w:r>
      <w:r w:rsidR="008E138E" w:rsidRPr="001A5E02">
        <w:rPr>
          <w:rFonts w:ascii="Verdana" w:eastAsia="MS Mincho" w:hAnsi="Verdana" w:cs="Arial"/>
          <w:color w:val="000000"/>
          <w:sz w:val="22"/>
          <w:szCs w:val="22"/>
        </w:rPr>
        <w:t>n</w:t>
      </w:r>
      <w:r w:rsidR="00DD7CBC" w:rsidRPr="001A5E02">
        <w:rPr>
          <w:rFonts w:ascii="Verdana" w:eastAsia="MS Mincho" w:hAnsi="Verdana" w:cs="Arial"/>
          <w:color w:val="000000"/>
          <w:sz w:val="22"/>
          <w:szCs w:val="22"/>
        </w:rPr>
        <w:t xml:space="preserve"> d</w:t>
      </w:r>
      <w:r w:rsidR="008E138E" w:rsidRPr="001A5E02">
        <w:rPr>
          <w:rFonts w:ascii="Verdana" w:eastAsia="MS Mincho" w:hAnsi="Verdana" w:cs="Arial"/>
          <w:color w:val="000000"/>
          <w:sz w:val="22"/>
          <w:szCs w:val="22"/>
        </w:rPr>
        <w:t>ie</w:t>
      </w:r>
      <w:r w:rsidR="00DD7CBC" w:rsidRPr="001A5E02">
        <w:rPr>
          <w:rFonts w:ascii="Verdana" w:eastAsia="MS Mincho" w:hAnsi="Verdana" w:cs="Arial"/>
          <w:color w:val="000000"/>
          <w:sz w:val="22"/>
          <w:szCs w:val="22"/>
        </w:rPr>
        <w:t xml:space="preserve"> </w:t>
      </w:r>
      <w:r w:rsidR="008E138E" w:rsidRPr="001A5E02">
        <w:rPr>
          <w:rFonts w:ascii="Verdana" w:eastAsia="MS Mincho" w:hAnsi="Verdana" w:cs="Arial"/>
          <w:color w:val="000000"/>
          <w:sz w:val="22"/>
          <w:szCs w:val="22"/>
        </w:rPr>
        <w:t>Ärztinnen und Ärzte</w:t>
      </w:r>
      <w:r w:rsidR="00DD7CBC" w:rsidRPr="001A5E02">
        <w:rPr>
          <w:rFonts w:ascii="Verdana" w:eastAsia="MS Mincho" w:hAnsi="Verdana" w:cs="Arial"/>
          <w:color w:val="000000"/>
          <w:sz w:val="22"/>
          <w:szCs w:val="22"/>
        </w:rPr>
        <w:t xml:space="preserve"> mit einem Blick über </w:t>
      </w:r>
      <w:r w:rsidR="008E138E" w:rsidRPr="001A5E02">
        <w:rPr>
          <w:rFonts w:ascii="Verdana" w:eastAsia="MS Mincho" w:hAnsi="Verdana" w:cs="Arial"/>
          <w:color w:val="000000"/>
          <w:sz w:val="22"/>
          <w:szCs w:val="22"/>
        </w:rPr>
        <w:t xml:space="preserve">mögliche </w:t>
      </w:r>
      <w:r w:rsidR="00DD7CBC" w:rsidRPr="001A5E02">
        <w:rPr>
          <w:rFonts w:ascii="Verdana" w:eastAsia="MS Mincho" w:hAnsi="Verdana" w:cs="Arial"/>
          <w:color w:val="000000"/>
          <w:sz w:val="22"/>
          <w:szCs w:val="22"/>
        </w:rPr>
        <w:t>Vorerkrankungen</w:t>
      </w:r>
      <w:r w:rsidR="00592CA4" w:rsidRPr="001A5E02">
        <w:rPr>
          <w:rFonts w:ascii="Verdana" w:eastAsia="MS Mincho" w:hAnsi="Verdana" w:cs="Arial"/>
          <w:color w:val="000000"/>
          <w:sz w:val="22"/>
          <w:szCs w:val="22"/>
        </w:rPr>
        <w:t xml:space="preserve"> und </w:t>
      </w:r>
      <w:r w:rsidR="00DD7CBC" w:rsidRPr="001A5E02">
        <w:rPr>
          <w:rFonts w:ascii="Verdana" w:eastAsia="MS Mincho" w:hAnsi="Verdana" w:cs="Arial"/>
          <w:color w:val="000000"/>
          <w:sz w:val="22"/>
          <w:szCs w:val="22"/>
        </w:rPr>
        <w:t>Medikation</w:t>
      </w:r>
      <w:r w:rsidR="00592CA4" w:rsidRPr="001A5E02">
        <w:rPr>
          <w:rFonts w:ascii="Verdana" w:eastAsia="MS Mincho" w:hAnsi="Verdana" w:cs="Arial"/>
          <w:color w:val="000000"/>
          <w:sz w:val="22"/>
          <w:szCs w:val="22"/>
        </w:rPr>
        <w:t>en sowie beispielsweise über</w:t>
      </w:r>
      <w:r w:rsidR="00FB5BE0" w:rsidRPr="001A5E02">
        <w:rPr>
          <w:rFonts w:ascii="Verdana" w:eastAsia="MS Mincho" w:hAnsi="Verdana" w:cs="Arial"/>
          <w:color w:val="000000"/>
          <w:sz w:val="22"/>
          <w:szCs w:val="22"/>
        </w:rPr>
        <w:t xml:space="preserve"> Kontaktdaten </w:t>
      </w:r>
      <w:r w:rsidR="007979AF" w:rsidRPr="001A5E02">
        <w:rPr>
          <w:rFonts w:ascii="Verdana" w:eastAsia="MS Mincho" w:hAnsi="Verdana" w:cs="Arial"/>
          <w:color w:val="000000"/>
          <w:sz w:val="22"/>
          <w:szCs w:val="22"/>
        </w:rPr>
        <w:t xml:space="preserve">von </w:t>
      </w:r>
      <w:r w:rsidR="00FB5BE0" w:rsidRPr="001A5E02">
        <w:rPr>
          <w:rFonts w:ascii="Verdana" w:eastAsia="MS Mincho" w:hAnsi="Verdana" w:cs="Arial"/>
          <w:color w:val="000000"/>
          <w:sz w:val="22"/>
          <w:szCs w:val="22"/>
        </w:rPr>
        <w:t>behandelnd</w:t>
      </w:r>
      <w:r w:rsidR="00592CA4" w:rsidRPr="001A5E02">
        <w:rPr>
          <w:rFonts w:ascii="Verdana" w:eastAsia="MS Mincho" w:hAnsi="Verdana" w:cs="Arial"/>
          <w:color w:val="000000"/>
          <w:sz w:val="22"/>
          <w:szCs w:val="22"/>
        </w:rPr>
        <w:t>e</w:t>
      </w:r>
      <w:r w:rsidR="007979AF" w:rsidRPr="001A5E02">
        <w:rPr>
          <w:rFonts w:ascii="Verdana" w:eastAsia="MS Mincho" w:hAnsi="Verdana" w:cs="Arial"/>
          <w:color w:val="000000"/>
          <w:sz w:val="22"/>
          <w:szCs w:val="22"/>
        </w:rPr>
        <w:t>n</w:t>
      </w:r>
      <w:r w:rsidR="00592CA4" w:rsidRPr="001A5E02">
        <w:rPr>
          <w:rFonts w:ascii="Verdana" w:eastAsia="MS Mincho" w:hAnsi="Verdana" w:cs="Arial"/>
          <w:color w:val="000000"/>
          <w:sz w:val="22"/>
          <w:szCs w:val="22"/>
        </w:rPr>
        <w:t xml:space="preserve"> Kolleginnen und Kollegen informiert</w:t>
      </w:r>
      <w:r w:rsidR="00DD7CBC" w:rsidRPr="001A5E02">
        <w:rPr>
          <w:rFonts w:ascii="Verdana" w:eastAsia="MS Mincho" w:hAnsi="Verdana" w:cs="Arial"/>
          <w:color w:val="000000"/>
          <w:sz w:val="22"/>
          <w:szCs w:val="22"/>
        </w:rPr>
        <w:t xml:space="preserve">. </w:t>
      </w:r>
      <w:r w:rsidR="00C37AB5" w:rsidRPr="001A5E02">
        <w:rPr>
          <w:rFonts w:ascii="Verdana" w:eastAsia="MS Mincho" w:hAnsi="Verdana" w:cs="Arial"/>
          <w:color w:val="000000"/>
          <w:sz w:val="22"/>
          <w:szCs w:val="22"/>
        </w:rPr>
        <w:t xml:space="preserve">Die Notfalldaten können also </w:t>
      </w:r>
      <w:r w:rsidR="00233BB6" w:rsidRPr="001A5E02">
        <w:rPr>
          <w:rFonts w:ascii="Verdana" w:eastAsia="MS Mincho" w:hAnsi="Verdana" w:cs="Arial"/>
          <w:color w:val="000000"/>
          <w:sz w:val="22"/>
          <w:szCs w:val="22"/>
        </w:rPr>
        <w:t xml:space="preserve">die </w:t>
      </w:r>
      <w:r w:rsidR="00C37AB5" w:rsidRPr="001A5E02">
        <w:rPr>
          <w:rFonts w:ascii="Verdana" w:eastAsia="MS Mincho" w:hAnsi="Verdana" w:cs="Arial"/>
          <w:color w:val="000000"/>
          <w:sz w:val="22"/>
          <w:szCs w:val="22"/>
        </w:rPr>
        <w:t xml:space="preserve">Notfallversorgung </w:t>
      </w:r>
      <w:r w:rsidR="00233BB6" w:rsidRPr="001A5E02">
        <w:rPr>
          <w:rFonts w:ascii="Verdana" w:eastAsia="MS Mincho" w:hAnsi="Verdana" w:cs="Arial"/>
          <w:color w:val="000000"/>
          <w:sz w:val="22"/>
          <w:szCs w:val="22"/>
        </w:rPr>
        <w:t>enorm verbessern</w:t>
      </w:r>
      <w:r w:rsidR="00C37AB5" w:rsidRPr="001A5E02">
        <w:rPr>
          <w:rFonts w:ascii="Verdana" w:eastAsia="MS Mincho" w:hAnsi="Verdana" w:cs="Arial"/>
          <w:color w:val="000000"/>
          <w:sz w:val="22"/>
          <w:szCs w:val="22"/>
        </w:rPr>
        <w:t>.“</w:t>
      </w:r>
    </w:p>
    <w:p w14:paraId="20887FAD" w14:textId="7149C36F" w:rsidR="00F574AC" w:rsidRPr="001A5E02" w:rsidRDefault="0077352A" w:rsidP="003769A0">
      <w:pPr>
        <w:spacing w:before="180" w:after="60" w:line="312" w:lineRule="auto"/>
        <w:rPr>
          <w:rFonts w:ascii="Verdana" w:eastAsia="MS Mincho" w:hAnsi="Verdana" w:cs="Arial"/>
          <w:b/>
          <w:color w:val="000000"/>
          <w:sz w:val="22"/>
          <w:szCs w:val="22"/>
        </w:rPr>
      </w:pPr>
      <w:r w:rsidRPr="001A5E02">
        <w:rPr>
          <w:rFonts w:ascii="Verdana" w:eastAsia="MS Mincho" w:hAnsi="Verdana" w:cs="Arial"/>
          <w:b/>
          <w:color w:val="000000"/>
          <w:sz w:val="22"/>
          <w:szCs w:val="22"/>
        </w:rPr>
        <w:t>N</w:t>
      </w:r>
      <w:r w:rsidR="00F574AC" w:rsidRPr="001A5E02">
        <w:rPr>
          <w:rFonts w:ascii="Verdana" w:eastAsia="MS Mincho" w:hAnsi="Verdana" w:cs="Arial"/>
          <w:b/>
          <w:color w:val="000000"/>
          <w:sz w:val="22"/>
          <w:szCs w:val="22"/>
        </w:rPr>
        <w:t>otfalldaten</w:t>
      </w:r>
      <w:r w:rsidR="00E00A41" w:rsidRPr="001A5E02">
        <w:rPr>
          <w:rFonts w:ascii="Verdana" w:eastAsia="MS Mincho" w:hAnsi="Verdana" w:cs="Arial"/>
          <w:b/>
          <w:color w:val="000000"/>
          <w:sz w:val="22"/>
          <w:szCs w:val="22"/>
        </w:rPr>
        <w:t xml:space="preserve"> hinterlegen</w:t>
      </w:r>
    </w:p>
    <w:p w14:paraId="3B3C3E30" w14:textId="0162C835" w:rsidR="00E00B45" w:rsidRPr="001A5E02" w:rsidRDefault="00E00A41" w:rsidP="003769A0">
      <w:pPr>
        <w:spacing w:before="180" w:after="60" w:line="312" w:lineRule="auto"/>
        <w:rPr>
          <w:rFonts w:ascii="Verdana" w:eastAsia="MS Mincho" w:hAnsi="Verdana" w:cs="Arial"/>
          <w:color w:val="000000"/>
          <w:sz w:val="22"/>
          <w:szCs w:val="22"/>
        </w:rPr>
      </w:pPr>
      <w:r w:rsidRPr="001A5E02">
        <w:rPr>
          <w:rFonts w:ascii="Verdana" w:eastAsia="MS Mincho" w:hAnsi="Verdana" w:cs="Arial"/>
          <w:color w:val="000000"/>
          <w:sz w:val="22"/>
          <w:szCs w:val="22"/>
        </w:rPr>
        <w:t xml:space="preserve">Wer </w:t>
      </w:r>
      <w:r w:rsidR="00821A91" w:rsidRPr="001A5E02">
        <w:rPr>
          <w:rFonts w:ascii="Verdana" w:eastAsia="MS Mincho" w:hAnsi="Verdana" w:cs="Arial"/>
          <w:color w:val="000000"/>
          <w:sz w:val="22"/>
          <w:szCs w:val="22"/>
        </w:rPr>
        <w:t xml:space="preserve">seine Notfalldaten auf der elektronischen Gesundheitskarte hinterlegen möchte, kann sich an </w:t>
      </w:r>
      <w:r w:rsidR="00565812" w:rsidRPr="001A5E02">
        <w:rPr>
          <w:rFonts w:ascii="Verdana" w:eastAsia="MS Mincho" w:hAnsi="Verdana" w:cs="Arial"/>
          <w:color w:val="000000"/>
          <w:sz w:val="22"/>
          <w:szCs w:val="22"/>
        </w:rPr>
        <w:t>seine Ärztin oder seinen Arzt wenden</w:t>
      </w:r>
      <w:r w:rsidR="00821A91" w:rsidRPr="001A5E02">
        <w:rPr>
          <w:rFonts w:ascii="Verdana" w:eastAsia="MS Mincho" w:hAnsi="Verdana" w:cs="Arial"/>
          <w:color w:val="000000"/>
          <w:sz w:val="22"/>
          <w:szCs w:val="22"/>
        </w:rPr>
        <w:t>.</w:t>
      </w:r>
      <w:r w:rsidR="00E00B45" w:rsidRPr="001A5E02">
        <w:rPr>
          <w:rFonts w:ascii="Verdana" w:eastAsia="MS Mincho" w:hAnsi="Verdana" w:cs="Arial"/>
          <w:color w:val="000000"/>
          <w:sz w:val="22"/>
          <w:szCs w:val="22"/>
        </w:rPr>
        <w:t xml:space="preserve"> Die </w:t>
      </w:r>
      <w:r w:rsidR="00BA2B51" w:rsidRPr="001A5E02">
        <w:rPr>
          <w:rFonts w:ascii="Verdana" w:eastAsia="MS Mincho" w:hAnsi="Verdana" w:cs="Arial"/>
          <w:color w:val="000000"/>
          <w:sz w:val="22"/>
          <w:szCs w:val="22"/>
        </w:rPr>
        <w:t>Ärztin oder der Arzt</w:t>
      </w:r>
      <w:r w:rsidR="005879BE" w:rsidRPr="001A5E02">
        <w:rPr>
          <w:rFonts w:ascii="Verdana" w:eastAsia="MS Mincho" w:hAnsi="Verdana" w:cs="Arial"/>
          <w:color w:val="000000"/>
          <w:sz w:val="22"/>
          <w:szCs w:val="22"/>
        </w:rPr>
        <w:t xml:space="preserve"> s</w:t>
      </w:r>
      <w:r w:rsidR="00E00B45" w:rsidRPr="001A5E02">
        <w:rPr>
          <w:rFonts w:ascii="Verdana" w:eastAsia="MS Mincho" w:hAnsi="Verdana" w:cs="Arial"/>
          <w:color w:val="000000"/>
          <w:sz w:val="22"/>
          <w:szCs w:val="22"/>
        </w:rPr>
        <w:t xml:space="preserve">peichern </w:t>
      </w:r>
      <w:r w:rsidR="0066125D" w:rsidRPr="001A5E02">
        <w:rPr>
          <w:rFonts w:ascii="Verdana" w:eastAsia="MS Mincho" w:hAnsi="Verdana" w:cs="Arial"/>
          <w:color w:val="000000"/>
          <w:sz w:val="22"/>
          <w:szCs w:val="22"/>
        </w:rPr>
        <w:t xml:space="preserve">nach einem Aufklärungsgespräch </w:t>
      </w:r>
      <w:r w:rsidR="00E00B45" w:rsidRPr="001A5E02">
        <w:rPr>
          <w:rFonts w:ascii="Verdana" w:eastAsia="MS Mincho" w:hAnsi="Verdana" w:cs="Arial"/>
          <w:color w:val="000000"/>
          <w:sz w:val="22"/>
          <w:szCs w:val="22"/>
        </w:rPr>
        <w:t>die notwendigen medizinischen Informationen – und auf Wunsch auch Kontaktpersonen, die im Ernstfall benachrichtigt werden sollen</w:t>
      </w:r>
      <w:r w:rsidR="0066125D" w:rsidRPr="001A5E02">
        <w:rPr>
          <w:rFonts w:ascii="Verdana" w:eastAsia="MS Mincho" w:hAnsi="Verdana" w:cs="Arial"/>
          <w:color w:val="000000"/>
          <w:sz w:val="22"/>
          <w:szCs w:val="22"/>
        </w:rPr>
        <w:t xml:space="preserve">, </w:t>
      </w:r>
      <w:r w:rsidR="00E00B45" w:rsidRPr="001A5E02">
        <w:rPr>
          <w:rFonts w:ascii="Verdana" w:eastAsia="MS Mincho" w:hAnsi="Verdana" w:cs="Arial"/>
          <w:color w:val="000000"/>
          <w:sz w:val="22"/>
          <w:szCs w:val="22"/>
        </w:rPr>
        <w:t>zum Beispiel Angehörige oder den behandelnden Arzt.</w:t>
      </w:r>
      <w:r w:rsidR="0066125D" w:rsidRPr="001A5E02">
        <w:rPr>
          <w:rFonts w:ascii="Verdana" w:eastAsia="MS Mincho" w:hAnsi="Verdana" w:cs="Arial"/>
          <w:color w:val="000000"/>
          <w:sz w:val="22"/>
          <w:szCs w:val="22"/>
        </w:rPr>
        <w:t xml:space="preserve"> </w:t>
      </w:r>
    </w:p>
    <w:p w14:paraId="272B1E7A" w14:textId="4A7E0FC2" w:rsidR="00BA2B51" w:rsidRPr="001A5E02" w:rsidRDefault="00BD0AD7" w:rsidP="003769A0">
      <w:pPr>
        <w:spacing w:line="312" w:lineRule="auto"/>
        <w:rPr>
          <w:rFonts w:ascii="Verdana" w:eastAsia="MS Mincho" w:hAnsi="Verdana" w:cs="Arial"/>
          <w:b/>
          <w:bCs/>
          <w:color w:val="000000"/>
          <w:sz w:val="22"/>
          <w:szCs w:val="22"/>
        </w:rPr>
      </w:pPr>
      <w:r w:rsidRPr="001A5E02">
        <w:rPr>
          <w:rFonts w:ascii="Verdana" w:eastAsia="MS Mincho" w:hAnsi="Verdana" w:cs="Arial"/>
          <w:b/>
          <w:bCs/>
          <w:color w:val="000000"/>
          <w:sz w:val="22"/>
          <w:szCs w:val="22"/>
        </w:rPr>
        <w:br/>
      </w:r>
      <w:r w:rsidR="0092678A" w:rsidRPr="001A5E02">
        <w:rPr>
          <w:rFonts w:ascii="Verdana" w:eastAsia="MS Mincho" w:hAnsi="Verdana" w:cs="Arial"/>
          <w:b/>
          <w:bCs/>
          <w:color w:val="000000"/>
          <w:sz w:val="22"/>
          <w:szCs w:val="22"/>
        </w:rPr>
        <w:t xml:space="preserve">Die </w:t>
      </w:r>
      <w:r w:rsidR="009B61B3" w:rsidRPr="001A5E02">
        <w:rPr>
          <w:rFonts w:ascii="Verdana" w:eastAsia="MS Mincho" w:hAnsi="Verdana" w:cs="Arial"/>
          <w:b/>
          <w:bCs/>
          <w:color w:val="000000"/>
          <w:sz w:val="22"/>
          <w:szCs w:val="22"/>
        </w:rPr>
        <w:t>Initiative wird unterstützt von:</w:t>
      </w:r>
    </w:p>
    <w:p w14:paraId="1870FFE6" w14:textId="77777777" w:rsidR="001D7AE0" w:rsidRPr="001A5E02" w:rsidRDefault="001D7AE0" w:rsidP="003769A0">
      <w:pPr>
        <w:pStyle w:val="Kommentartext"/>
        <w:spacing w:line="312" w:lineRule="auto"/>
        <w:jc w:val="left"/>
        <w:rPr>
          <w:rFonts w:eastAsia="MS Mincho" w:cs="Arial"/>
          <w:bCs/>
          <w:i/>
          <w:color w:val="000000"/>
          <w:sz w:val="22"/>
          <w:szCs w:val="22"/>
        </w:rPr>
      </w:pPr>
    </w:p>
    <w:p w14:paraId="2CEEBA7C" w14:textId="5DC815D3" w:rsidR="001D7AE0" w:rsidRPr="001A5E02" w:rsidRDefault="001D7AE0" w:rsidP="003769A0">
      <w:pPr>
        <w:pStyle w:val="Kommentartext"/>
        <w:numPr>
          <w:ilvl w:val="0"/>
          <w:numId w:val="8"/>
        </w:numPr>
        <w:spacing w:line="312" w:lineRule="auto"/>
        <w:jc w:val="left"/>
        <w:rPr>
          <w:sz w:val="22"/>
          <w:szCs w:val="22"/>
        </w:rPr>
      </w:pPr>
      <w:r w:rsidRPr="001A5E02">
        <w:rPr>
          <w:sz w:val="22"/>
          <w:szCs w:val="22"/>
        </w:rPr>
        <w:t xml:space="preserve">Bundesvereinigung der Arbeitsgemeinschaften der Notärzte Deutschlands </w:t>
      </w:r>
    </w:p>
    <w:p w14:paraId="0EB83EE4" w14:textId="2BC4E9BE" w:rsidR="001D64D4" w:rsidRPr="001A5E02" w:rsidRDefault="001D64D4" w:rsidP="001D64D4">
      <w:pPr>
        <w:pStyle w:val="Kommentartext"/>
        <w:numPr>
          <w:ilvl w:val="0"/>
          <w:numId w:val="8"/>
        </w:numPr>
        <w:spacing w:line="312" w:lineRule="auto"/>
        <w:jc w:val="left"/>
        <w:rPr>
          <w:bCs/>
          <w:sz w:val="22"/>
          <w:szCs w:val="22"/>
        </w:rPr>
      </w:pPr>
      <w:r w:rsidRPr="001A5E02">
        <w:rPr>
          <w:bCs/>
          <w:sz w:val="22"/>
          <w:szCs w:val="22"/>
        </w:rPr>
        <w:t>Deutsche Gesellschaft Interdisziplinäre Notfall- und Akutmedizin</w:t>
      </w:r>
    </w:p>
    <w:p w14:paraId="68B643EA" w14:textId="77777777" w:rsidR="001D7AE0" w:rsidRPr="001A5E02" w:rsidRDefault="001D7AE0" w:rsidP="003769A0">
      <w:pPr>
        <w:pStyle w:val="Kommentartext"/>
        <w:numPr>
          <w:ilvl w:val="0"/>
          <w:numId w:val="8"/>
        </w:numPr>
        <w:spacing w:line="312" w:lineRule="auto"/>
        <w:jc w:val="left"/>
        <w:rPr>
          <w:bCs/>
          <w:sz w:val="22"/>
          <w:szCs w:val="22"/>
        </w:rPr>
      </w:pPr>
      <w:r w:rsidRPr="001A5E02">
        <w:rPr>
          <w:bCs/>
          <w:sz w:val="22"/>
          <w:szCs w:val="22"/>
        </w:rPr>
        <w:t xml:space="preserve">Deutsche Gesellschaft für Orthopädie und Unfallchirurgie </w:t>
      </w:r>
    </w:p>
    <w:p w14:paraId="4A29AA65" w14:textId="1D0609E7" w:rsidR="001D7AE0" w:rsidRPr="001A5E02" w:rsidRDefault="001D7AE0" w:rsidP="003769A0">
      <w:pPr>
        <w:pStyle w:val="Kommentartext"/>
        <w:numPr>
          <w:ilvl w:val="0"/>
          <w:numId w:val="8"/>
        </w:numPr>
        <w:spacing w:line="312" w:lineRule="auto"/>
        <w:jc w:val="left"/>
        <w:rPr>
          <w:bCs/>
          <w:sz w:val="22"/>
          <w:szCs w:val="22"/>
        </w:rPr>
      </w:pPr>
      <w:r w:rsidRPr="001A5E02">
        <w:rPr>
          <w:bCs/>
          <w:sz w:val="22"/>
          <w:szCs w:val="22"/>
        </w:rPr>
        <w:t xml:space="preserve">Marburger Bund - Verband der </w:t>
      </w:r>
      <w:proofErr w:type="spellStart"/>
      <w:r w:rsidRPr="001A5E02">
        <w:rPr>
          <w:bCs/>
          <w:sz w:val="22"/>
          <w:szCs w:val="22"/>
        </w:rPr>
        <w:t>angestellten</w:t>
      </w:r>
      <w:proofErr w:type="spellEnd"/>
      <w:r w:rsidRPr="001A5E02">
        <w:rPr>
          <w:bCs/>
          <w:sz w:val="22"/>
          <w:szCs w:val="22"/>
        </w:rPr>
        <w:t xml:space="preserve"> und beamteten Ärztinnen und Ärzte Deutschlands </w:t>
      </w:r>
    </w:p>
    <w:p w14:paraId="14AEE636" w14:textId="1AEDE476" w:rsidR="0092678A" w:rsidRPr="001A5E02" w:rsidRDefault="001D7AE0" w:rsidP="003769A0">
      <w:pPr>
        <w:pStyle w:val="Kommentartext"/>
        <w:numPr>
          <w:ilvl w:val="0"/>
          <w:numId w:val="8"/>
        </w:numPr>
        <w:spacing w:line="312" w:lineRule="auto"/>
        <w:jc w:val="left"/>
        <w:rPr>
          <w:bCs/>
          <w:sz w:val="22"/>
          <w:szCs w:val="22"/>
        </w:rPr>
      </w:pPr>
      <w:r w:rsidRPr="001A5E02">
        <w:rPr>
          <w:bCs/>
          <w:sz w:val="22"/>
          <w:szCs w:val="22"/>
        </w:rPr>
        <w:t xml:space="preserve">Patientenberatung der Verbraucherzentrale </w:t>
      </w:r>
    </w:p>
    <w:p w14:paraId="78BC3CAD" w14:textId="08780251" w:rsidR="00371C7E" w:rsidRPr="001A5E02" w:rsidRDefault="00371C7E" w:rsidP="00371C7E">
      <w:pPr>
        <w:pStyle w:val="Kommentartext"/>
        <w:numPr>
          <w:ilvl w:val="0"/>
          <w:numId w:val="8"/>
        </w:numPr>
        <w:spacing w:line="312" w:lineRule="auto"/>
        <w:jc w:val="left"/>
        <w:rPr>
          <w:bCs/>
          <w:sz w:val="22"/>
          <w:szCs w:val="22"/>
        </w:rPr>
      </w:pPr>
      <w:r w:rsidRPr="001A5E02">
        <w:rPr>
          <w:bCs/>
          <w:sz w:val="22"/>
          <w:szCs w:val="22"/>
        </w:rPr>
        <w:t xml:space="preserve">Unabhängige Patientenberatung Deutschland </w:t>
      </w:r>
    </w:p>
    <w:p w14:paraId="0D731EAA" w14:textId="77777777" w:rsidR="001D7AE0" w:rsidRPr="001A5E02" w:rsidRDefault="001D7AE0" w:rsidP="003769A0">
      <w:pPr>
        <w:spacing w:line="312" w:lineRule="auto"/>
        <w:rPr>
          <w:rFonts w:ascii="Verdana" w:eastAsia="MS Mincho" w:hAnsi="Verdana" w:cs="Arial"/>
          <w:bCs/>
          <w:i/>
          <w:color w:val="000000"/>
          <w:sz w:val="22"/>
          <w:szCs w:val="22"/>
        </w:rPr>
      </w:pPr>
    </w:p>
    <w:p w14:paraId="2C3C60A3" w14:textId="77777777" w:rsidR="00653728" w:rsidRPr="001A5E02" w:rsidRDefault="00653728" w:rsidP="003769A0">
      <w:pPr>
        <w:spacing w:line="312" w:lineRule="auto"/>
        <w:rPr>
          <w:rFonts w:ascii="Verdana" w:eastAsia="MS Mincho" w:hAnsi="Verdana" w:cs="Arial"/>
          <w:b/>
          <w:bCs/>
          <w:color w:val="000000"/>
          <w:sz w:val="22"/>
          <w:szCs w:val="22"/>
        </w:rPr>
      </w:pPr>
      <w:r w:rsidRPr="001A5E02">
        <w:rPr>
          <w:rFonts w:ascii="Verdana" w:eastAsia="MS Mincho" w:hAnsi="Verdana" w:cs="Arial"/>
          <w:b/>
          <w:bCs/>
          <w:color w:val="000000"/>
          <w:sz w:val="22"/>
          <w:szCs w:val="22"/>
        </w:rPr>
        <w:br w:type="page"/>
      </w:r>
    </w:p>
    <w:p w14:paraId="1A339B07" w14:textId="0E04EF01" w:rsidR="00653728" w:rsidRPr="001A5E02" w:rsidRDefault="00ED6B84" w:rsidP="003769A0">
      <w:pPr>
        <w:spacing w:before="180" w:after="60" w:line="312" w:lineRule="auto"/>
        <w:rPr>
          <w:rFonts w:ascii="Verdana" w:eastAsia="MS Mincho" w:hAnsi="Verdana" w:cs="Arial"/>
          <w:b/>
          <w:bCs/>
          <w:color w:val="000000"/>
          <w:sz w:val="28"/>
          <w:szCs w:val="28"/>
        </w:rPr>
      </w:pPr>
      <w:r w:rsidRPr="001A5E02">
        <w:rPr>
          <w:rFonts w:ascii="Verdana" w:eastAsia="MS Mincho" w:hAnsi="Verdana" w:cs="Arial"/>
          <w:b/>
          <w:bCs/>
          <w:color w:val="000000"/>
          <w:sz w:val="28"/>
          <w:szCs w:val="28"/>
        </w:rPr>
        <w:lastRenderedPageBreak/>
        <w:t>Hintergrundinformationen</w:t>
      </w:r>
    </w:p>
    <w:p w14:paraId="57239FDB" w14:textId="4C9E0910" w:rsidR="00BF5581" w:rsidRPr="001A5E02" w:rsidRDefault="00BF5581" w:rsidP="003769A0">
      <w:pPr>
        <w:spacing w:before="180" w:after="60" w:line="312" w:lineRule="auto"/>
        <w:rPr>
          <w:rFonts w:ascii="Verdana" w:eastAsia="MS Mincho" w:hAnsi="Verdana" w:cs="Arial"/>
          <w:b/>
          <w:bCs/>
          <w:color w:val="000000"/>
          <w:sz w:val="22"/>
          <w:szCs w:val="22"/>
        </w:rPr>
      </w:pPr>
      <w:r w:rsidRPr="001A5E02">
        <w:rPr>
          <w:rFonts w:ascii="Verdana" w:eastAsia="MS Mincho" w:hAnsi="Verdana" w:cs="Arial"/>
          <w:b/>
          <w:bCs/>
          <w:color w:val="000000"/>
          <w:sz w:val="22"/>
          <w:szCs w:val="22"/>
        </w:rPr>
        <w:t>Praxisbeispiel: Notfallrettende Maßnahmen nach Unfall</w:t>
      </w:r>
    </w:p>
    <w:p w14:paraId="513AA282" w14:textId="68A35CE6" w:rsidR="003A0105" w:rsidRPr="001A5E02" w:rsidRDefault="00EB78F6" w:rsidP="003769A0">
      <w:pPr>
        <w:spacing w:before="180" w:after="60" w:line="312" w:lineRule="auto"/>
        <w:rPr>
          <w:rFonts w:ascii="Verdana" w:eastAsia="MS Mincho" w:hAnsi="Verdana" w:cs="Arial"/>
          <w:color w:val="000000"/>
          <w:sz w:val="22"/>
          <w:szCs w:val="22"/>
        </w:rPr>
      </w:pPr>
      <w:r w:rsidRPr="001A5E02">
        <w:rPr>
          <w:rFonts w:ascii="Verdana" w:eastAsia="MS Mincho" w:hAnsi="Verdana" w:cs="Arial"/>
          <w:color w:val="000000"/>
          <w:sz w:val="22"/>
          <w:szCs w:val="22"/>
        </w:rPr>
        <w:t xml:space="preserve">Ein Hobbygärtner zieht sich eine tiefe Schnittverletzung zu und wird von seiner Frau zur nahegelegenen Rettungsstelle des Kreiskrankenhauses gebracht. Parallel zur Erstversorgung wird der Notfalldatensatz des Patienten ausgelesen und </w:t>
      </w:r>
      <w:r w:rsidR="008B3721" w:rsidRPr="001A5E02">
        <w:rPr>
          <w:rFonts w:ascii="Verdana" w:eastAsia="MS Mincho" w:hAnsi="Verdana" w:cs="Arial"/>
          <w:color w:val="000000"/>
          <w:sz w:val="22"/>
          <w:szCs w:val="22"/>
        </w:rPr>
        <w:t xml:space="preserve">festgestellt, dass ihm aufgrund einer behandelten Herzerkrankung mehrere Gefäßstützen (Stents) eingesetzt wurden. Zur Vermeidung von Thrombosen </w:t>
      </w:r>
      <w:r w:rsidR="00397276" w:rsidRPr="001A5E02">
        <w:rPr>
          <w:rFonts w:ascii="Verdana" w:eastAsia="MS Mincho" w:hAnsi="Verdana" w:cs="Arial"/>
          <w:color w:val="000000"/>
          <w:sz w:val="22"/>
          <w:szCs w:val="22"/>
        </w:rPr>
        <w:t xml:space="preserve">wurde ihm deshalb </w:t>
      </w:r>
      <w:r w:rsidR="008B3721" w:rsidRPr="001A5E02">
        <w:rPr>
          <w:rFonts w:ascii="Verdana" w:eastAsia="MS Mincho" w:hAnsi="Verdana" w:cs="Arial"/>
          <w:color w:val="000000"/>
          <w:sz w:val="22"/>
          <w:szCs w:val="22"/>
        </w:rPr>
        <w:t xml:space="preserve">vorsorglich </w:t>
      </w:r>
      <w:r w:rsidR="00397276" w:rsidRPr="001A5E02">
        <w:rPr>
          <w:rFonts w:ascii="Verdana" w:eastAsia="MS Mincho" w:hAnsi="Verdana" w:cs="Arial"/>
          <w:color w:val="000000"/>
          <w:sz w:val="22"/>
          <w:szCs w:val="22"/>
        </w:rPr>
        <w:t xml:space="preserve">die </w:t>
      </w:r>
      <w:r w:rsidR="008B3721" w:rsidRPr="001A5E02">
        <w:rPr>
          <w:rFonts w:ascii="Verdana" w:eastAsia="MS Mincho" w:hAnsi="Verdana" w:cs="Arial"/>
          <w:color w:val="000000"/>
          <w:sz w:val="22"/>
          <w:szCs w:val="22"/>
        </w:rPr>
        <w:t>dauerhaft</w:t>
      </w:r>
      <w:r w:rsidR="00397276" w:rsidRPr="001A5E02">
        <w:rPr>
          <w:rFonts w:ascii="Verdana" w:eastAsia="MS Mincho" w:hAnsi="Verdana" w:cs="Arial"/>
          <w:color w:val="000000"/>
          <w:sz w:val="22"/>
          <w:szCs w:val="22"/>
        </w:rPr>
        <w:t>e</w:t>
      </w:r>
      <w:r w:rsidR="008B3721" w:rsidRPr="001A5E02">
        <w:rPr>
          <w:rFonts w:ascii="Verdana" w:eastAsia="MS Mincho" w:hAnsi="Verdana" w:cs="Arial"/>
          <w:color w:val="000000"/>
          <w:sz w:val="22"/>
          <w:szCs w:val="22"/>
        </w:rPr>
        <w:t xml:space="preserve"> </w:t>
      </w:r>
      <w:r w:rsidR="00397276" w:rsidRPr="001A5E02">
        <w:rPr>
          <w:rFonts w:ascii="Verdana" w:eastAsia="MS Mincho" w:hAnsi="Verdana" w:cs="Arial"/>
          <w:color w:val="000000"/>
          <w:sz w:val="22"/>
          <w:szCs w:val="22"/>
        </w:rPr>
        <w:t xml:space="preserve">Einnahme </w:t>
      </w:r>
      <w:r w:rsidR="008B3721" w:rsidRPr="001A5E02">
        <w:rPr>
          <w:rFonts w:ascii="Verdana" w:eastAsia="MS Mincho" w:hAnsi="Verdana" w:cs="Arial"/>
          <w:color w:val="000000"/>
          <w:sz w:val="22"/>
          <w:szCs w:val="22"/>
        </w:rPr>
        <w:t>ein</w:t>
      </w:r>
      <w:r w:rsidR="00397276" w:rsidRPr="001A5E02">
        <w:rPr>
          <w:rFonts w:ascii="Verdana" w:eastAsia="MS Mincho" w:hAnsi="Verdana" w:cs="Arial"/>
          <w:color w:val="000000"/>
          <w:sz w:val="22"/>
          <w:szCs w:val="22"/>
        </w:rPr>
        <w:t>es blutverdünnenden</w:t>
      </w:r>
      <w:r w:rsidR="008B3721" w:rsidRPr="001A5E02">
        <w:rPr>
          <w:rFonts w:ascii="Verdana" w:eastAsia="MS Mincho" w:hAnsi="Verdana" w:cs="Arial"/>
          <w:color w:val="000000"/>
          <w:sz w:val="22"/>
          <w:szCs w:val="22"/>
        </w:rPr>
        <w:t xml:space="preserve"> Medikament</w:t>
      </w:r>
      <w:r w:rsidR="00397276" w:rsidRPr="001A5E02">
        <w:rPr>
          <w:rFonts w:ascii="Verdana" w:eastAsia="MS Mincho" w:hAnsi="Verdana" w:cs="Arial"/>
          <w:color w:val="000000"/>
          <w:sz w:val="22"/>
          <w:szCs w:val="22"/>
        </w:rPr>
        <w:t>s</w:t>
      </w:r>
      <w:r w:rsidR="008B3721" w:rsidRPr="001A5E02">
        <w:rPr>
          <w:rFonts w:ascii="Verdana" w:eastAsia="MS Mincho" w:hAnsi="Verdana" w:cs="Arial"/>
          <w:color w:val="000000"/>
          <w:sz w:val="22"/>
          <w:szCs w:val="22"/>
        </w:rPr>
        <w:t xml:space="preserve"> </w:t>
      </w:r>
      <w:r w:rsidR="00397276" w:rsidRPr="001A5E02">
        <w:rPr>
          <w:rFonts w:ascii="Verdana" w:eastAsia="MS Mincho" w:hAnsi="Verdana" w:cs="Arial"/>
          <w:color w:val="000000"/>
          <w:sz w:val="22"/>
          <w:szCs w:val="22"/>
        </w:rPr>
        <w:t>verordnet</w:t>
      </w:r>
      <w:r w:rsidR="008B3721" w:rsidRPr="001A5E02">
        <w:rPr>
          <w:rFonts w:ascii="Verdana" w:eastAsia="MS Mincho" w:hAnsi="Verdana" w:cs="Arial"/>
          <w:color w:val="000000"/>
          <w:sz w:val="22"/>
          <w:szCs w:val="22"/>
        </w:rPr>
        <w:t>. Da dem Patienten der Wirkmechanismus des Medikaments nicht bewusst ist, hatte er dies bei der Aufnahme im Zusammenhang mit der Verletzung nicht erwähnt. Aufgrund der Information im Notfalldatensatz setzt die Ärztin das Medikament bis die Wunde verheilt ist vorübergehend ab.</w:t>
      </w:r>
    </w:p>
    <w:p w14:paraId="7F2ACFB9" w14:textId="77777777" w:rsidR="00D7783B" w:rsidRPr="001A5E02" w:rsidRDefault="00D7783B" w:rsidP="003769A0">
      <w:pPr>
        <w:spacing w:before="180" w:after="60" w:line="312" w:lineRule="auto"/>
        <w:rPr>
          <w:rFonts w:ascii="Verdana" w:eastAsia="MS Mincho" w:hAnsi="Verdana" w:cs="Arial"/>
          <w:b/>
          <w:bCs/>
          <w:color w:val="000000"/>
          <w:sz w:val="22"/>
          <w:szCs w:val="22"/>
        </w:rPr>
      </w:pPr>
    </w:p>
    <w:p w14:paraId="6CCB75A0" w14:textId="6E7AFC38" w:rsidR="00B778E3" w:rsidRPr="001A5E02" w:rsidRDefault="00B778E3" w:rsidP="003769A0">
      <w:pPr>
        <w:spacing w:before="180" w:after="60" w:line="312" w:lineRule="auto"/>
        <w:rPr>
          <w:rFonts w:ascii="Verdana" w:eastAsia="MS Mincho" w:hAnsi="Verdana" w:cs="Arial"/>
          <w:b/>
          <w:bCs/>
          <w:color w:val="000000"/>
          <w:sz w:val="22"/>
          <w:szCs w:val="22"/>
        </w:rPr>
      </w:pPr>
      <w:r w:rsidRPr="001A5E02">
        <w:rPr>
          <w:rFonts w:ascii="Verdana" w:eastAsia="MS Mincho" w:hAnsi="Verdana" w:cs="Arial"/>
          <w:b/>
          <w:bCs/>
          <w:color w:val="000000"/>
          <w:sz w:val="22"/>
          <w:szCs w:val="22"/>
        </w:rPr>
        <w:t>Notfalldaten</w:t>
      </w:r>
      <w:r w:rsidR="002E0674" w:rsidRPr="001A5E02">
        <w:rPr>
          <w:rFonts w:ascii="Verdana" w:eastAsia="MS Mincho" w:hAnsi="Verdana" w:cs="Arial"/>
          <w:b/>
          <w:bCs/>
          <w:color w:val="000000"/>
          <w:sz w:val="22"/>
          <w:szCs w:val="22"/>
        </w:rPr>
        <w:t xml:space="preserve"> auf einen Blick</w:t>
      </w:r>
      <w:r w:rsidRPr="001A5E02">
        <w:rPr>
          <w:rFonts w:ascii="Verdana" w:eastAsia="MS Mincho" w:hAnsi="Verdana" w:cs="Arial"/>
          <w:b/>
          <w:bCs/>
          <w:color w:val="000000"/>
          <w:sz w:val="22"/>
          <w:szCs w:val="22"/>
        </w:rPr>
        <w:t xml:space="preserve"> </w:t>
      </w:r>
    </w:p>
    <w:p w14:paraId="546C75A2" w14:textId="583853C6" w:rsidR="00B778E3" w:rsidRPr="001A5E02" w:rsidRDefault="00B778E3" w:rsidP="003769A0">
      <w:pPr>
        <w:numPr>
          <w:ilvl w:val="0"/>
          <w:numId w:val="7"/>
        </w:numPr>
        <w:spacing w:before="180" w:after="60" w:line="312" w:lineRule="auto"/>
        <w:rPr>
          <w:rFonts w:ascii="Verdana" w:eastAsia="MS Mincho" w:hAnsi="Verdana" w:cs="Arial"/>
          <w:color w:val="000000"/>
          <w:sz w:val="22"/>
          <w:szCs w:val="22"/>
        </w:rPr>
      </w:pPr>
      <w:r w:rsidRPr="001A5E02">
        <w:rPr>
          <w:rFonts w:ascii="Verdana" w:eastAsia="MS Mincho" w:hAnsi="Verdana" w:cs="Arial"/>
          <w:color w:val="000000"/>
          <w:sz w:val="22"/>
          <w:szCs w:val="22"/>
        </w:rPr>
        <w:t xml:space="preserve">Notfalldaten </w:t>
      </w:r>
      <w:r w:rsidR="0024152E" w:rsidRPr="001A5E02">
        <w:rPr>
          <w:rFonts w:ascii="Verdana" w:eastAsia="MS Mincho" w:hAnsi="Verdana" w:cs="Arial"/>
          <w:color w:val="000000"/>
          <w:sz w:val="22"/>
          <w:szCs w:val="22"/>
        </w:rPr>
        <w:t>sind wichtige medizi</w:t>
      </w:r>
      <w:r w:rsidR="00847ABD" w:rsidRPr="001A5E02">
        <w:rPr>
          <w:rFonts w:ascii="Verdana" w:eastAsia="MS Mincho" w:hAnsi="Verdana" w:cs="Arial"/>
          <w:color w:val="000000"/>
          <w:sz w:val="22"/>
          <w:szCs w:val="22"/>
        </w:rPr>
        <w:t>nische</w:t>
      </w:r>
      <w:r w:rsidR="0024152E" w:rsidRPr="001A5E02">
        <w:rPr>
          <w:rFonts w:ascii="Verdana" w:eastAsia="MS Mincho" w:hAnsi="Verdana" w:cs="Arial"/>
          <w:color w:val="000000"/>
          <w:sz w:val="22"/>
          <w:szCs w:val="22"/>
        </w:rPr>
        <w:t xml:space="preserve"> Informationen, auf di</w:t>
      </w:r>
      <w:r w:rsidR="00847ABD" w:rsidRPr="001A5E02">
        <w:rPr>
          <w:rFonts w:ascii="Verdana" w:eastAsia="MS Mincho" w:hAnsi="Verdana" w:cs="Arial"/>
          <w:color w:val="000000"/>
          <w:sz w:val="22"/>
          <w:szCs w:val="22"/>
        </w:rPr>
        <w:t>e</w:t>
      </w:r>
      <w:r w:rsidRPr="001A5E02">
        <w:rPr>
          <w:rFonts w:ascii="Verdana" w:eastAsia="MS Mincho" w:hAnsi="Verdana" w:cs="Arial"/>
          <w:color w:val="000000"/>
          <w:sz w:val="22"/>
          <w:szCs w:val="22"/>
        </w:rPr>
        <w:t xml:space="preserve"> </w:t>
      </w:r>
      <w:r w:rsidR="002E0674" w:rsidRPr="001A5E02">
        <w:rPr>
          <w:rFonts w:ascii="Verdana" w:eastAsia="MS Mincho" w:hAnsi="Verdana" w:cs="Arial"/>
          <w:color w:val="000000"/>
          <w:sz w:val="22"/>
          <w:szCs w:val="22"/>
        </w:rPr>
        <w:t>Ärztinnen und Ä</w:t>
      </w:r>
      <w:r w:rsidRPr="001A5E02">
        <w:rPr>
          <w:rFonts w:ascii="Verdana" w:eastAsia="MS Mincho" w:hAnsi="Verdana" w:cs="Arial"/>
          <w:color w:val="000000"/>
          <w:sz w:val="22"/>
          <w:szCs w:val="22"/>
        </w:rPr>
        <w:t xml:space="preserve">rzte, Psychotherapeutinnen und -therapeuten sowie Apothekerinnen und Apotheker </w:t>
      </w:r>
      <w:r w:rsidR="00847ABD" w:rsidRPr="001A5E02">
        <w:rPr>
          <w:rFonts w:ascii="Verdana" w:eastAsia="MS Mincho" w:hAnsi="Verdana" w:cs="Arial"/>
          <w:color w:val="000000"/>
          <w:sz w:val="22"/>
          <w:szCs w:val="22"/>
        </w:rPr>
        <w:t xml:space="preserve">zugreifen können, um einem Patienten </w:t>
      </w:r>
      <w:r w:rsidR="00413949" w:rsidRPr="001A5E02">
        <w:rPr>
          <w:rFonts w:ascii="Verdana" w:eastAsia="MS Mincho" w:hAnsi="Verdana" w:cs="Arial"/>
          <w:color w:val="000000"/>
          <w:sz w:val="22"/>
          <w:szCs w:val="22"/>
        </w:rPr>
        <w:t xml:space="preserve">oder einer Patientin </w:t>
      </w:r>
      <w:r w:rsidR="00847ABD" w:rsidRPr="001A5E02">
        <w:rPr>
          <w:rFonts w:ascii="Verdana" w:eastAsia="MS Mincho" w:hAnsi="Verdana" w:cs="Arial"/>
          <w:color w:val="000000"/>
          <w:sz w:val="22"/>
          <w:szCs w:val="22"/>
        </w:rPr>
        <w:t xml:space="preserve">im Notfall zu helfen. </w:t>
      </w:r>
      <w:r w:rsidRPr="001A5E02">
        <w:rPr>
          <w:rFonts w:ascii="Verdana" w:eastAsia="MS Mincho" w:hAnsi="Verdana" w:cs="Arial"/>
          <w:color w:val="000000"/>
          <w:sz w:val="22"/>
          <w:szCs w:val="22"/>
        </w:rPr>
        <w:t xml:space="preserve"> </w:t>
      </w:r>
    </w:p>
    <w:p w14:paraId="5FE9A117" w14:textId="47D3BD1C" w:rsidR="00B778E3" w:rsidRPr="001A5E02" w:rsidRDefault="00413949" w:rsidP="003769A0">
      <w:pPr>
        <w:numPr>
          <w:ilvl w:val="0"/>
          <w:numId w:val="7"/>
        </w:numPr>
        <w:spacing w:before="180" w:after="60" w:line="312" w:lineRule="auto"/>
        <w:rPr>
          <w:rFonts w:ascii="Verdana" w:eastAsia="MS Mincho" w:hAnsi="Verdana" w:cs="Arial"/>
          <w:color w:val="000000"/>
          <w:sz w:val="22"/>
          <w:szCs w:val="22"/>
        </w:rPr>
      </w:pPr>
      <w:r w:rsidRPr="001A5E02">
        <w:rPr>
          <w:rFonts w:ascii="Verdana" w:eastAsia="MS Mincho" w:hAnsi="Verdana" w:cs="Arial"/>
          <w:color w:val="000000"/>
          <w:sz w:val="22"/>
          <w:szCs w:val="22"/>
        </w:rPr>
        <w:t>Zu d</w:t>
      </w:r>
      <w:r w:rsidR="00CA77D7" w:rsidRPr="001A5E02">
        <w:rPr>
          <w:rFonts w:ascii="Verdana" w:eastAsia="MS Mincho" w:hAnsi="Verdana" w:cs="Arial"/>
          <w:color w:val="000000"/>
          <w:sz w:val="22"/>
          <w:szCs w:val="22"/>
        </w:rPr>
        <w:t>iesen</w:t>
      </w:r>
      <w:r w:rsidRPr="001A5E02">
        <w:rPr>
          <w:rFonts w:ascii="Verdana" w:eastAsia="MS Mincho" w:hAnsi="Verdana" w:cs="Arial"/>
          <w:color w:val="000000"/>
          <w:sz w:val="22"/>
          <w:szCs w:val="22"/>
        </w:rPr>
        <w:t xml:space="preserve"> </w:t>
      </w:r>
      <w:r w:rsidR="00B778E3" w:rsidRPr="001A5E02">
        <w:rPr>
          <w:rFonts w:ascii="Verdana" w:eastAsia="MS Mincho" w:hAnsi="Verdana" w:cs="Arial"/>
          <w:color w:val="000000"/>
          <w:sz w:val="22"/>
          <w:szCs w:val="22"/>
        </w:rPr>
        <w:t xml:space="preserve">Informationen </w:t>
      </w:r>
      <w:r w:rsidRPr="001A5E02">
        <w:rPr>
          <w:rFonts w:ascii="Verdana" w:eastAsia="MS Mincho" w:hAnsi="Verdana" w:cs="Arial"/>
          <w:color w:val="000000"/>
          <w:sz w:val="22"/>
          <w:szCs w:val="22"/>
        </w:rPr>
        <w:t>gehören</w:t>
      </w:r>
      <w:r w:rsidR="00B778E3" w:rsidRPr="001A5E02">
        <w:rPr>
          <w:rFonts w:ascii="Verdana" w:eastAsia="MS Mincho" w:hAnsi="Verdana" w:cs="Arial"/>
          <w:color w:val="000000"/>
          <w:sz w:val="22"/>
          <w:szCs w:val="22"/>
        </w:rPr>
        <w:t xml:space="preserve"> beispielsweise: Vorerkrankungen, die dauerhafte Einnahme von </w:t>
      </w:r>
      <w:r w:rsidR="00D177A2" w:rsidRPr="001A5E02">
        <w:rPr>
          <w:rFonts w:ascii="Verdana" w:eastAsia="MS Mincho" w:hAnsi="Verdana" w:cs="Arial"/>
          <w:color w:val="000000"/>
          <w:sz w:val="22"/>
          <w:szCs w:val="22"/>
        </w:rPr>
        <w:t xml:space="preserve">Medikamenten </w:t>
      </w:r>
      <w:r w:rsidR="00B778E3" w:rsidRPr="001A5E02">
        <w:rPr>
          <w:rFonts w:ascii="Verdana" w:eastAsia="MS Mincho" w:hAnsi="Verdana" w:cs="Arial"/>
          <w:color w:val="000000"/>
          <w:sz w:val="22"/>
          <w:szCs w:val="22"/>
        </w:rPr>
        <w:t xml:space="preserve">oder eine Unverträglichkeit gegen </w:t>
      </w:r>
      <w:r w:rsidR="00D177A2" w:rsidRPr="001A5E02">
        <w:rPr>
          <w:rFonts w:ascii="Verdana" w:eastAsia="MS Mincho" w:hAnsi="Verdana" w:cs="Arial"/>
          <w:color w:val="000000"/>
          <w:sz w:val="22"/>
          <w:szCs w:val="22"/>
        </w:rPr>
        <w:t>Arzneimittel</w:t>
      </w:r>
      <w:r w:rsidR="00B778E3" w:rsidRPr="001A5E02">
        <w:rPr>
          <w:rFonts w:ascii="Verdana" w:eastAsia="MS Mincho" w:hAnsi="Verdana" w:cs="Arial"/>
          <w:color w:val="000000"/>
          <w:sz w:val="22"/>
          <w:szCs w:val="22"/>
        </w:rPr>
        <w:t xml:space="preserve">, vorhandene Implantate oder eine Schwangerschaft. </w:t>
      </w:r>
    </w:p>
    <w:p w14:paraId="20D5D602" w14:textId="32F18436" w:rsidR="00B778E3" w:rsidRPr="001A5E02" w:rsidRDefault="00B778E3" w:rsidP="003769A0">
      <w:pPr>
        <w:numPr>
          <w:ilvl w:val="0"/>
          <w:numId w:val="7"/>
        </w:numPr>
        <w:spacing w:before="180" w:after="60" w:line="312" w:lineRule="auto"/>
        <w:rPr>
          <w:rFonts w:ascii="Verdana" w:eastAsia="MS Mincho" w:hAnsi="Verdana" w:cs="Arial"/>
          <w:color w:val="000000"/>
          <w:sz w:val="22"/>
          <w:szCs w:val="22"/>
        </w:rPr>
      </w:pPr>
      <w:r w:rsidRPr="001A5E02">
        <w:rPr>
          <w:rFonts w:ascii="Verdana" w:eastAsia="MS Mincho" w:hAnsi="Verdana" w:cs="Arial"/>
          <w:color w:val="000000"/>
          <w:sz w:val="22"/>
          <w:szCs w:val="22"/>
        </w:rPr>
        <w:t xml:space="preserve">Auch die Kontaktdaten behandelnder Ärztinnen und Ärzte und ein privater Notfallkontakt </w:t>
      </w:r>
      <w:r w:rsidR="00D177A2" w:rsidRPr="001A5E02">
        <w:rPr>
          <w:rFonts w:ascii="Verdana" w:eastAsia="MS Mincho" w:hAnsi="Verdana" w:cs="Arial"/>
          <w:color w:val="000000"/>
          <w:sz w:val="22"/>
          <w:szCs w:val="22"/>
        </w:rPr>
        <w:t>lassen sich</w:t>
      </w:r>
      <w:r w:rsidRPr="001A5E02">
        <w:rPr>
          <w:rFonts w:ascii="Verdana" w:eastAsia="MS Mincho" w:hAnsi="Verdana" w:cs="Arial"/>
          <w:color w:val="000000"/>
          <w:sz w:val="22"/>
          <w:szCs w:val="22"/>
        </w:rPr>
        <w:t xml:space="preserve"> in den Notfalldaten hinterle</w:t>
      </w:r>
      <w:r w:rsidR="00D177A2" w:rsidRPr="001A5E02">
        <w:rPr>
          <w:rFonts w:ascii="Verdana" w:eastAsia="MS Mincho" w:hAnsi="Verdana" w:cs="Arial"/>
          <w:color w:val="000000"/>
          <w:sz w:val="22"/>
          <w:szCs w:val="22"/>
        </w:rPr>
        <w:t>gen</w:t>
      </w:r>
      <w:r w:rsidRPr="001A5E02">
        <w:rPr>
          <w:rFonts w:ascii="Verdana" w:eastAsia="MS Mincho" w:hAnsi="Verdana" w:cs="Arial"/>
          <w:color w:val="000000"/>
          <w:sz w:val="22"/>
          <w:szCs w:val="22"/>
        </w:rPr>
        <w:t>.</w:t>
      </w:r>
    </w:p>
    <w:p w14:paraId="467FDEB9" w14:textId="4C792764" w:rsidR="00B778E3" w:rsidRPr="001A5E02" w:rsidRDefault="00D177A2" w:rsidP="003769A0">
      <w:pPr>
        <w:numPr>
          <w:ilvl w:val="0"/>
          <w:numId w:val="7"/>
        </w:numPr>
        <w:spacing w:before="180" w:after="60" w:line="312" w:lineRule="auto"/>
        <w:rPr>
          <w:rFonts w:ascii="Verdana" w:eastAsia="MS Mincho" w:hAnsi="Verdana" w:cs="Arial"/>
          <w:color w:val="000000"/>
          <w:sz w:val="22"/>
          <w:szCs w:val="22"/>
        </w:rPr>
      </w:pPr>
      <w:r w:rsidRPr="001A5E02">
        <w:rPr>
          <w:rFonts w:ascii="Verdana" w:eastAsia="MS Mincho" w:hAnsi="Verdana" w:cs="Arial"/>
          <w:color w:val="000000"/>
          <w:sz w:val="22"/>
          <w:szCs w:val="22"/>
        </w:rPr>
        <w:t xml:space="preserve">Auf Wunsch der </w:t>
      </w:r>
      <w:r w:rsidR="00B778E3" w:rsidRPr="001A5E02">
        <w:rPr>
          <w:rFonts w:ascii="Verdana" w:eastAsia="MS Mincho" w:hAnsi="Verdana" w:cs="Arial"/>
          <w:color w:val="000000"/>
          <w:sz w:val="22"/>
          <w:szCs w:val="22"/>
        </w:rPr>
        <w:t>Versicherte</w:t>
      </w:r>
      <w:r w:rsidR="00E104C2" w:rsidRPr="001A5E02">
        <w:rPr>
          <w:rFonts w:ascii="Verdana" w:eastAsia="MS Mincho" w:hAnsi="Verdana" w:cs="Arial"/>
          <w:color w:val="000000"/>
          <w:sz w:val="22"/>
          <w:szCs w:val="22"/>
        </w:rPr>
        <w:t>n</w:t>
      </w:r>
      <w:r w:rsidR="00B778E3" w:rsidRPr="001A5E02">
        <w:rPr>
          <w:rFonts w:ascii="Verdana" w:eastAsia="MS Mincho" w:hAnsi="Verdana" w:cs="Arial"/>
          <w:color w:val="000000"/>
          <w:sz w:val="22"/>
          <w:szCs w:val="22"/>
        </w:rPr>
        <w:t xml:space="preserve"> </w:t>
      </w:r>
      <w:r w:rsidRPr="001A5E02">
        <w:rPr>
          <w:rFonts w:ascii="Verdana" w:eastAsia="MS Mincho" w:hAnsi="Verdana" w:cs="Arial"/>
          <w:color w:val="000000"/>
          <w:sz w:val="22"/>
          <w:szCs w:val="22"/>
        </w:rPr>
        <w:t xml:space="preserve">speichert die </w:t>
      </w:r>
      <w:r w:rsidR="00B778E3" w:rsidRPr="001A5E02">
        <w:rPr>
          <w:rFonts w:ascii="Verdana" w:eastAsia="MS Mincho" w:hAnsi="Verdana" w:cs="Arial"/>
          <w:color w:val="000000"/>
          <w:sz w:val="22"/>
          <w:szCs w:val="22"/>
        </w:rPr>
        <w:t xml:space="preserve">Arztpraxis </w:t>
      </w:r>
      <w:r w:rsidRPr="001A5E02">
        <w:rPr>
          <w:rFonts w:ascii="Verdana" w:eastAsia="MS Mincho" w:hAnsi="Verdana" w:cs="Arial"/>
          <w:color w:val="000000"/>
          <w:sz w:val="22"/>
          <w:szCs w:val="22"/>
        </w:rPr>
        <w:t xml:space="preserve">die Notfalldaten </w:t>
      </w:r>
      <w:r w:rsidR="00B778E3" w:rsidRPr="001A5E02">
        <w:rPr>
          <w:rFonts w:ascii="Verdana" w:eastAsia="MS Mincho" w:hAnsi="Verdana" w:cs="Arial"/>
          <w:color w:val="000000"/>
          <w:sz w:val="22"/>
          <w:szCs w:val="22"/>
        </w:rPr>
        <w:t xml:space="preserve">auf der elektronischen Gesundheitskarte. </w:t>
      </w:r>
    </w:p>
    <w:p w14:paraId="32902A70" w14:textId="5FB2E783" w:rsidR="00B778E3" w:rsidRPr="001A5E02" w:rsidRDefault="00D177A2" w:rsidP="003769A0">
      <w:pPr>
        <w:numPr>
          <w:ilvl w:val="0"/>
          <w:numId w:val="7"/>
        </w:numPr>
        <w:spacing w:before="180" w:after="60" w:line="312" w:lineRule="auto"/>
        <w:rPr>
          <w:rFonts w:ascii="Verdana" w:eastAsia="MS Mincho" w:hAnsi="Verdana" w:cs="Arial"/>
          <w:color w:val="000000"/>
          <w:sz w:val="22"/>
          <w:szCs w:val="22"/>
        </w:rPr>
      </w:pPr>
      <w:r w:rsidRPr="001A5E02">
        <w:rPr>
          <w:rFonts w:ascii="Verdana" w:eastAsia="MS Mincho" w:hAnsi="Verdana" w:cs="Arial"/>
          <w:color w:val="000000"/>
          <w:sz w:val="22"/>
          <w:szCs w:val="22"/>
        </w:rPr>
        <w:t>Ärztinnen und Ärzte</w:t>
      </w:r>
      <w:r w:rsidR="00B778E3" w:rsidRPr="001A5E02">
        <w:rPr>
          <w:rFonts w:ascii="Verdana" w:eastAsia="MS Mincho" w:hAnsi="Verdana" w:cs="Arial"/>
          <w:color w:val="000000"/>
          <w:sz w:val="22"/>
          <w:szCs w:val="22"/>
        </w:rPr>
        <w:t xml:space="preserve"> d</w:t>
      </w:r>
      <w:r w:rsidRPr="001A5E02">
        <w:rPr>
          <w:rFonts w:ascii="Verdana" w:eastAsia="MS Mincho" w:hAnsi="Verdana" w:cs="Arial"/>
          <w:color w:val="000000"/>
          <w:sz w:val="22"/>
          <w:szCs w:val="22"/>
        </w:rPr>
        <w:t>ürfen</w:t>
      </w:r>
      <w:r w:rsidR="00B778E3" w:rsidRPr="001A5E02">
        <w:rPr>
          <w:rFonts w:ascii="Verdana" w:eastAsia="MS Mincho" w:hAnsi="Verdana" w:cs="Arial"/>
          <w:color w:val="000000"/>
          <w:sz w:val="22"/>
          <w:szCs w:val="22"/>
        </w:rPr>
        <w:t xml:space="preserve"> nur im Notfall oder mit Einwilligung </w:t>
      </w:r>
      <w:r w:rsidR="00E104C2" w:rsidRPr="001A5E02">
        <w:rPr>
          <w:rFonts w:ascii="Verdana" w:eastAsia="MS Mincho" w:hAnsi="Verdana" w:cs="Arial"/>
          <w:color w:val="000000"/>
          <w:sz w:val="22"/>
          <w:szCs w:val="22"/>
        </w:rPr>
        <w:t>de</w:t>
      </w:r>
      <w:r w:rsidR="00534D76" w:rsidRPr="001A5E02">
        <w:rPr>
          <w:rFonts w:ascii="Verdana" w:eastAsia="MS Mincho" w:hAnsi="Verdana" w:cs="Arial"/>
          <w:color w:val="000000"/>
          <w:sz w:val="22"/>
          <w:szCs w:val="22"/>
        </w:rPr>
        <w:t>r</w:t>
      </w:r>
      <w:r w:rsidR="00E104C2" w:rsidRPr="001A5E02">
        <w:rPr>
          <w:rFonts w:ascii="Verdana" w:eastAsia="MS Mincho" w:hAnsi="Verdana" w:cs="Arial"/>
          <w:color w:val="000000"/>
          <w:sz w:val="22"/>
          <w:szCs w:val="22"/>
        </w:rPr>
        <w:t xml:space="preserve"> </w:t>
      </w:r>
      <w:r w:rsidR="00B778E3" w:rsidRPr="001A5E02">
        <w:rPr>
          <w:rFonts w:ascii="Verdana" w:eastAsia="MS Mincho" w:hAnsi="Verdana" w:cs="Arial"/>
          <w:color w:val="000000"/>
          <w:sz w:val="22"/>
          <w:szCs w:val="22"/>
        </w:rPr>
        <w:t>Versicherte</w:t>
      </w:r>
      <w:r w:rsidR="00E104C2" w:rsidRPr="001A5E02">
        <w:rPr>
          <w:rFonts w:ascii="Verdana" w:eastAsia="MS Mincho" w:hAnsi="Verdana" w:cs="Arial"/>
          <w:color w:val="000000"/>
          <w:sz w:val="22"/>
          <w:szCs w:val="22"/>
        </w:rPr>
        <w:t>n</w:t>
      </w:r>
      <w:r w:rsidR="00B778E3" w:rsidRPr="001A5E02">
        <w:rPr>
          <w:rFonts w:ascii="Verdana" w:eastAsia="MS Mincho" w:hAnsi="Verdana" w:cs="Arial"/>
          <w:color w:val="000000"/>
          <w:sz w:val="22"/>
          <w:szCs w:val="22"/>
        </w:rPr>
        <w:t xml:space="preserve"> auf die Notfalldaten zug</w:t>
      </w:r>
      <w:r w:rsidRPr="001A5E02">
        <w:rPr>
          <w:rFonts w:ascii="Verdana" w:eastAsia="MS Mincho" w:hAnsi="Verdana" w:cs="Arial"/>
          <w:color w:val="000000"/>
          <w:sz w:val="22"/>
          <w:szCs w:val="22"/>
        </w:rPr>
        <w:t>reifen</w:t>
      </w:r>
      <w:r w:rsidR="00B778E3" w:rsidRPr="001A5E02">
        <w:rPr>
          <w:rFonts w:ascii="Verdana" w:eastAsia="MS Mincho" w:hAnsi="Verdana" w:cs="Arial"/>
          <w:color w:val="000000"/>
          <w:sz w:val="22"/>
          <w:szCs w:val="22"/>
        </w:rPr>
        <w:t>. Versicherte können ihre Notfalldaten zusätzlich mit dem Karten-PIN ihrer Gesundheitskarte schützen</w:t>
      </w:r>
      <w:r w:rsidR="002E0674" w:rsidRPr="001A5E02">
        <w:rPr>
          <w:rFonts w:ascii="Verdana" w:eastAsia="MS Mincho" w:hAnsi="Verdana" w:cs="Arial"/>
          <w:color w:val="000000"/>
          <w:sz w:val="22"/>
          <w:szCs w:val="22"/>
        </w:rPr>
        <w:t>.</w:t>
      </w:r>
    </w:p>
    <w:p w14:paraId="5FB8CC40" w14:textId="77777777" w:rsidR="0056742A" w:rsidRPr="001A5E02" w:rsidRDefault="0056742A" w:rsidP="003769A0">
      <w:pPr>
        <w:spacing w:line="312" w:lineRule="auto"/>
        <w:rPr>
          <w:rFonts w:ascii="Verdana" w:hAnsi="Verdana"/>
          <w:sz w:val="22"/>
          <w:szCs w:val="22"/>
        </w:rPr>
      </w:pPr>
    </w:p>
    <w:p w14:paraId="4F4DE267" w14:textId="77777777" w:rsidR="002F3B0D" w:rsidRDefault="002F3B0D" w:rsidP="003769A0">
      <w:pPr>
        <w:spacing w:line="312" w:lineRule="auto"/>
        <w:rPr>
          <w:rFonts w:ascii="Verdana" w:hAnsi="Verdana"/>
          <w:sz w:val="22"/>
          <w:szCs w:val="22"/>
        </w:rPr>
      </w:pPr>
    </w:p>
    <w:p w14:paraId="0C4FE8D4" w14:textId="77777777" w:rsidR="002F3B0D" w:rsidRDefault="002F3B0D" w:rsidP="003769A0">
      <w:pPr>
        <w:spacing w:line="312" w:lineRule="auto"/>
        <w:rPr>
          <w:rFonts w:ascii="Verdana" w:hAnsi="Verdana"/>
          <w:sz w:val="22"/>
          <w:szCs w:val="22"/>
        </w:rPr>
      </w:pPr>
    </w:p>
    <w:p w14:paraId="2FF5C836" w14:textId="10F535E9" w:rsidR="002F3B0D" w:rsidRDefault="004F29C9" w:rsidP="003769A0">
      <w:pPr>
        <w:spacing w:line="312" w:lineRule="auto"/>
        <w:rPr>
          <w:rFonts w:ascii="Verdana" w:hAnsi="Verdana"/>
          <w:sz w:val="22"/>
          <w:szCs w:val="22"/>
        </w:rPr>
      </w:pPr>
      <w:r w:rsidRPr="00233D22">
        <w:rPr>
          <w:rFonts w:ascii="Verdana" w:hAnsi="Verdana"/>
          <w:sz w:val="22"/>
          <w:szCs w:val="22"/>
        </w:rPr>
        <w:lastRenderedPageBreak/>
        <w:t xml:space="preserve">Kontakt: </w:t>
      </w:r>
    </w:p>
    <w:p w14:paraId="2A21D4EF" w14:textId="77777777" w:rsidR="002F3B0D" w:rsidRDefault="002F3B0D" w:rsidP="003769A0">
      <w:pPr>
        <w:spacing w:line="312" w:lineRule="auto"/>
        <w:rPr>
          <w:rFonts w:ascii="Verdana" w:hAnsi="Verdana"/>
          <w:sz w:val="22"/>
          <w:szCs w:val="22"/>
        </w:rPr>
      </w:pPr>
      <w:bookmarkStart w:id="0" w:name="_GoBack"/>
      <w:bookmarkEnd w:id="0"/>
    </w:p>
    <w:p w14:paraId="36B617C8" w14:textId="77777777" w:rsidR="002F3B0D" w:rsidRDefault="002F3B0D" w:rsidP="002F3B0D">
      <w:pPr>
        <w:spacing w:line="360" w:lineRule="auto"/>
        <w:rPr>
          <w:rFonts w:ascii="Verdana" w:hAnsi="Verdana"/>
          <w:sz w:val="22"/>
          <w:szCs w:val="22"/>
        </w:rPr>
      </w:pPr>
      <w:r w:rsidRPr="002F3B0D">
        <w:rPr>
          <w:rFonts w:ascii="Verdana" w:hAnsi="Verdana"/>
          <w:sz w:val="22"/>
          <w:szCs w:val="22"/>
        </w:rPr>
        <w:t>Deutsche Krankenhausgesellschaft e.V.: Tel. 030 398 01 1021,</w:t>
      </w:r>
      <w:r>
        <w:rPr>
          <w:rFonts w:ascii="Verdana" w:hAnsi="Verdana"/>
          <w:sz w:val="22"/>
          <w:szCs w:val="22"/>
        </w:rPr>
        <w:t xml:space="preserve"> </w:t>
      </w:r>
    </w:p>
    <w:p w14:paraId="030E9C9B" w14:textId="02BB34D8" w:rsidR="002F3B0D" w:rsidRDefault="002F3B0D" w:rsidP="002F3B0D">
      <w:pPr>
        <w:spacing w:line="360" w:lineRule="auto"/>
        <w:rPr>
          <w:rFonts w:ascii="Verdana" w:hAnsi="Verdana"/>
          <w:sz w:val="22"/>
          <w:szCs w:val="22"/>
        </w:rPr>
      </w:pPr>
      <w:hyperlink r:id="rId8" w:history="1">
        <w:r w:rsidRPr="00A15F05">
          <w:rPr>
            <w:rStyle w:val="Hyperlink"/>
            <w:sz w:val="22"/>
            <w:szCs w:val="22"/>
          </w:rPr>
          <w:t>pressestelle@dkgev.de</w:t>
        </w:r>
      </w:hyperlink>
    </w:p>
    <w:p w14:paraId="62E6E622" w14:textId="77777777" w:rsidR="002F3B0D" w:rsidRPr="002F3B0D" w:rsidRDefault="002F3B0D" w:rsidP="002F3B0D">
      <w:pPr>
        <w:spacing w:line="360" w:lineRule="auto"/>
        <w:rPr>
          <w:rFonts w:ascii="Verdana" w:hAnsi="Verdana"/>
          <w:sz w:val="22"/>
          <w:szCs w:val="22"/>
        </w:rPr>
      </w:pPr>
    </w:p>
    <w:p w14:paraId="629AA9BE" w14:textId="6E826708" w:rsidR="002F3B0D" w:rsidRDefault="002F3B0D" w:rsidP="002F3B0D">
      <w:pPr>
        <w:spacing w:line="360" w:lineRule="auto"/>
        <w:rPr>
          <w:rStyle w:val="Hyperlink"/>
          <w:sz w:val="22"/>
        </w:rPr>
      </w:pPr>
      <w:r w:rsidRPr="002F3B0D">
        <w:rPr>
          <w:rFonts w:ascii="Verdana" w:hAnsi="Verdana"/>
          <w:sz w:val="22"/>
          <w:szCs w:val="22"/>
        </w:rPr>
        <w:t xml:space="preserve">Bundesärztekammer: Tel. 030 4004 56 700, </w:t>
      </w:r>
      <w:hyperlink r:id="rId9" w:history="1">
        <w:r w:rsidRPr="002F3B0D">
          <w:rPr>
            <w:rStyle w:val="Hyperlink"/>
            <w:sz w:val="22"/>
          </w:rPr>
          <w:t>presse@baek.de</w:t>
        </w:r>
      </w:hyperlink>
    </w:p>
    <w:p w14:paraId="1BB792B9" w14:textId="77777777" w:rsidR="002F3B0D" w:rsidRPr="002F3B0D" w:rsidRDefault="002F3B0D" w:rsidP="002F3B0D">
      <w:pPr>
        <w:spacing w:line="360" w:lineRule="auto"/>
        <w:rPr>
          <w:rFonts w:ascii="Verdana" w:hAnsi="Verdana"/>
          <w:sz w:val="22"/>
          <w:szCs w:val="22"/>
        </w:rPr>
      </w:pPr>
    </w:p>
    <w:p w14:paraId="4F808A9E" w14:textId="275F6011" w:rsidR="004F29C9" w:rsidRPr="00233D22" w:rsidRDefault="004F29C9" w:rsidP="003769A0">
      <w:pPr>
        <w:spacing w:line="312" w:lineRule="auto"/>
        <w:rPr>
          <w:rFonts w:ascii="Verdana" w:hAnsi="Verdana"/>
          <w:sz w:val="22"/>
          <w:szCs w:val="22"/>
        </w:rPr>
      </w:pPr>
      <w:r w:rsidRPr="00233D22">
        <w:rPr>
          <w:rFonts w:ascii="Verdana" w:hAnsi="Verdana"/>
          <w:sz w:val="22"/>
          <w:szCs w:val="22"/>
        </w:rPr>
        <w:t xml:space="preserve">Pressestelle </w:t>
      </w:r>
      <w:proofErr w:type="spellStart"/>
      <w:r w:rsidRPr="00233D22">
        <w:rPr>
          <w:rFonts w:ascii="Verdana" w:hAnsi="Verdana"/>
          <w:sz w:val="22"/>
          <w:szCs w:val="22"/>
        </w:rPr>
        <w:t>gematik</w:t>
      </w:r>
      <w:proofErr w:type="spellEnd"/>
      <w:r w:rsidRPr="00233D22">
        <w:rPr>
          <w:rFonts w:ascii="Verdana" w:hAnsi="Verdana"/>
          <w:sz w:val="22"/>
          <w:szCs w:val="22"/>
        </w:rPr>
        <w:t xml:space="preserve"> GmbH</w:t>
      </w:r>
      <w:r w:rsidR="002F3B0D">
        <w:rPr>
          <w:rFonts w:ascii="Verdana" w:hAnsi="Verdana"/>
          <w:sz w:val="22"/>
          <w:szCs w:val="22"/>
        </w:rPr>
        <w:t xml:space="preserve">: </w:t>
      </w:r>
      <w:r w:rsidRPr="00233D22">
        <w:rPr>
          <w:rFonts w:ascii="Verdana" w:hAnsi="Verdana"/>
          <w:sz w:val="22"/>
          <w:szCs w:val="22"/>
        </w:rPr>
        <w:t xml:space="preserve">Tel. +49 (0) 30 40041-441 – </w:t>
      </w:r>
      <w:hyperlink r:id="rId10" w:history="1">
        <w:r w:rsidRPr="002F3B0D">
          <w:rPr>
            <w:rStyle w:val="Hyperlink"/>
            <w:sz w:val="22"/>
          </w:rPr>
          <w:t>presse@gematik.de</w:t>
        </w:r>
      </w:hyperlink>
      <w:r w:rsidRPr="00233D22">
        <w:rPr>
          <w:rFonts w:ascii="Verdana" w:hAnsi="Verdana"/>
          <w:sz w:val="22"/>
          <w:szCs w:val="22"/>
        </w:rPr>
        <w:t xml:space="preserve"> </w:t>
      </w:r>
    </w:p>
    <w:sectPr w:rsidR="004F29C9" w:rsidRPr="00233D22" w:rsidSect="00D00465">
      <w:headerReference w:type="default" r:id="rId11"/>
      <w:footerReference w:type="default" r:id="rId12"/>
      <w:type w:val="continuous"/>
      <w:pgSz w:w="11906" w:h="16838" w:code="9"/>
      <w:pgMar w:top="1814" w:right="1418" w:bottom="1474" w:left="1418" w:header="85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F7A5" w14:textId="77777777" w:rsidR="00CE130B" w:rsidRDefault="00CE130B" w:rsidP="00211536">
      <w:r>
        <w:separator/>
      </w:r>
    </w:p>
  </w:endnote>
  <w:endnote w:type="continuationSeparator" w:id="0">
    <w:p w14:paraId="1ABFF9F0" w14:textId="77777777" w:rsidR="00CE130B" w:rsidRDefault="00CE130B" w:rsidP="0021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1E0" w:firstRow="1" w:lastRow="1" w:firstColumn="1" w:lastColumn="1" w:noHBand="0" w:noVBand="0"/>
    </w:tblPr>
    <w:tblGrid>
      <w:gridCol w:w="3154"/>
      <w:gridCol w:w="3017"/>
      <w:gridCol w:w="2899"/>
    </w:tblGrid>
    <w:tr w:rsidR="007676A2" w:rsidRPr="00CE7813" w14:paraId="2579A868" w14:textId="77777777" w:rsidTr="00E0159C">
      <w:tc>
        <w:tcPr>
          <w:tcW w:w="6204" w:type="dxa"/>
          <w:gridSpan w:val="2"/>
          <w:tcBorders>
            <w:top w:val="single" w:sz="4" w:space="0" w:color="auto"/>
            <w:bottom w:val="nil"/>
          </w:tcBorders>
          <w:shd w:val="clear" w:color="auto" w:fill="auto"/>
          <w:tcMar>
            <w:left w:w="0" w:type="dxa"/>
          </w:tcMar>
        </w:tcPr>
        <w:p w14:paraId="4FCA741D" w14:textId="77777777" w:rsidR="007676A2" w:rsidRPr="00CE7813" w:rsidRDefault="007676A2" w:rsidP="004F29C9">
          <w:pPr>
            <w:pStyle w:val="Fuzeile"/>
            <w:rPr>
              <w:noProof/>
            </w:rPr>
          </w:pPr>
        </w:p>
      </w:tc>
      <w:tc>
        <w:tcPr>
          <w:tcW w:w="2912" w:type="dxa"/>
          <w:tcBorders>
            <w:top w:val="single" w:sz="4" w:space="0" w:color="auto"/>
            <w:bottom w:val="nil"/>
          </w:tcBorders>
          <w:shd w:val="clear" w:color="auto" w:fill="auto"/>
        </w:tcPr>
        <w:p w14:paraId="24D549B7" w14:textId="74D73C0F" w:rsidR="007676A2" w:rsidRPr="00CE7813" w:rsidRDefault="007676A2" w:rsidP="00E0159C">
          <w:pPr>
            <w:pStyle w:val="Fuzeile"/>
            <w:tabs>
              <w:tab w:val="clear" w:pos="4536"/>
              <w:tab w:val="clear" w:pos="5643"/>
              <w:tab w:val="clear" w:pos="7182"/>
              <w:tab w:val="clear" w:pos="8820"/>
            </w:tabs>
            <w:spacing w:before="60"/>
            <w:jc w:val="right"/>
            <w:rPr>
              <w:rFonts w:eastAsia="Times New Roman"/>
              <w:noProof/>
            </w:rPr>
          </w:pPr>
          <w:r w:rsidRPr="00CE7813">
            <w:rPr>
              <w:rFonts w:eastAsia="Times New Roman"/>
              <w:noProof/>
            </w:rPr>
            <w:t xml:space="preserve">Seite </w:t>
          </w:r>
          <w:r w:rsidRPr="00CE7813">
            <w:rPr>
              <w:rFonts w:eastAsia="Times New Roman"/>
              <w:noProof/>
            </w:rPr>
            <w:fldChar w:fldCharType="begin"/>
          </w:r>
          <w:r w:rsidRPr="00CE7813">
            <w:rPr>
              <w:rFonts w:eastAsia="Times New Roman"/>
              <w:noProof/>
            </w:rPr>
            <w:instrText xml:space="preserve"> PAGE </w:instrText>
          </w:r>
          <w:r w:rsidRPr="00CE7813">
            <w:rPr>
              <w:rFonts w:eastAsia="Times New Roman"/>
              <w:noProof/>
            </w:rPr>
            <w:fldChar w:fldCharType="separate"/>
          </w:r>
          <w:r w:rsidR="00233D22">
            <w:rPr>
              <w:rFonts w:eastAsia="Times New Roman"/>
              <w:noProof/>
            </w:rPr>
            <w:t>2</w:t>
          </w:r>
          <w:r w:rsidRPr="00CE7813">
            <w:rPr>
              <w:rFonts w:eastAsia="Times New Roman"/>
              <w:noProof/>
            </w:rPr>
            <w:fldChar w:fldCharType="end"/>
          </w:r>
          <w:r w:rsidRPr="00CE7813">
            <w:rPr>
              <w:rFonts w:eastAsia="Times New Roman"/>
              <w:noProof/>
            </w:rPr>
            <w:t xml:space="preserve"> von </w:t>
          </w:r>
          <w:r w:rsidR="0096682C" w:rsidRPr="00CE7813">
            <w:rPr>
              <w:rFonts w:eastAsia="Times New Roman"/>
              <w:noProof/>
            </w:rPr>
            <w:fldChar w:fldCharType="begin"/>
          </w:r>
          <w:r w:rsidR="0096682C" w:rsidRPr="00CE7813">
            <w:rPr>
              <w:rFonts w:eastAsia="Times New Roman"/>
              <w:noProof/>
            </w:rPr>
            <w:instrText xml:space="preserve"> NUMPAGES </w:instrText>
          </w:r>
          <w:r w:rsidR="0096682C" w:rsidRPr="00CE7813">
            <w:rPr>
              <w:rFonts w:eastAsia="Times New Roman"/>
              <w:noProof/>
            </w:rPr>
            <w:fldChar w:fldCharType="separate"/>
          </w:r>
          <w:r w:rsidR="00233D22">
            <w:rPr>
              <w:rFonts w:eastAsia="Times New Roman"/>
              <w:noProof/>
            </w:rPr>
            <w:t>3</w:t>
          </w:r>
          <w:r w:rsidR="0096682C" w:rsidRPr="00CE7813">
            <w:rPr>
              <w:rFonts w:eastAsia="Times New Roman"/>
              <w:noProof/>
            </w:rPr>
            <w:fldChar w:fldCharType="end"/>
          </w:r>
        </w:p>
      </w:tc>
    </w:tr>
    <w:tr w:rsidR="007676A2" w:rsidRPr="007676A2" w14:paraId="6C0940B0" w14:textId="77777777" w:rsidTr="00E0159C">
      <w:tc>
        <w:tcPr>
          <w:tcW w:w="3171" w:type="dxa"/>
          <w:tcBorders>
            <w:top w:val="nil"/>
          </w:tcBorders>
          <w:shd w:val="clear" w:color="auto" w:fill="auto"/>
          <w:tcMar>
            <w:left w:w="0" w:type="dxa"/>
          </w:tcMar>
        </w:tcPr>
        <w:p w14:paraId="473E56BA" w14:textId="77777777" w:rsidR="007676A2" w:rsidRPr="007676A2" w:rsidRDefault="007676A2" w:rsidP="00E0159C">
          <w:pPr>
            <w:pStyle w:val="Fuzeile"/>
            <w:tabs>
              <w:tab w:val="clear" w:pos="4536"/>
              <w:tab w:val="clear" w:pos="5643"/>
              <w:tab w:val="clear" w:pos="7182"/>
              <w:tab w:val="clear" w:pos="8820"/>
            </w:tabs>
            <w:spacing w:before="60"/>
          </w:pPr>
        </w:p>
      </w:tc>
      <w:tc>
        <w:tcPr>
          <w:tcW w:w="3033" w:type="dxa"/>
          <w:tcBorders>
            <w:top w:val="nil"/>
          </w:tcBorders>
          <w:shd w:val="clear" w:color="auto" w:fill="auto"/>
        </w:tcPr>
        <w:p w14:paraId="3D91F935" w14:textId="77777777" w:rsidR="007676A2" w:rsidRPr="007676A2" w:rsidRDefault="007676A2" w:rsidP="00333EF0">
          <w:pPr>
            <w:pStyle w:val="Fuzeile"/>
            <w:tabs>
              <w:tab w:val="clear" w:pos="4536"/>
              <w:tab w:val="clear" w:pos="5643"/>
              <w:tab w:val="clear" w:pos="7182"/>
              <w:tab w:val="clear" w:pos="8820"/>
            </w:tabs>
            <w:spacing w:before="60"/>
            <w:jc w:val="center"/>
          </w:pPr>
        </w:p>
      </w:tc>
      <w:tc>
        <w:tcPr>
          <w:tcW w:w="2912" w:type="dxa"/>
          <w:tcBorders>
            <w:top w:val="nil"/>
          </w:tcBorders>
          <w:shd w:val="clear" w:color="auto" w:fill="auto"/>
        </w:tcPr>
        <w:p w14:paraId="241245B7" w14:textId="77777777" w:rsidR="007676A2" w:rsidRPr="007676A2" w:rsidRDefault="007676A2" w:rsidP="00333EF0">
          <w:pPr>
            <w:pStyle w:val="Fuzeile"/>
            <w:tabs>
              <w:tab w:val="clear" w:pos="4536"/>
              <w:tab w:val="clear" w:pos="5643"/>
              <w:tab w:val="clear" w:pos="7182"/>
              <w:tab w:val="clear" w:pos="8820"/>
            </w:tabs>
            <w:spacing w:before="60"/>
            <w:jc w:val="right"/>
          </w:pPr>
        </w:p>
      </w:tc>
    </w:tr>
  </w:tbl>
  <w:p w14:paraId="3A039D85" w14:textId="77777777" w:rsidR="003F0065" w:rsidRDefault="003F00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152C2" w14:textId="77777777" w:rsidR="00CE130B" w:rsidRDefault="00CE130B" w:rsidP="00211536">
      <w:r>
        <w:separator/>
      </w:r>
    </w:p>
  </w:footnote>
  <w:footnote w:type="continuationSeparator" w:id="0">
    <w:p w14:paraId="189E5041" w14:textId="77777777" w:rsidR="00CE130B" w:rsidRDefault="00CE130B" w:rsidP="0021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29"/>
      <w:gridCol w:w="3541"/>
    </w:tblGrid>
    <w:tr w:rsidR="00E50D57" w14:paraId="0819FDB5" w14:textId="77777777" w:rsidTr="000A1E02">
      <w:tc>
        <w:tcPr>
          <w:tcW w:w="5530" w:type="dxa"/>
        </w:tcPr>
        <w:p w14:paraId="0B320A17" w14:textId="265BC96F" w:rsidR="003E637C" w:rsidRPr="00E0159C" w:rsidRDefault="00FC0BF0" w:rsidP="007E11ED">
          <w:pPr>
            <w:pStyle w:val="Kopfzeile"/>
          </w:pPr>
          <w:r>
            <w:rPr>
              <w:noProof/>
            </w:rPr>
            <w:drawing>
              <wp:anchor distT="0" distB="0" distL="114300" distR="114300" simplePos="0" relativeHeight="251658240" behindDoc="0" locked="0" layoutInCell="1" allowOverlap="1" wp14:anchorId="71668D98" wp14:editId="10CF55D6">
                <wp:simplePos x="0" y="0"/>
                <wp:positionH relativeFrom="column">
                  <wp:posOffset>1626924</wp:posOffset>
                </wp:positionH>
                <wp:positionV relativeFrom="paragraph">
                  <wp:posOffset>-192405</wp:posOffset>
                </wp:positionV>
                <wp:extent cx="730250" cy="622981"/>
                <wp:effectExtent l="0" t="0" r="0" b="5715"/>
                <wp:wrapNone/>
                <wp:docPr id="2" name="Grafik 2" descr="C:\Users\sebastian.lambeck\AppData\Local\Microsoft\Windows\INetCache\Content.Word\Logo_BAEK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bastian.lambeck\AppData\Local\Microsoft\Windows\INetCache\Content.Word\Logo_BAEK_Bla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0250" cy="622981"/>
                        </a:xfrm>
                        <a:prstGeom prst="rect">
                          <a:avLst/>
                        </a:prstGeom>
                        <a:noFill/>
                        <a:ln>
                          <a:noFill/>
                        </a:ln>
                      </pic:spPr>
                    </pic:pic>
                  </a:graphicData>
                </a:graphic>
                <wp14:sizeRelH relativeFrom="page">
                  <wp14:pctWidth>0</wp14:pctWidth>
                </wp14:sizeRelH>
                <wp14:sizeRelV relativeFrom="page">
                  <wp14:pctHeight>0</wp14:pctHeight>
                </wp14:sizeRelV>
              </wp:anchor>
            </w:drawing>
          </w:r>
          <w:r w:rsidR="005E5D06">
            <w:t>Pressemitteilung</w:t>
          </w:r>
          <w:r w:rsidR="003E637C">
            <w:br/>
          </w:r>
        </w:p>
      </w:tc>
      <w:tc>
        <w:tcPr>
          <w:tcW w:w="3542" w:type="dxa"/>
        </w:tcPr>
        <w:p w14:paraId="19B9CDD4" w14:textId="2A4B71CE" w:rsidR="003F0065" w:rsidRDefault="00D9684B" w:rsidP="00AB6029">
          <w:pPr>
            <w:pStyle w:val="Kopfzeile"/>
            <w:ind w:right="3"/>
            <w:jc w:val="right"/>
          </w:pPr>
          <w:r>
            <w:rPr>
              <w:noProof/>
            </w:rPr>
            <w:drawing>
              <wp:anchor distT="0" distB="0" distL="114300" distR="114300" simplePos="0" relativeHeight="251659264" behindDoc="0" locked="0" layoutInCell="1" allowOverlap="1" wp14:anchorId="7D0F7179" wp14:editId="45D05A78">
                <wp:simplePos x="0" y="0"/>
                <wp:positionH relativeFrom="column">
                  <wp:posOffset>-810895</wp:posOffset>
                </wp:positionH>
                <wp:positionV relativeFrom="paragraph">
                  <wp:posOffset>-139700</wp:posOffset>
                </wp:positionV>
                <wp:extent cx="1250950" cy="452423"/>
                <wp:effectExtent l="0" t="0" r="6350" b="5080"/>
                <wp:wrapNone/>
                <wp:docPr id="3" name="Grafik 3" descr="C:\Users\sebastian.lambeck\AppData\Local\Microsoft\Windows\INetCache\Content.Word\DKG_Logo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bastian.lambeck\AppData\Local\Microsoft\Windows\INetCache\Content.Word\DKG_Logo_cmyk_300dp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0950" cy="452423"/>
                        </a:xfrm>
                        <a:prstGeom prst="rect">
                          <a:avLst/>
                        </a:prstGeom>
                        <a:noFill/>
                        <a:ln>
                          <a:noFill/>
                        </a:ln>
                      </pic:spPr>
                    </pic:pic>
                  </a:graphicData>
                </a:graphic>
                <wp14:sizeRelH relativeFrom="page">
                  <wp14:pctWidth>0</wp14:pctWidth>
                </wp14:sizeRelH>
                <wp14:sizeRelV relativeFrom="page">
                  <wp14:pctHeight>0</wp14:pctHeight>
                </wp14:sizeRelV>
              </wp:anchor>
            </w:drawing>
          </w:r>
          <w:r w:rsidR="006F5D68">
            <w:rPr>
              <w:noProof/>
            </w:rPr>
            <w:drawing>
              <wp:inline distT="0" distB="0" distL="0" distR="0" wp14:anchorId="07988536" wp14:editId="0235D487">
                <wp:extent cx="1432677" cy="265024"/>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matik_Logo_Flag.jpg"/>
                        <pic:cNvPicPr/>
                      </pic:nvPicPr>
                      <pic:blipFill>
                        <a:blip r:embed="rId3">
                          <a:extLst>
                            <a:ext uri="{28A0092B-C50C-407E-A947-70E740481C1C}">
                              <a14:useLocalDpi xmlns:a14="http://schemas.microsoft.com/office/drawing/2010/main" val="0"/>
                            </a:ext>
                          </a:extLst>
                        </a:blip>
                        <a:stretch>
                          <a:fillRect/>
                        </a:stretch>
                      </pic:blipFill>
                      <pic:spPr>
                        <a:xfrm>
                          <a:off x="0" y="0"/>
                          <a:ext cx="1451857" cy="268572"/>
                        </a:xfrm>
                        <a:prstGeom prst="rect">
                          <a:avLst/>
                        </a:prstGeom>
                      </pic:spPr>
                    </pic:pic>
                  </a:graphicData>
                </a:graphic>
              </wp:inline>
            </w:drawing>
          </w:r>
        </w:p>
      </w:tc>
    </w:tr>
  </w:tbl>
  <w:p w14:paraId="6826CB5D" w14:textId="7C9B0CB0" w:rsidR="003F0065" w:rsidRDefault="003F0065" w:rsidP="006F5D68">
    <w:pPr>
      <w:pStyle w:val="gem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105F"/>
    <w:multiLevelType w:val="hybridMultilevel"/>
    <w:tmpl w:val="1F02D3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EB16DB"/>
    <w:multiLevelType w:val="hybridMultilevel"/>
    <w:tmpl w:val="23DE7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66642B"/>
    <w:multiLevelType w:val="multilevel"/>
    <w:tmpl w:val="04070023"/>
    <w:styleLink w:val="ArtikelAbschnitt"/>
    <w:lvl w:ilvl="0">
      <w:start w:val="1"/>
      <w:numFmt w:val="upperRoman"/>
      <w:pStyle w:val="berschrift1"/>
      <w:lvlText w:val="Artikel %1."/>
      <w:lvlJc w:val="left"/>
      <w:pPr>
        <w:ind w:left="0" w:firstLine="0"/>
      </w:pPr>
      <w:rPr>
        <w:rFonts w:ascii="Verdana" w:hAnsi="Verdana"/>
      </w:r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3" w15:restartNumberingAfterBreak="0">
    <w:nsid w:val="339E73DF"/>
    <w:multiLevelType w:val="hybridMultilevel"/>
    <w:tmpl w:val="EA2E9256"/>
    <w:lvl w:ilvl="0" w:tplc="79DEB0B2">
      <w:start w:val="1"/>
      <w:numFmt w:val="bullet"/>
      <w:pStyle w:val="gemAufzhlung"/>
      <w:lvlText w:val=""/>
      <w:lvlJc w:val="left"/>
      <w:pPr>
        <w:tabs>
          <w:tab w:val="num" w:pos="1701"/>
        </w:tabs>
        <w:ind w:left="1701" w:hanging="283"/>
      </w:pPr>
      <w:rPr>
        <w:rFonts w:ascii="Symbol" w:hAnsi="Symbol" w:hint="default"/>
      </w:rPr>
    </w:lvl>
    <w:lvl w:ilvl="1" w:tplc="1DAEE3D6">
      <w:start w:val="1"/>
      <w:numFmt w:val="bullet"/>
      <w:lvlText w:val="o"/>
      <w:lvlJc w:val="left"/>
      <w:pPr>
        <w:tabs>
          <w:tab w:val="num" w:pos="2007"/>
        </w:tabs>
        <w:ind w:left="2007" w:hanging="360"/>
      </w:pPr>
      <w:rPr>
        <w:rFonts w:ascii="Courier New" w:hAnsi="Courier New" w:cs="Courier New" w:hint="default"/>
      </w:rPr>
    </w:lvl>
    <w:lvl w:ilvl="2" w:tplc="46FA3912">
      <w:start w:val="1"/>
      <w:numFmt w:val="bullet"/>
      <w:lvlText w:val=""/>
      <w:lvlJc w:val="left"/>
      <w:pPr>
        <w:tabs>
          <w:tab w:val="num" w:pos="2727"/>
        </w:tabs>
        <w:ind w:left="2727" w:hanging="360"/>
      </w:pPr>
      <w:rPr>
        <w:rFonts w:ascii="Wingdings" w:hAnsi="Wingdings" w:hint="default"/>
      </w:rPr>
    </w:lvl>
    <w:lvl w:ilvl="3" w:tplc="B7D048B0">
      <w:start w:val="1"/>
      <w:numFmt w:val="bullet"/>
      <w:lvlText w:val=""/>
      <w:lvlJc w:val="left"/>
      <w:pPr>
        <w:tabs>
          <w:tab w:val="num" w:pos="3447"/>
        </w:tabs>
        <w:ind w:left="3447" w:hanging="360"/>
      </w:pPr>
      <w:rPr>
        <w:rFonts w:ascii="Symbol" w:hAnsi="Symbol" w:hint="default"/>
      </w:rPr>
    </w:lvl>
    <w:lvl w:ilvl="4" w:tplc="F58820DA" w:tentative="1">
      <w:start w:val="1"/>
      <w:numFmt w:val="bullet"/>
      <w:lvlText w:val="o"/>
      <w:lvlJc w:val="left"/>
      <w:pPr>
        <w:tabs>
          <w:tab w:val="num" w:pos="4167"/>
        </w:tabs>
        <w:ind w:left="4167" w:hanging="360"/>
      </w:pPr>
      <w:rPr>
        <w:rFonts w:ascii="Courier New" w:hAnsi="Courier New" w:cs="Courier New" w:hint="default"/>
      </w:rPr>
    </w:lvl>
    <w:lvl w:ilvl="5" w:tplc="8ECC96EA" w:tentative="1">
      <w:start w:val="1"/>
      <w:numFmt w:val="bullet"/>
      <w:lvlText w:val=""/>
      <w:lvlJc w:val="left"/>
      <w:pPr>
        <w:tabs>
          <w:tab w:val="num" w:pos="4887"/>
        </w:tabs>
        <w:ind w:left="4887" w:hanging="360"/>
      </w:pPr>
      <w:rPr>
        <w:rFonts w:ascii="Wingdings" w:hAnsi="Wingdings" w:hint="default"/>
      </w:rPr>
    </w:lvl>
    <w:lvl w:ilvl="6" w:tplc="03D0A31A" w:tentative="1">
      <w:start w:val="1"/>
      <w:numFmt w:val="bullet"/>
      <w:lvlText w:val=""/>
      <w:lvlJc w:val="left"/>
      <w:pPr>
        <w:tabs>
          <w:tab w:val="num" w:pos="5607"/>
        </w:tabs>
        <w:ind w:left="5607" w:hanging="360"/>
      </w:pPr>
      <w:rPr>
        <w:rFonts w:ascii="Symbol" w:hAnsi="Symbol" w:hint="default"/>
      </w:rPr>
    </w:lvl>
    <w:lvl w:ilvl="7" w:tplc="CAF6F5C4" w:tentative="1">
      <w:start w:val="1"/>
      <w:numFmt w:val="bullet"/>
      <w:lvlText w:val="o"/>
      <w:lvlJc w:val="left"/>
      <w:pPr>
        <w:tabs>
          <w:tab w:val="num" w:pos="6327"/>
        </w:tabs>
        <w:ind w:left="6327" w:hanging="360"/>
      </w:pPr>
      <w:rPr>
        <w:rFonts w:ascii="Courier New" w:hAnsi="Courier New" w:cs="Courier New" w:hint="default"/>
      </w:rPr>
    </w:lvl>
    <w:lvl w:ilvl="8" w:tplc="0D468A90"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979099E"/>
    <w:multiLevelType w:val="multilevel"/>
    <w:tmpl w:val="57C0B2B4"/>
    <w:lvl w:ilvl="0">
      <w:start w:val="1"/>
      <w:numFmt w:val="decimal"/>
      <w:pStyle w:val="gem1"/>
      <w:lvlText w:val="%1"/>
      <w:lvlJc w:val="left"/>
      <w:pPr>
        <w:tabs>
          <w:tab w:val="num" w:pos="432"/>
        </w:tabs>
        <w:ind w:left="432" w:hanging="432"/>
      </w:pPr>
      <w:rPr>
        <w:rFonts w:hint="default"/>
      </w:rPr>
    </w:lvl>
    <w:lvl w:ilvl="1">
      <w:start w:val="1"/>
      <w:numFmt w:val="decimal"/>
      <w:pStyle w:val="gem2"/>
      <w:lvlText w:val="%1.%2"/>
      <w:lvlJc w:val="left"/>
      <w:pPr>
        <w:tabs>
          <w:tab w:val="num" w:pos="576"/>
        </w:tabs>
        <w:ind w:left="576" w:hanging="576"/>
      </w:pPr>
      <w:rPr>
        <w:rFonts w:hint="default"/>
      </w:rPr>
    </w:lvl>
    <w:lvl w:ilvl="2">
      <w:start w:val="1"/>
      <w:numFmt w:val="decimal"/>
      <w:pStyle w:val="gem3"/>
      <w:lvlText w:val="%1.%2.%3"/>
      <w:lvlJc w:val="left"/>
      <w:pPr>
        <w:tabs>
          <w:tab w:val="num" w:pos="720"/>
        </w:tabs>
        <w:ind w:left="720" w:hanging="720"/>
      </w:pPr>
      <w:rPr>
        <w:rFonts w:hint="default"/>
      </w:rPr>
    </w:lvl>
    <w:lvl w:ilvl="3">
      <w:start w:val="1"/>
      <w:numFmt w:val="decimal"/>
      <w:pStyle w:val="gem4"/>
      <w:lvlText w:val="%1.%2.%3.%4"/>
      <w:lvlJc w:val="left"/>
      <w:pPr>
        <w:tabs>
          <w:tab w:val="num" w:pos="864"/>
        </w:tabs>
        <w:ind w:left="864" w:hanging="864"/>
      </w:pPr>
      <w:rPr>
        <w:rFonts w:hint="default"/>
      </w:rPr>
    </w:lvl>
    <w:lvl w:ilvl="4">
      <w:start w:val="1"/>
      <w:numFmt w:val="decimal"/>
      <w:pStyle w:val="gem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9F949B5"/>
    <w:multiLevelType w:val="hybridMultilevel"/>
    <w:tmpl w:val="B14A16C6"/>
    <w:lvl w:ilvl="0" w:tplc="C3C269BA">
      <w:start w:val="1"/>
      <w:numFmt w:val="decimal"/>
      <w:pStyle w:val="gemListe"/>
      <w:lvlText w:val="(%1)"/>
      <w:lvlJc w:val="left"/>
      <w:pPr>
        <w:tabs>
          <w:tab w:val="num" w:pos="182"/>
        </w:tabs>
        <w:ind w:left="737" w:hanging="340"/>
      </w:pPr>
      <w:rPr>
        <w:rFonts w:hint="default"/>
      </w:rPr>
    </w:lvl>
    <w:lvl w:ilvl="1" w:tplc="04070019">
      <w:start w:val="1"/>
      <w:numFmt w:val="lowerLetter"/>
      <w:lvlText w:val="%2."/>
      <w:lvlJc w:val="left"/>
      <w:pPr>
        <w:tabs>
          <w:tab w:val="num" w:pos="1982"/>
        </w:tabs>
        <w:ind w:left="1982" w:hanging="360"/>
      </w:pPr>
    </w:lvl>
    <w:lvl w:ilvl="2" w:tplc="0407001B" w:tentative="1">
      <w:start w:val="1"/>
      <w:numFmt w:val="lowerRoman"/>
      <w:lvlText w:val="%3."/>
      <w:lvlJc w:val="right"/>
      <w:pPr>
        <w:tabs>
          <w:tab w:val="num" w:pos="2702"/>
        </w:tabs>
        <w:ind w:left="2702" w:hanging="180"/>
      </w:pPr>
    </w:lvl>
    <w:lvl w:ilvl="3" w:tplc="0407000F" w:tentative="1">
      <w:start w:val="1"/>
      <w:numFmt w:val="decimal"/>
      <w:lvlText w:val="%4."/>
      <w:lvlJc w:val="left"/>
      <w:pPr>
        <w:tabs>
          <w:tab w:val="num" w:pos="3422"/>
        </w:tabs>
        <w:ind w:left="3422" w:hanging="360"/>
      </w:pPr>
    </w:lvl>
    <w:lvl w:ilvl="4" w:tplc="04070019" w:tentative="1">
      <w:start w:val="1"/>
      <w:numFmt w:val="lowerLetter"/>
      <w:lvlText w:val="%5."/>
      <w:lvlJc w:val="left"/>
      <w:pPr>
        <w:tabs>
          <w:tab w:val="num" w:pos="4142"/>
        </w:tabs>
        <w:ind w:left="4142" w:hanging="360"/>
      </w:pPr>
    </w:lvl>
    <w:lvl w:ilvl="5" w:tplc="0407001B" w:tentative="1">
      <w:start w:val="1"/>
      <w:numFmt w:val="lowerRoman"/>
      <w:lvlText w:val="%6."/>
      <w:lvlJc w:val="right"/>
      <w:pPr>
        <w:tabs>
          <w:tab w:val="num" w:pos="4862"/>
        </w:tabs>
        <w:ind w:left="4862" w:hanging="180"/>
      </w:pPr>
    </w:lvl>
    <w:lvl w:ilvl="6" w:tplc="0407000F" w:tentative="1">
      <w:start w:val="1"/>
      <w:numFmt w:val="decimal"/>
      <w:lvlText w:val="%7."/>
      <w:lvlJc w:val="left"/>
      <w:pPr>
        <w:tabs>
          <w:tab w:val="num" w:pos="5582"/>
        </w:tabs>
        <w:ind w:left="5582" w:hanging="360"/>
      </w:pPr>
    </w:lvl>
    <w:lvl w:ilvl="7" w:tplc="04070019" w:tentative="1">
      <w:start w:val="1"/>
      <w:numFmt w:val="lowerLetter"/>
      <w:lvlText w:val="%8."/>
      <w:lvlJc w:val="left"/>
      <w:pPr>
        <w:tabs>
          <w:tab w:val="num" w:pos="6302"/>
        </w:tabs>
        <w:ind w:left="6302" w:hanging="360"/>
      </w:pPr>
    </w:lvl>
    <w:lvl w:ilvl="8" w:tplc="0407001B" w:tentative="1">
      <w:start w:val="1"/>
      <w:numFmt w:val="lowerRoman"/>
      <w:lvlText w:val="%9."/>
      <w:lvlJc w:val="right"/>
      <w:pPr>
        <w:tabs>
          <w:tab w:val="num" w:pos="7022"/>
        </w:tabs>
        <w:ind w:left="7022" w:hanging="180"/>
      </w:pPr>
    </w:lvl>
  </w:abstractNum>
  <w:abstractNum w:abstractNumId="6" w15:restartNumberingAfterBreak="0">
    <w:nsid w:val="58E3457F"/>
    <w:multiLevelType w:val="hybridMultilevel"/>
    <w:tmpl w:val="92846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1653F7"/>
    <w:multiLevelType w:val="hybridMultilevel"/>
    <w:tmpl w:val="0FF6B13A"/>
    <w:lvl w:ilvl="0" w:tplc="BB288C56">
      <w:start w:val="1"/>
      <w:numFmt w:val="bullet"/>
      <w:pStyle w:val="gemZwischenberschrif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253C68"/>
    <w:multiLevelType w:val="hybridMultilevel"/>
    <w:tmpl w:val="53B49A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2"/>
  </w:num>
  <w:num w:numId="6">
    <w:abstractNumId w:val="8"/>
  </w:num>
  <w:num w:numId="7">
    <w:abstractNumId w:val="1"/>
  </w:num>
  <w:num w:numId="8">
    <w:abstractNumId w:val="6"/>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B09"/>
    <w:rsid w:val="00004A19"/>
    <w:rsid w:val="00004BC6"/>
    <w:rsid w:val="0000546E"/>
    <w:rsid w:val="00007198"/>
    <w:rsid w:val="00007624"/>
    <w:rsid w:val="00007CB5"/>
    <w:rsid w:val="00011025"/>
    <w:rsid w:val="0001688A"/>
    <w:rsid w:val="00026809"/>
    <w:rsid w:val="00033199"/>
    <w:rsid w:val="00033B57"/>
    <w:rsid w:val="000360F5"/>
    <w:rsid w:val="00037A2E"/>
    <w:rsid w:val="00040908"/>
    <w:rsid w:val="000419C6"/>
    <w:rsid w:val="00044347"/>
    <w:rsid w:val="00044361"/>
    <w:rsid w:val="00045DD0"/>
    <w:rsid w:val="00046BB9"/>
    <w:rsid w:val="00053C8C"/>
    <w:rsid w:val="000546AE"/>
    <w:rsid w:val="00057F96"/>
    <w:rsid w:val="00074F96"/>
    <w:rsid w:val="00075C5E"/>
    <w:rsid w:val="00076ED3"/>
    <w:rsid w:val="000813C2"/>
    <w:rsid w:val="00083C4D"/>
    <w:rsid w:val="000939A2"/>
    <w:rsid w:val="000952A6"/>
    <w:rsid w:val="00095D4F"/>
    <w:rsid w:val="000A08F5"/>
    <w:rsid w:val="000A0A4A"/>
    <w:rsid w:val="000A1BAD"/>
    <w:rsid w:val="000A1E02"/>
    <w:rsid w:val="000A7F4B"/>
    <w:rsid w:val="000B0E5C"/>
    <w:rsid w:val="000B4D55"/>
    <w:rsid w:val="000B540E"/>
    <w:rsid w:val="000B6FB7"/>
    <w:rsid w:val="000C2F4E"/>
    <w:rsid w:val="000C2F82"/>
    <w:rsid w:val="000C37B3"/>
    <w:rsid w:val="000D717A"/>
    <w:rsid w:val="000D7CC7"/>
    <w:rsid w:val="000E6133"/>
    <w:rsid w:val="000F5EA6"/>
    <w:rsid w:val="000F6359"/>
    <w:rsid w:val="000F7038"/>
    <w:rsid w:val="000F7607"/>
    <w:rsid w:val="0010428D"/>
    <w:rsid w:val="001052A9"/>
    <w:rsid w:val="0010658A"/>
    <w:rsid w:val="001115D7"/>
    <w:rsid w:val="0011291B"/>
    <w:rsid w:val="001168E3"/>
    <w:rsid w:val="001179B4"/>
    <w:rsid w:val="00120468"/>
    <w:rsid w:val="0012448A"/>
    <w:rsid w:val="00124838"/>
    <w:rsid w:val="00127FC6"/>
    <w:rsid w:val="00134A65"/>
    <w:rsid w:val="00144CD0"/>
    <w:rsid w:val="00150237"/>
    <w:rsid w:val="0015189B"/>
    <w:rsid w:val="00161251"/>
    <w:rsid w:val="00174949"/>
    <w:rsid w:val="0017500C"/>
    <w:rsid w:val="001750FF"/>
    <w:rsid w:val="00175404"/>
    <w:rsid w:val="00176AD2"/>
    <w:rsid w:val="00180118"/>
    <w:rsid w:val="00194387"/>
    <w:rsid w:val="001A0793"/>
    <w:rsid w:val="001A59D4"/>
    <w:rsid w:val="001A5E02"/>
    <w:rsid w:val="001A62D0"/>
    <w:rsid w:val="001A7D90"/>
    <w:rsid w:val="001B42DC"/>
    <w:rsid w:val="001C17F0"/>
    <w:rsid w:val="001C4AC7"/>
    <w:rsid w:val="001D073C"/>
    <w:rsid w:val="001D35E0"/>
    <w:rsid w:val="001D64D4"/>
    <w:rsid w:val="001D7AE0"/>
    <w:rsid w:val="001E0A30"/>
    <w:rsid w:val="001E3675"/>
    <w:rsid w:val="001E44A4"/>
    <w:rsid w:val="001E47FB"/>
    <w:rsid w:val="001E6FDB"/>
    <w:rsid w:val="001E749D"/>
    <w:rsid w:val="001F19F9"/>
    <w:rsid w:val="001F423E"/>
    <w:rsid w:val="001F5211"/>
    <w:rsid w:val="001F5FE9"/>
    <w:rsid w:val="001F69C0"/>
    <w:rsid w:val="00202D19"/>
    <w:rsid w:val="00205644"/>
    <w:rsid w:val="00205880"/>
    <w:rsid w:val="00211536"/>
    <w:rsid w:val="00215722"/>
    <w:rsid w:val="00216791"/>
    <w:rsid w:val="002167EF"/>
    <w:rsid w:val="0022056A"/>
    <w:rsid w:val="0022090E"/>
    <w:rsid w:val="0022219F"/>
    <w:rsid w:val="00222223"/>
    <w:rsid w:val="002274D5"/>
    <w:rsid w:val="00233BB6"/>
    <w:rsid w:val="00233D22"/>
    <w:rsid w:val="002345D3"/>
    <w:rsid w:val="0024152E"/>
    <w:rsid w:val="00241BD5"/>
    <w:rsid w:val="00252EBE"/>
    <w:rsid w:val="0025610D"/>
    <w:rsid w:val="00266197"/>
    <w:rsid w:val="00273AB4"/>
    <w:rsid w:val="00273D31"/>
    <w:rsid w:val="002828BB"/>
    <w:rsid w:val="002831C6"/>
    <w:rsid w:val="00285CF0"/>
    <w:rsid w:val="00286927"/>
    <w:rsid w:val="00292DE1"/>
    <w:rsid w:val="00293352"/>
    <w:rsid w:val="00294B20"/>
    <w:rsid w:val="002A2632"/>
    <w:rsid w:val="002A32EF"/>
    <w:rsid w:val="002A43D2"/>
    <w:rsid w:val="002A6BD3"/>
    <w:rsid w:val="002B168A"/>
    <w:rsid w:val="002B242E"/>
    <w:rsid w:val="002B3959"/>
    <w:rsid w:val="002B50BB"/>
    <w:rsid w:val="002B7145"/>
    <w:rsid w:val="002C427E"/>
    <w:rsid w:val="002D0AA9"/>
    <w:rsid w:val="002D5A96"/>
    <w:rsid w:val="002D6F78"/>
    <w:rsid w:val="002E0674"/>
    <w:rsid w:val="002E13CA"/>
    <w:rsid w:val="002E4AD3"/>
    <w:rsid w:val="002F3B0D"/>
    <w:rsid w:val="00301642"/>
    <w:rsid w:val="00303828"/>
    <w:rsid w:val="00312FB7"/>
    <w:rsid w:val="003169A8"/>
    <w:rsid w:val="00317A64"/>
    <w:rsid w:val="003233ED"/>
    <w:rsid w:val="00331345"/>
    <w:rsid w:val="00333EF0"/>
    <w:rsid w:val="00337586"/>
    <w:rsid w:val="003404A4"/>
    <w:rsid w:val="00341F95"/>
    <w:rsid w:val="00342412"/>
    <w:rsid w:val="003424FD"/>
    <w:rsid w:val="003429C6"/>
    <w:rsid w:val="0034541C"/>
    <w:rsid w:val="003548AE"/>
    <w:rsid w:val="00360DC8"/>
    <w:rsid w:val="003621DF"/>
    <w:rsid w:val="00366445"/>
    <w:rsid w:val="00371C7E"/>
    <w:rsid w:val="00371F91"/>
    <w:rsid w:val="003769A0"/>
    <w:rsid w:val="00377C0F"/>
    <w:rsid w:val="003807AB"/>
    <w:rsid w:val="00393CFC"/>
    <w:rsid w:val="0039420B"/>
    <w:rsid w:val="00397276"/>
    <w:rsid w:val="003A0105"/>
    <w:rsid w:val="003A0CF9"/>
    <w:rsid w:val="003A0D1E"/>
    <w:rsid w:val="003A1C89"/>
    <w:rsid w:val="003A792E"/>
    <w:rsid w:val="003B232A"/>
    <w:rsid w:val="003C0B7B"/>
    <w:rsid w:val="003C62C2"/>
    <w:rsid w:val="003D0062"/>
    <w:rsid w:val="003D3B78"/>
    <w:rsid w:val="003D6ADD"/>
    <w:rsid w:val="003E02EB"/>
    <w:rsid w:val="003E609D"/>
    <w:rsid w:val="003E637C"/>
    <w:rsid w:val="003F0065"/>
    <w:rsid w:val="003F0E9D"/>
    <w:rsid w:val="003F3459"/>
    <w:rsid w:val="00403254"/>
    <w:rsid w:val="00405B92"/>
    <w:rsid w:val="00411721"/>
    <w:rsid w:val="00413949"/>
    <w:rsid w:val="0041570A"/>
    <w:rsid w:val="00416569"/>
    <w:rsid w:val="00420F53"/>
    <w:rsid w:val="00420FED"/>
    <w:rsid w:val="00421A46"/>
    <w:rsid w:val="00424999"/>
    <w:rsid w:val="004303B4"/>
    <w:rsid w:val="00430563"/>
    <w:rsid w:val="00435CC9"/>
    <w:rsid w:val="004379D3"/>
    <w:rsid w:val="00437F0D"/>
    <w:rsid w:val="0044505B"/>
    <w:rsid w:val="0044660F"/>
    <w:rsid w:val="00454750"/>
    <w:rsid w:val="00455549"/>
    <w:rsid w:val="00460682"/>
    <w:rsid w:val="00463739"/>
    <w:rsid w:val="00467FF3"/>
    <w:rsid w:val="00472A60"/>
    <w:rsid w:val="004735E5"/>
    <w:rsid w:val="00474078"/>
    <w:rsid w:val="004740C6"/>
    <w:rsid w:val="00475C15"/>
    <w:rsid w:val="00476669"/>
    <w:rsid w:val="00477360"/>
    <w:rsid w:val="00482730"/>
    <w:rsid w:val="00482ACB"/>
    <w:rsid w:val="00484618"/>
    <w:rsid w:val="00486312"/>
    <w:rsid w:val="00487066"/>
    <w:rsid w:val="00490D0D"/>
    <w:rsid w:val="004A1809"/>
    <w:rsid w:val="004A5E69"/>
    <w:rsid w:val="004B10A0"/>
    <w:rsid w:val="004B21D6"/>
    <w:rsid w:val="004B7573"/>
    <w:rsid w:val="004C4D5B"/>
    <w:rsid w:val="004C7C25"/>
    <w:rsid w:val="004E2DA5"/>
    <w:rsid w:val="004E4A7A"/>
    <w:rsid w:val="004F29C9"/>
    <w:rsid w:val="004F5763"/>
    <w:rsid w:val="004F7AF2"/>
    <w:rsid w:val="00502002"/>
    <w:rsid w:val="0050238E"/>
    <w:rsid w:val="00505866"/>
    <w:rsid w:val="0051061F"/>
    <w:rsid w:val="0051088E"/>
    <w:rsid w:val="00511320"/>
    <w:rsid w:val="0051152A"/>
    <w:rsid w:val="00514200"/>
    <w:rsid w:val="00516230"/>
    <w:rsid w:val="00516AFC"/>
    <w:rsid w:val="0051737B"/>
    <w:rsid w:val="00517D25"/>
    <w:rsid w:val="0052205A"/>
    <w:rsid w:val="00525172"/>
    <w:rsid w:val="0052523C"/>
    <w:rsid w:val="00532AC6"/>
    <w:rsid w:val="0053457A"/>
    <w:rsid w:val="00534D76"/>
    <w:rsid w:val="00535131"/>
    <w:rsid w:val="00542568"/>
    <w:rsid w:val="00542B2C"/>
    <w:rsid w:val="00545372"/>
    <w:rsid w:val="00547F3D"/>
    <w:rsid w:val="00551168"/>
    <w:rsid w:val="00551865"/>
    <w:rsid w:val="00551C84"/>
    <w:rsid w:val="005569F4"/>
    <w:rsid w:val="0056574B"/>
    <w:rsid w:val="00565812"/>
    <w:rsid w:val="0056742A"/>
    <w:rsid w:val="00570F60"/>
    <w:rsid w:val="005718D5"/>
    <w:rsid w:val="005724F0"/>
    <w:rsid w:val="00573D75"/>
    <w:rsid w:val="00580FD2"/>
    <w:rsid w:val="00586C2C"/>
    <w:rsid w:val="005879BE"/>
    <w:rsid w:val="00591101"/>
    <w:rsid w:val="00592CA4"/>
    <w:rsid w:val="00593A9F"/>
    <w:rsid w:val="00595229"/>
    <w:rsid w:val="00595D9B"/>
    <w:rsid w:val="005A1440"/>
    <w:rsid w:val="005A20F3"/>
    <w:rsid w:val="005A5262"/>
    <w:rsid w:val="005A7707"/>
    <w:rsid w:val="005B0977"/>
    <w:rsid w:val="005B3C96"/>
    <w:rsid w:val="005B7E9D"/>
    <w:rsid w:val="005C0C11"/>
    <w:rsid w:val="005C181C"/>
    <w:rsid w:val="005C39EA"/>
    <w:rsid w:val="005C6AAB"/>
    <w:rsid w:val="005E5D06"/>
    <w:rsid w:val="005E699A"/>
    <w:rsid w:val="006070F6"/>
    <w:rsid w:val="00612B5C"/>
    <w:rsid w:val="00631CBA"/>
    <w:rsid w:val="00634C6A"/>
    <w:rsid w:val="006351F2"/>
    <w:rsid w:val="00640326"/>
    <w:rsid w:val="00644AF4"/>
    <w:rsid w:val="006470C2"/>
    <w:rsid w:val="00653728"/>
    <w:rsid w:val="006538E8"/>
    <w:rsid w:val="006545D3"/>
    <w:rsid w:val="00660E48"/>
    <w:rsid w:val="0066125D"/>
    <w:rsid w:val="0066513C"/>
    <w:rsid w:val="006670EF"/>
    <w:rsid w:val="00670F4C"/>
    <w:rsid w:val="0067220C"/>
    <w:rsid w:val="006739A4"/>
    <w:rsid w:val="00676237"/>
    <w:rsid w:val="00680567"/>
    <w:rsid w:val="00682087"/>
    <w:rsid w:val="006931F5"/>
    <w:rsid w:val="00693EA3"/>
    <w:rsid w:val="006A3B2A"/>
    <w:rsid w:val="006A752F"/>
    <w:rsid w:val="006A7DE4"/>
    <w:rsid w:val="006B5762"/>
    <w:rsid w:val="006B6E53"/>
    <w:rsid w:val="006B77C8"/>
    <w:rsid w:val="006C2CD8"/>
    <w:rsid w:val="006C4881"/>
    <w:rsid w:val="006D4BF2"/>
    <w:rsid w:val="006D5958"/>
    <w:rsid w:val="006F3C2B"/>
    <w:rsid w:val="006F3CAF"/>
    <w:rsid w:val="006F3F80"/>
    <w:rsid w:val="006F5D68"/>
    <w:rsid w:val="006F7AA7"/>
    <w:rsid w:val="0070449F"/>
    <w:rsid w:val="0070545E"/>
    <w:rsid w:val="00706710"/>
    <w:rsid w:val="00710547"/>
    <w:rsid w:val="00711078"/>
    <w:rsid w:val="0071567A"/>
    <w:rsid w:val="00722736"/>
    <w:rsid w:val="0072427E"/>
    <w:rsid w:val="007254B9"/>
    <w:rsid w:val="0072710B"/>
    <w:rsid w:val="00732328"/>
    <w:rsid w:val="00733658"/>
    <w:rsid w:val="00740658"/>
    <w:rsid w:val="00751457"/>
    <w:rsid w:val="0075404A"/>
    <w:rsid w:val="00754716"/>
    <w:rsid w:val="007548E0"/>
    <w:rsid w:val="0076544E"/>
    <w:rsid w:val="007676A2"/>
    <w:rsid w:val="00767E84"/>
    <w:rsid w:val="00771E8C"/>
    <w:rsid w:val="0077352A"/>
    <w:rsid w:val="00776E06"/>
    <w:rsid w:val="00777220"/>
    <w:rsid w:val="007801A6"/>
    <w:rsid w:val="007805E8"/>
    <w:rsid w:val="00782D36"/>
    <w:rsid w:val="007841EB"/>
    <w:rsid w:val="007844CA"/>
    <w:rsid w:val="0078535A"/>
    <w:rsid w:val="00785669"/>
    <w:rsid w:val="00793090"/>
    <w:rsid w:val="00793B09"/>
    <w:rsid w:val="00793C8A"/>
    <w:rsid w:val="007979AF"/>
    <w:rsid w:val="007A0BD9"/>
    <w:rsid w:val="007A1295"/>
    <w:rsid w:val="007A293E"/>
    <w:rsid w:val="007A3C65"/>
    <w:rsid w:val="007B3AEF"/>
    <w:rsid w:val="007B5435"/>
    <w:rsid w:val="007B5DC4"/>
    <w:rsid w:val="007B74F1"/>
    <w:rsid w:val="007C1A3A"/>
    <w:rsid w:val="007C438C"/>
    <w:rsid w:val="007C5BE8"/>
    <w:rsid w:val="007C7E73"/>
    <w:rsid w:val="007D3CD6"/>
    <w:rsid w:val="007E11ED"/>
    <w:rsid w:val="007E2F0C"/>
    <w:rsid w:val="007E2FD6"/>
    <w:rsid w:val="007E6DAB"/>
    <w:rsid w:val="007E792F"/>
    <w:rsid w:val="007F1F62"/>
    <w:rsid w:val="00800BF4"/>
    <w:rsid w:val="00801150"/>
    <w:rsid w:val="00802535"/>
    <w:rsid w:val="00803B09"/>
    <w:rsid w:val="0080568C"/>
    <w:rsid w:val="00810CAF"/>
    <w:rsid w:val="00810DD6"/>
    <w:rsid w:val="00814D42"/>
    <w:rsid w:val="00815BBB"/>
    <w:rsid w:val="008165D5"/>
    <w:rsid w:val="008219A4"/>
    <w:rsid w:val="00821A91"/>
    <w:rsid w:val="00822094"/>
    <w:rsid w:val="0082219D"/>
    <w:rsid w:val="0082460B"/>
    <w:rsid w:val="00825074"/>
    <w:rsid w:val="00825649"/>
    <w:rsid w:val="00825F0E"/>
    <w:rsid w:val="008261B4"/>
    <w:rsid w:val="0082669F"/>
    <w:rsid w:val="008310C6"/>
    <w:rsid w:val="008338DC"/>
    <w:rsid w:val="00834A21"/>
    <w:rsid w:val="00840F3D"/>
    <w:rsid w:val="0084362D"/>
    <w:rsid w:val="00843DA6"/>
    <w:rsid w:val="0084601A"/>
    <w:rsid w:val="00847ABD"/>
    <w:rsid w:val="00852694"/>
    <w:rsid w:val="00853D51"/>
    <w:rsid w:val="00856FDC"/>
    <w:rsid w:val="00863F08"/>
    <w:rsid w:val="008641F4"/>
    <w:rsid w:val="008720AC"/>
    <w:rsid w:val="00875766"/>
    <w:rsid w:val="00875FB5"/>
    <w:rsid w:val="00880667"/>
    <w:rsid w:val="00885861"/>
    <w:rsid w:val="0089472A"/>
    <w:rsid w:val="008954E8"/>
    <w:rsid w:val="008A4D09"/>
    <w:rsid w:val="008A6407"/>
    <w:rsid w:val="008A7523"/>
    <w:rsid w:val="008A7FFA"/>
    <w:rsid w:val="008B241D"/>
    <w:rsid w:val="008B3721"/>
    <w:rsid w:val="008B3CD2"/>
    <w:rsid w:val="008B5E7C"/>
    <w:rsid w:val="008B67F7"/>
    <w:rsid w:val="008C2AB2"/>
    <w:rsid w:val="008D2266"/>
    <w:rsid w:val="008D39B4"/>
    <w:rsid w:val="008D673B"/>
    <w:rsid w:val="008E138E"/>
    <w:rsid w:val="008E4716"/>
    <w:rsid w:val="008E71C2"/>
    <w:rsid w:val="008E766D"/>
    <w:rsid w:val="008E7834"/>
    <w:rsid w:val="008F5B6F"/>
    <w:rsid w:val="00902F49"/>
    <w:rsid w:val="00910BD2"/>
    <w:rsid w:val="00915BFC"/>
    <w:rsid w:val="00916E56"/>
    <w:rsid w:val="009208CB"/>
    <w:rsid w:val="00922E5C"/>
    <w:rsid w:val="00923824"/>
    <w:rsid w:val="0092678A"/>
    <w:rsid w:val="00930653"/>
    <w:rsid w:val="00931150"/>
    <w:rsid w:val="00931A61"/>
    <w:rsid w:val="00933E30"/>
    <w:rsid w:val="00935693"/>
    <w:rsid w:val="009508F8"/>
    <w:rsid w:val="009621C5"/>
    <w:rsid w:val="009665AB"/>
    <w:rsid w:val="0096682C"/>
    <w:rsid w:val="00970F44"/>
    <w:rsid w:val="009731BF"/>
    <w:rsid w:val="0097570E"/>
    <w:rsid w:val="00976636"/>
    <w:rsid w:val="00976D67"/>
    <w:rsid w:val="009826DE"/>
    <w:rsid w:val="0098288B"/>
    <w:rsid w:val="0099728F"/>
    <w:rsid w:val="009A3B09"/>
    <w:rsid w:val="009B2AEC"/>
    <w:rsid w:val="009B2E22"/>
    <w:rsid w:val="009B3BED"/>
    <w:rsid w:val="009B4C4F"/>
    <w:rsid w:val="009B61B3"/>
    <w:rsid w:val="009B7A23"/>
    <w:rsid w:val="009E67DC"/>
    <w:rsid w:val="009F442E"/>
    <w:rsid w:val="009F4506"/>
    <w:rsid w:val="00A00AC8"/>
    <w:rsid w:val="00A03DD6"/>
    <w:rsid w:val="00A127A4"/>
    <w:rsid w:val="00A12D50"/>
    <w:rsid w:val="00A13D24"/>
    <w:rsid w:val="00A160F9"/>
    <w:rsid w:val="00A22A2A"/>
    <w:rsid w:val="00A30444"/>
    <w:rsid w:val="00A3084A"/>
    <w:rsid w:val="00A33044"/>
    <w:rsid w:val="00A33B6A"/>
    <w:rsid w:val="00A35256"/>
    <w:rsid w:val="00A42E12"/>
    <w:rsid w:val="00A44E13"/>
    <w:rsid w:val="00A51779"/>
    <w:rsid w:val="00A57A92"/>
    <w:rsid w:val="00A60CDB"/>
    <w:rsid w:val="00A61E82"/>
    <w:rsid w:val="00A636E2"/>
    <w:rsid w:val="00A81372"/>
    <w:rsid w:val="00A814B0"/>
    <w:rsid w:val="00A943C5"/>
    <w:rsid w:val="00A957AA"/>
    <w:rsid w:val="00A96682"/>
    <w:rsid w:val="00A96895"/>
    <w:rsid w:val="00A96EB9"/>
    <w:rsid w:val="00A97D08"/>
    <w:rsid w:val="00A97EC2"/>
    <w:rsid w:val="00AA3BD5"/>
    <w:rsid w:val="00AB030C"/>
    <w:rsid w:val="00AB6029"/>
    <w:rsid w:val="00AC5E8A"/>
    <w:rsid w:val="00AD15B0"/>
    <w:rsid w:val="00AD2500"/>
    <w:rsid w:val="00AD2E98"/>
    <w:rsid w:val="00AE09D1"/>
    <w:rsid w:val="00AE1444"/>
    <w:rsid w:val="00AE2D16"/>
    <w:rsid w:val="00AE3515"/>
    <w:rsid w:val="00AE4817"/>
    <w:rsid w:val="00AE787D"/>
    <w:rsid w:val="00AF61E8"/>
    <w:rsid w:val="00AF7238"/>
    <w:rsid w:val="00AF7EE9"/>
    <w:rsid w:val="00B05F6F"/>
    <w:rsid w:val="00B10F5E"/>
    <w:rsid w:val="00B14A44"/>
    <w:rsid w:val="00B21356"/>
    <w:rsid w:val="00B216E0"/>
    <w:rsid w:val="00B22078"/>
    <w:rsid w:val="00B221F2"/>
    <w:rsid w:val="00B22E93"/>
    <w:rsid w:val="00B268AE"/>
    <w:rsid w:val="00B42FAF"/>
    <w:rsid w:val="00B45465"/>
    <w:rsid w:val="00B516BA"/>
    <w:rsid w:val="00B534E8"/>
    <w:rsid w:val="00B55D5A"/>
    <w:rsid w:val="00B57CFD"/>
    <w:rsid w:val="00B6030A"/>
    <w:rsid w:val="00B605E5"/>
    <w:rsid w:val="00B6211B"/>
    <w:rsid w:val="00B62892"/>
    <w:rsid w:val="00B76421"/>
    <w:rsid w:val="00B772E1"/>
    <w:rsid w:val="00B778E3"/>
    <w:rsid w:val="00B8506F"/>
    <w:rsid w:val="00B867E7"/>
    <w:rsid w:val="00B86D07"/>
    <w:rsid w:val="00B93575"/>
    <w:rsid w:val="00BA0ADF"/>
    <w:rsid w:val="00BA1C03"/>
    <w:rsid w:val="00BA2B51"/>
    <w:rsid w:val="00BA43F9"/>
    <w:rsid w:val="00BA5058"/>
    <w:rsid w:val="00BA6625"/>
    <w:rsid w:val="00BB554A"/>
    <w:rsid w:val="00BC1F99"/>
    <w:rsid w:val="00BC43BB"/>
    <w:rsid w:val="00BC4AF8"/>
    <w:rsid w:val="00BC6FF1"/>
    <w:rsid w:val="00BD0AD7"/>
    <w:rsid w:val="00BD321A"/>
    <w:rsid w:val="00BD636F"/>
    <w:rsid w:val="00BE33B9"/>
    <w:rsid w:val="00BE3B80"/>
    <w:rsid w:val="00BF21BD"/>
    <w:rsid w:val="00BF5581"/>
    <w:rsid w:val="00BF63D0"/>
    <w:rsid w:val="00C03FCF"/>
    <w:rsid w:val="00C10A32"/>
    <w:rsid w:val="00C10DDE"/>
    <w:rsid w:val="00C1308C"/>
    <w:rsid w:val="00C13FA8"/>
    <w:rsid w:val="00C17B01"/>
    <w:rsid w:val="00C22791"/>
    <w:rsid w:val="00C27C4E"/>
    <w:rsid w:val="00C36D27"/>
    <w:rsid w:val="00C37739"/>
    <w:rsid w:val="00C37AB5"/>
    <w:rsid w:val="00C44FD5"/>
    <w:rsid w:val="00C5050B"/>
    <w:rsid w:val="00C604DE"/>
    <w:rsid w:val="00C66392"/>
    <w:rsid w:val="00C70653"/>
    <w:rsid w:val="00C7066A"/>
    <w:rsid w:val="00C747A5"/>
    <w:rsid w:val="00C75277"/>
    <w:rsid w:val="00C75A31"/>
    <w:rsid w:val="00C84815"/>
    <w:rsid w:val="00C8527E"/>
    <w:rsid w:val="00C903E0"/>
    <w:rsid w:val="00C91E09"/>
    <w:rsid w:val="00C9531A"/>
    <w:rsid w:val="00CA0B69"/>
    <w:rsid w:val="00CA34DE"/>
    <w:rsid w:val="00CA77D7"/>
    <w:rsid w:val="00CB27ED"/>
    <w:rsid w:val="00CB427D"/>
    <w:rsid w:val="00CC2825"/>
    <w:rsid w:val="00CC71A5"/>
    <w:rsid w:val="00CC7949"/>
    <w:rsid w:val="00CD30B8"/>
    <w:rsid w:val="00CD6494"/>
    <w:rsid w:val="00CE130B"/>
    <w:rsid w:val="00CE5B03"/>
    <w:rsid w:val="00CE7813"/>
    <w:rsid w:val="00CF1387"/>
    <w:rsid w:val="00CF3090"/>
    <w:rsid w:val="00CF41DF"/>
    <w:rsid w:val="00CF7937"/>
    <w:rsid w:val="00D00465"/>
    <w:rsid w:val="00D01637"/>
    <w:rsid w:val="00D053A3"/>
    <w:rsid w:val="00D11028"/>
    <w:rsid w:val="00D1264A"/>
    <w:rsid w:val="00D14C01"/>
    <w:rsid w:val="00D177A2"/>
    <w:rsid w:val="00D264B5"/>
    <w:rsid w:val="00D36A3A"/>
    <w:rsid w:val="00D40246"/>
    <w:rsid w:val="00D40F2A"/>
    <w:rsid w:val="00D41465"/>
    <w:rsid w:val="00D4772D"/>
    <w:rsid w:val="00D47BBF"/>
    <w:rsid w:val="00D54D86"/>
    <w:rsid w:val="00D55C5F"/>
    <w:rsid w:val="00D560AC"/>
    <w:rsid w:val="00D6348A"/>
    <w:rsid w:val="00D6420C"/>
    <w:rsid w:val="00D66C0D"/>
    <w:rsid w:val="00D67F0B"/>
    <w:rsid w:val="00D70611"/>
    <w:rsid w:val="00D716E9"/>
    <w:rsid w:val="00D77829"/>
    <w:rsid w:val="00D7783B"/>
    <w:rsid w:val="00D9575F"/>
    <w:rsid w:val="00D9684B"/>
    <w:rsid w:val="00DB4412"/>
    <w:rsid w:val="00DB7CFB"/>
    <w:rsid w:val="00DB7E90"/>
    <w:rsid w:val="00DC2D96"/>
    <w:rsid w:val="00DC5673"/>
    <w:rsid w:val="00DD0D59"/>
    <w:rsid w:val="00DD53A9"/>
    <w:rsid w:val="00DD5FE6"/>
    <w:rsid w:val="00DD7CBC"/>
    <w:rsid w:val="00DE279F"/>
    <w:rsid w:val="00DE2D60"/>
    <w:rsid w:val="00DF0ED7"/>
    <w:rsid w:val="00DF39D3"/>
    <w:rsid w:val="00E00A41"/>
    <w:rsid w:val="00E00B45"/>
    <w:rsid w:val="00E0159C"/>
    <w:rsid w:val="00E05F5C"/>
    <w:rsid w:val="00E062D8"/>
    <w:rsid w:val="00E075DD"/>
    <w:rsid w:val="00E104C2"/>
    <w:rsid w:val="00E14551"/>
    <w:rsid w:val="00E14981"/>
    <w:rsid w:val="00E16B78"/>
    <w:rsid w:val="00E17013"/>
    <w:rsid w:val="00E20DD2"/>
    <w:rsid w:val="00E218E3"/>
    <w:rsid w:val="00E31CA9"/>
    <w:rsid w:val="00E41E42"/>
    <w:rsid w:val="00E43DB4"/>
    <w:rsid w:val="00E441E5"/>
    <w:rsid w:val="00E4443A"/>
    <w:rsid w:val="00E50D57"/>
    <w:rsid w:val="00E53541"/>
    <w:rsid w:val="00E53A68"/>
    <w:rsid w:val="00E56266"/>
    <w:rsid w:val="00E57D63"/>
    <w:rsid w:val="00E60111"/>
    <w:rsid w:val="00E610C0"/>
    <w:rsid w:val="00E6443A"/>
    <w:rsid w:val="00E67276"/>
    <w:rsid w:val="00E72158"/>
    <w:rsid w:val="00E74B88"/>
    <w:rsid w:val="00E758D6"/>
    <w:rsid w:val="00E76D44"/>
    <w:rsid w:val="00E869D1"/>
    <w:rsid w:val="00E915B8"/>
    <w:rsid w:val="00E92F79"/>
    <w:rsid w:val="00E94C96"/>
    <w:rsid w:val="00E97090"/>
    <w:rsid w:val="00EA3783"/>
    <w:rsid w:val="00EB2278"/>
    <w:rsid w:val="00EB511E"/>
    <w:rsid w:val="00EB6E16"/>
    <w:rsid w:val="00EB78F6"/>
    <w:rsid w:val="00EC1DA3"/>
    <w:rsid w:val="00EC2E44"/>
    <w:rsid w:val="00EC5E4D"/>
    <w:rsid w:val="00ED12D5"/>
    <w:rsid w:val="00ED2D0B"/>
    <w:rsid w:val="00ED6B84"/>
    <w:rsid w:val="00ED7E74"/>
    <w:rsid w:val="00EE3A36"/>
    <w:rsid w:val="00EE4772"/>
    <w:rsid w:val="00EE7B7F"/>
    <w:rsid w:val="00EF3555"/>
    <w:rsid w:val="00F010C3"/>
    <w:rsid w:val="00F0195D"/>
    <w:rsid w:val="00F03FCA"/>
    <w:rsid w:val="00F06A5E"/>
    <w:rsid w:val="00F11215"/>
    <w:rsid w:val="00F169CC"/>
    <w:rsid w:val="00F16A06"/>
    <w:rsid w:val="00F23648"/>
    <w:rsid w:val="00F23B8A"/>
    <w:rsid w:val="00F2558F"/>
    <w:rsid w:val="00F33EA4"/>
    <w:rsid w:val="00F3617E"/>
    <w:rsid w:val="00F43351"/>
    <w:rsid w:val="00F47488"/>
    <w:rsid w:val="00F4785C"/>
    <w:rsid w:val="00F539E9"/>
    <w:rsid w:val="00F548FD"/>
    <w:rsid w:val="00F55D5A"/>
    <w:rsid w:val="00F574AC"/>
    <w:rsid w:val="00F6049A"/>
    <w:rsid w:val="00F672BC"/>
    <w:rsid w:val="00F72028"/>
    <w:rsid w:val="00F74274"/>
    <w:rsid w:val="00F81F04"/>
    <w:rsid w:val="00F84184"/>
    <w:rsid w:val="00F85E46"/>
    <w:rsid w:val="00F90CB8"/>
    <w:rsid w:val="00F93C6F"/>
    <w:rsid w:val="00F96B04"/>
    <w:rsid w:val="00FA780B"/>
    <w:rsid w:val="00FA7A15"/>
    <w:rsid w:val="00FB4BE2"/>
    <w:rsid w:val="00FB5BE0"/>
    <w:rsid w:val="00FC0BF0"/>
    <w:rsid w:val="00FC6678"/>
    <w:rsid w:val="00FD02BB"/>
    <w:rsid w:val="00FD144D"/>
    <w:rsid w:val="00FD17DF"/>
    <w:rsid w:val="00FD1D4D"/>
    <w:rsid w:val="00FD1F10"/>
    <w:rsid w:val="00FD504C"/>
    <w:rsid w:val="00FD65D3"/>
    <w:rsid w:val="00FE4F49"/>
    <w:rsid w:val="00FE76A3"/>
    <w:rsid w:val="00FF045E"/>
    <w:rsid w:val="00FF04D6"/>
    <w:rsid w:val="00FF7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9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71C7E"/>
    <w:rPr>
      <w:rFonts w:ascii="Times New Roman" w:hAnsi="Times New Roman"/>
      <w:sz w:val="24"/>
      <w:szCs w:val="24"/>
    </w:rPr>
  </w:style>
  <w:style w:type="paragraph" w:styleId="berschrift1">
    <w:name w:val="heading 1"/>
    <w:basedOn w:val="Standard"/>
    <w:next w:val="Standard"/>
    <w:qFormat/>
    <w:rsid w:val="00E50D57"/>
    <w:pPr>
      <w:keepNext/>
      <w:numPr>
        <w:numId w:val="5"/>
      </w:numPr>
      <w:spacing w:before="240" w:after="60"/>
      <w:jc w:val="both"/>
      <w:outlineLvl w:val="0"/>
    </w:pPr>
    <w:rPr>
      <w:rFonts w:ascii="Verdana" w:hAnsi="Verdana"/>
      <w:b/>
      <w:bCs/>
      <w:kern w:val="32"/>
      <w:sz w:val="32"/>
      <w:szCs w:val="32"/>
    </w:rPr>
  </w:style>
  <w:style w:type="paragraph" w:styleId="berschrift2">
    <w:name w:val="heading 2"/>
    <w:basedOn w:val="Standard"/>
    <w:next w:val="Standard"/>
    <w:qFormat/>
    <w:rsid w:val="00E50D57"/>
    <w:pPr>
      <w:keepNext/>
      <w:numPr>
        <w:ilvl w:val="1"/>
        <w:numId w:val="5"/>
      </w:numPr>
      <w:spacing w:before="240" w:after="60"/>
      <w:jc w:val="both"/>
      <w:outlineLvl w:val="1"/>
    </w:pPr>
    <w:rPr>
      <w:rFonts w:ascii="Verdana" w:hAnsi="Verdana"/>
      <w:sz w:val="28"/>
      <w:szCs w:val="28"/>
    </w:rPr>
  </w:style>
  <w:style w:type="paragraph" w:styleId="berschrift3">
    <w:name w:val="heading 3"/>
    <w:basedOn w:val="Standard"/>
    <w:next w:val="Standard"/>
    <w:qFormat/>
    <w:rsid w:val="00E50D57"/>
    <w:pPr>
      <w:keepNext/>
      <w:numPr>
        <w:ilvl w:val="2"/>
        <w:numId w:val="5"/>
      </w:numPr>
      <w:spacing w:before="240" w:after="60"/>
      <w:jc w:val="both"/>
      <w:outlineLvl w:val="2"/>
    </w:pPr>
    <w:rPr>
      <w:rFonts w:ascii="Verdana" w:hAnsi="Verdana"/>
      <w:sz w:val="26"/>
      <w:szCs w:val="26"/>
    </w:rPr>
  </w:style>
  <w:style w:type="paragraph" w:styleId="berschrift4">
    <w:name w:val="heading 4"/>
    <w:basedOn w:val="Standard"/>
    <w:next w:val="Standard"/>
    <w:qFormat/>
    <w:rsid w:val="00D00465"/>
    <w:pPr>
      <w:keepNext/>
      <w:numPr>
        <w:ilvl w:val="3"/>
        <w:numId w:val="5"/>
      </w:numPr>
      <w:spacing w:before="240" w:after="60"/>
      <w:jc w:val="both"/>
      <w:outlineLvl w:val="3"/>
    </w:pPr>
    <w:rPr>
      <w:rFonts w:ascii="Verdana" w:hAnsi="Verdana"/>
      <w:sz w:val="20"/>
      <w:szCs w:val="28"/>
    </w:rPr>
  </w:style>
  <w:style w:type="paragraph" w:styleId="berschrift5">
    <w:name w:val="heading 5"/>
    <w:basedOn w:val="Standard"/>
    <w:next w:val="Standard"/>
    <w:qFormat/>
    <w:rsid w:val="00E50D57"/>
    <w:pPr>
      <w:numPr>
        <w:ilvl w:val="4"/>
        <w:numId w:val="5"/>
      </w:numPr>
      <w:spacing w:before="240" w:after="60"/>
      <w:jc w:val="both"/>
      <w:outlineLvl w:val="4"/>
    </w:pPr>
    <w:rPr>
      <w:rFonts w:ascii="Verdana" w:hAnsi="Verdana"/>
      <w:sz w:val="26"/>
      <w:szCs w:val="26"/>
    </w:rPr>
  </w:style>
  <w:style w:type="paragraph" w:styleId="berschrift6">
    <w:name w:val="heading 6"/>
    <w:basedOn w:val="Standard"/>
    <w:next w:val="Standard"/>
    <w:qFormat/>
    <w:rsid w:val="00E50D57"/>
    <w:pPr>
      <w:numPr>
        <w:ilvl w:val="5"/>
        <w:numId w:val="5"/>
      </w:numPr>
      <w:spacing w:before="240" w:after="60"/>
      <w:jc w:val="both"/>
      <w:outlineLvl w:val="5"/>
    </w:pPr>
    <w:rPr>
      <w:rFonts w:ascii="Verdana" w:hAnsi="Verdana"/>
      <w:sz w:val="20"/>
      <w:szCs w:val="22"/>
    </w:rPr>
  </w:style>
  <w:style w:type="paragraph" w:styleId="berschrift7">
    <w:name w:val="heading 7"/>
    <w:basedOn w:val="Standard"/>
    <w:next w:val="Standard"/>
    <w:link w:val="berschrift7Zchn"/>
    <w:semiHidden/>
    <w:unhideWhenUsed/>
    <w:qFormat/>
    <w:rsid w:val="00E17013"/>
    <w:pPr>
      <w:keepNext/>
      <w:keepLines/>
      <w:numPr>
        <w:ilvl w:val="6"/>
        <w:numId w:val="5"/>
      </w:numPr>
      <w:spacing w:before="40"/>
      <w:outlineLvl w:val="6"/>
    </w:pPr>
    <w:rPr>
      <w:rFonts w:eastAsiaTheme="majorEastAsia" w:cstheme="majorBidi"/>
      <w:i/>
      <w:iCs/>
      <w:color w:val="243F60" w:themeColor="accent1" w:themeShade="7F"/>
    </w:rPr>
  </w:style>
  <w:style w:type="paragraph" w:styleId="berschrift8">
    <w:name w:val="heading 8"/>
    <w:basedOn w:val="Standard"/>
    <w:next w:val="Standard"/>
    <w:link w:val="berschrift8Zchn"/>
    <w:semiHidden/>
    <w:unhideWhenUsed/>
    <w:qFormat/>
    <w:rsid w:val="00E17013"/>
    <w:pPr>
      <w:keepNext/>
      <w:keepLines/>
      <w:numPr>
        <w:ilvl w:val="7"/>
        <w:numId w:val="5"/>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E17013"/>
    <w:pPr>
      <w:keepNext/>
      <w:keepLines/>
      <w:numPr>
        <w:ilvl w:val="8"/>
        <w:numId w:val="5"/>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Verzeichnis2"/>
    <w:semiHidden/>
    <w:rsid w:val="00E17013"/>
    <w:pPr>
      <w:keepNext/>
      <w:keepLines/>
      <w:spacing w:before="120" w:after="120"/>
      <w:jc w:val="both"/>
    </w:pPr>
    <w:rPr>
      <w:rFonts w:ascii="Verdana" w:eastAsia="MS Mincho" w:hAnsi="Verdana"/>
      <w:b/>
      <w:bCs/>
      <w:sz w:val="20"/>
      <w:szCs w:val="22"/>
    </w:rPr>
  </w:style>
  <w:style w:type="paragraph" w:styleId="Verzeichnis2">
    <w:name w:val="toc 2"/>
    <w:basedOn w:val="Standard"/>
    <w:next w:val="Standard"/>
    <w:autoRedefine/>
    <w:semiHidden/>
    <w:rsid w:val="00E14981"/>
    <w:pPr>
      <w:spacing w:after="120"/>
      <w:ind w:left="240"/>
      <w:jc w:val="both"/>
    </w:pPr>
    <w:rPr>
      <w:rFonts w:ascii="Verdana" w:hAnsi="Verdana"/>
      <w:sz w:val="20"/>
      <w:szCs w:val="20"/>
    </w:rPr>
  </w:style>
  <w:style w:type="paragraph" w:customStyle="1" w:styleId="gemZwischenberschrift">
    <w:name w:val="gem_Zwischenüberschrift"/>
    <w:basedOn w:val="Standard"/>
    <w:rsid w:val="00E17013"/>
    <w:pPr>
      <w:numPr>
        <w:numId w:val="1"/>
      </w:numPr>
      <w:spacing w:after="120"/>
      <w:jc w:val="both"/>
    </w:pPr>
    <w:rPr>
      <w:rFonts w:ascii="Verdana" w:hAnsi="Verdana"/>
      <w:sz w:val="20"/>
      <w:szCs w:val="20"/>
      <w:lang w:eastAsia="en-US"/>
    </w:rPr>
  </w:style>
  <w:style w:type="paragraph" w:styleId="Fuzeile">
    <w:name w:val="footer"/>
    <w:basedOn w:val="Standard"/>
    <w:rsid w:val="000A1E02"/>
    <w:pPr>
      <w:tabs>
        <w:tab w:val="center" w:pos="4536"/>
        <w:tab w:val="left" w:pos="5643"/>
        <w:tab w:val="left" w:pos="7182"/>
        <w:tab w:val="right" w:pos="8820"/>
      </w:tabs>
      <w:spacing w:before="40" w:after="20"/>
      <w:jc w:val="both"/>
    </w:pPr>
    <w:rPr>
      <w:rFonts w:ascii="Verdana" w:eastAsia="MS Mincho" w:hAnsi="Verdana"/>
      <w:sz w:val="14"/>
      <w:szCs w:val="14"/>
    </w:rPr>
  </w:style>
  <w:style w:type="paragraph" w:customStyle="1" w:styleId="gemnonum4">
    <w:name w:val="gem_nonum_Ü4"/>
    <w:basedOn w:val="Standard"/>
    <w:rsid w:val="00E97090"/>
    <w:pPr>
      <w:keepNext/>
      <w:spacing w:before="360" w:after="60"/>
    </w:pPr>
    <w:rPr>
      <w:rFonts w:ascii="Verdana" w:eastAsia="MS Mincho" w:hAnsi="Verdana"/>
      <w:b/>
      <w:sz w:val="18"/>
      <w:szCs w:val="20"/>
    </w:rPr>
  </w:style>
  <w:style w:type="paragraph" w:customStyle="1" w:styleId="gemEinzug">
    <w:name w:val="gem_Einzug"/>
    <w:basedOn w:val="gemStandard"/>
    <w:link w:val="gemEinzugZchn"/>
    <w:uiPriority w:val="99"/>
    <w:unhideWhenUsed/>
    <w:rsid w:val="009A3B09"/>
    <w:pPr>
      <w:ind w:left="567"/>
    </w:pPr>
  </w:style>
  <w:style w:type="paragraph" w:customStyle="1" w:styleId="gemListe">
    <w:name w:val="gem_Liste"/>
    <w:basedOn w:val="gemStandard"/>
    <w:rsid w:val="009A3B09"/>
    <w:pPr>
      <w:numPr>
        <w:numId w:val="3"/>
      </w:numPr>
    </w:pPr>
  </w:style>
  <w:style w:type="paragraph" w:customStyle="1" w:styleId="gemTab9pt">
    <w:name w:val="gem_Tab_9pt"/>
    <w:basedOn w:val="Standard"/>
    <w:rsid w:val="00E17013"/>
    <w:pPr>
      <w:spacing w:before="60" w:after="60"/>
      <w:jc w:val="both"/>
    </w:pPr>
    <w:rPr>
      <w:rFonts w:ascii="Verdana" w:hAnsi="Verdana"/>
      <w:bCs/>
      <w:sz w:val="18"/>
      <w:szCs w:val="20"/>
    </w:rPr>
  </w:style>
  <w:style w:type="paragraph" w:customStyle="1" w:styleId="gemStandard">
    <w:name w:val="gem_Standard"/>
    <w:basedOn w:val="Standard"/>
    <w:link w:val="gemStandardZchn"/>
    <w:rsid w:val="00E17013"/>
    <w:pPr>
      <w:spacing w:before="180" w:after="60"/>
      <w:jc w:val="both"/>
      <w:textboxTightWrap w:val="allLines"/>
    </w:pPr>
    <w:rPr>
      <w:rFonts w:ascii="Verdana" w:eastAsia="MS Mincho" w:hAnsi="Verdana"/>
      <w:sz w:val="20"/>
      <w:szCs w:val="20"/>
    </w:rPr>
  </w:style>
  <w:style w:type="character" w:styleId="Funotenzeichen">
    <w:name w:val="footnote reference"/>
    <w:basedOn w:val="Absatz-Standardschriftart"/>
    <w:semiHidden/>
    <w:rsid w:val="00E17013"/>
    <w:rPr>
      <w:rFonts w:ascii="Verdana" w:hAnsi="Verdana"/>
      <w:vertAlign w:val="superscript"/>
    </w:rPr>
  </w:style>
  <w:style w:type="character" w:styleId="Endnotenzeichen">
    <w:name w:val="endnote reference"/>
    <w:basedOn w:val="Absatz-Standardschriftart"/>
    <w:semiHidden/>
    <w:rsid w:val="00E17013"/>
    <w:rPr>
      <w:rFonts w:ascii="Verdana" w:hAnsi="Verdana"/>
      <w:vertAlign w:val="superscript"/>
    </w:rPr>
  </w:style>
  <w:style w:type="character" w:styleId="Zeilennummer">
    <w:name w:val="line number"/>
    <w:basedOn w:val="Absatz-Standardschriftart"/>
    <w:uiPriority w:val="29"/>
    <w:rsid w:val="00E17013"/>
    <w:rPr>
      <w:rFonts w:ascii="Verdana" w:hAnsi="Verdana"/>
    </w:rPr>
  </w:style>
  <w:style w:type="paragraph" w:styleId="Funotentext">
    <w:name w:val="footnote text"/>
    <w:basedOn w:val="Standard"/>
    <w:semiHidden/>
    <w:rsid w:val="0052523C"/>
    <w:pPr>
      <w:spacing w:after="120"/>
      <w:jc w:val="both"/>
    </w:pPr>
    <w:rPr>
      <w:rFonts w:ascii="Verdana" w:hAnsi="Verdana"/>
      <w:sz w:val="20"/>
      <w:szCs w:val="20"/>
    </w:rPr>
  </w:style>
  <w:style w:type="paragraph" w:styleId="Sprechblasentext">
    <w:name w:val="Balloon Text"/>
    <w:basedOn w:val="Standard"/>
    <w:semiHidden/>
    <w:rsid w:val="00E17013"/>
    <w:rPr>
      <w:rFonts w:cs="Tahoma"/>
      <w:sz w:val="16"/>
      <w:szCs w:val="16"/>
    </w:rPr>
  </w:style>
  <w:style w:type="paragraph" w:styleId="Kopfzeile">
    <w:name w:val="header"/>
    <w:basedOn w:val="Standard"/>
    <w:rsid w:val="00D00465"/>
    <w:pPr>
      <w:spacing w:after="120"/>
      <w:jc w:val="both"/>
    </w:pPr>
    <w:rPr>
      <w:rFonts w:ascii="Verdana" w:hAnsi="Verdana"/>
      <w:b/>
      <w:sz w:val="22"/>
      <w:szCs w:val="20"/>
    </w:rPr>
  </w:style>
  <w:style w:type="table" w:styleId="Tabellenraster">
    <w:name w:val="Table Grid"/>
    <w:basedOn w:val="NormaleTabelle"/>
    <w:rsid w:val="00E17013"/>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17013"/>
    <w:rPr>
      <w:rFonts w:ascii="Verdana" w:hAnsi="Verdana"/>
    </w:rPr>
  </w:style>
  <w:style w:type="table" w:styleId="Tabellendesign">
    <w:name w:val="Table Theme"/>
    <w:basedOn w:val="NormaleTabelle"/>
    <w:rsid w:val="00E17013"/>
    <w:pPr>
      <w:spacing w:after="120"/>
      <w:jc w:val="both"/>
    </w:p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styleId="Hyperlink">
    <w:name w:val="Hyperlink"/>
    <w:basedOn w:val="Absatz-Standardschriftart"/>
    <w:rsid w:val="00E17013"/>
    <w:rPr>
      <w:rFonts w:ascii="Verdana" w:hAnsi="Verdana"/>
      <w:color w:val="3333CC"/>
      <w:sz w:val="20"/>
      <w:u w:val="single"/>
    </w:rPr>
  </w:style>
  <w:style w:type="character" w:styleId="BesuchterLink">
    <w:name w:val="FollowedHyperlink"/>
    <w:basedOn w:val="Absatz-Standardschriftart"/>
    <w:rsid w:val="00E17013"/>
    <w:rPr>
      <w:rFonts w:ascii="Verdana" w:hAnsi="Verdana"/>
      <w:color w:val="999999"/>
      <w:u w:val="single"/>
    </w:rPr>
  </w:style>
  <w:style w:type="character" w:customStyle="1" w:styleId="gemStandardZchn">
    <w:name w:val="gem_Standard Zchn"/>
    <w:link w:val="gemStandard"/>
    <w:rsid w:val="00E17013"/>
    <w:rPr>
      <w:rFonts w:ascii="Verdana" w:eastAsia="MS Mincho" w:hAnsi="Verdana"/>
      <w:szCs w:val="24"/>
    </w:rPr>
  </w:style>
  <w:style w:type="paragraph" w:customStyle="1" w:styleId="gemAufzhlung">
    <w:name w:val="gem_Aufzählung"/>
    <w:basedOn w:val="gemStandard"/>
    <w:link w:val="gemAufzhlungZchn"/>
    <w:rsid w:val="009A3B09"/>
    <w:pPr>
      <w:numPr>
        <w:numId w:val="2"/>
      </w:numPr>
      <w:tabs>
        <w:tab w:val="left" w:pos="1134"/>
      </w:tabs>
    </w:pPr>
  </w:style>
  <w:style w:type="character" w:customStyle="1" w:styleId="gemAufzhlungZchn">
    <w:name w:val="gem_Aufzählung Zchn"/>
    <w:link w:val="gemAufzhlung"/>
    <w:rsid w:val="009A3B09"/>
    <w:rPr>
      <w:rFonts w:eastAsia="MS Mincho"/>
    </w:rPr>
  </w:style>
  <w:style w:type="paragraph" w:customStyle="1" w:styleId="gemBeschriftung">
    <w:name w:val="gem_Beschriftung"/>
    <w:basedOn w:val="Standard"/>
    <w:rsid w:val="00E17013"/>
    <w:pPr>
      <w:spacing w:before="120" w:after="120"/>
      <w:jc w:val="both"/>
    </w:pPr>
    <w:rPr>
      <w:rFonts w:ascii="Verdana" w:eastAsia="MS Mincho" w:hAnsi="Verdana"/>
      <w:b/>
      <w:bCs/>
      <w:sz w:val="18"/>
      <w:szCs w:val="20"/>
    </w:rPr>
  </w:style>
  <w:style w:type="character" w:customStyle="1" w:styleId="gemEinzugZchn">
    <w:name w:val="gem_Einzug Zchn"/>
    <w:basedOn w:val="gemStandardZchn"/>
    <w:link w:val="gemEinzug"/>
    <w:uiPriority w:val="99"/>
    <w:rsid w:val="00BC43BB"/>
    <w:rPr>
      <w:rFonts w:ascii="Verdana" w:eastAsia="MS Mincho" w:hAnsi="Verdana"/>
      <w:szCs w:val="24"/>
    </w:rPr>
  </w:style>
  <w:style w:type="paragraph" w:customStyle="1" w:styleId="gemHidden">
    <w:name w:val="gem_Hidden"/>
    <w:basedOn w:val="Standard"/>
    <w:link w:val="gemHiddenZchn"/>
    <w:uiPriority w:val="99"/>
    <w:unhideWhenUsed/>
    <w:rsid w:val="00E17013"/>
    <w:pPr>
      <w:spacing w:before="120"/>
      <w:jc w:val="both"/>
    </w:pPr>
    <w:rPr>
      <w:rFonts w:ascii="Verdana" w:eastAsia="MS Mincho" w:hAnsi="Verdana"/>
      <w:i/>
      <w:vanish/>
      <w:color w:val="0000FF"/>
      <w:sz w:val="20"/>
      <w:szCs w:val="20"/>
    </w:rPr>
  </w:style>
  <w:style w:type="character" w:customStyle="1" w:styleId="gemHiddenZchn">
    <w:name w:val="gem_Hidden Zchn"/>
    <w:link w:val="gemHidden"/>
    <w:uiPriority w:val="99"/>
    <w:rsid w:val="00BC43BB"/>
    <w:rPr>
      <w:rFonts w:eastAsia="MS Mincho"/>
      <w:i/>
      <w:vanish/>
      <w:color w:val="0000FF"/>
    </w:rPr>
  </w:style>
  <w:style w:type="paragraph" w:customStyle="1" w:styleId="gemHiddenEinzug">
    <w:name w:val="gem_Hidden_Einzug"/>
    <w:basedOn w:val="gemHidden"/>
    <w:uiPriority w:val="99"/>
    <w:unhideWhenUsed/>
    <w:rsid w:val="009A3B09"/>
    <w:pPr>
      <w:ind w:left="567"/>
    </w:pPr>
  </w:style>
  <w:style w:type="paragraph" w:customStyle="1" w:styleId="gemListing">
    <w:name w:val="gem_Listing"/>
    <w:basedOn w:val="gemStandard"/>
    <w:rsid w:val="009A3B09"/>
    <w:pPr>
      <w:spacing w:before="0" w:after="0"/>
      <w:jc w:val="left"/>
    </w:pPr>
    <w:rPr>
      <w:rFonts w:ascii="Courier New" w:hAnsi="Courier New"/>
      <w:sz w:val="18"/>
      <w:szCs w:val="18"/>
    </w:rPr>
  </w:style>
  <w:style w:type="paragraph" w:customStyle="1" w:styleId="gemListingBegin">
    <w:name w:val="gem_Listing_Begin"/>
    <w:basedOn w:val="gemListing"/>
    <w:rsid w:val="009A3B09"/>
    <w:pPr>
      <w:keepNext/>
      <w:spacing w:before="240"/>
    </w:pPr>
  </w:style>
  <w:style w:type="paragraph" w:customStyle="1" w:styleId="gemListingEnd">
    <w:name w:val="gem_Listing_End"/>
    <w:basedOn w:val="gemListing"/>
    <w:rsid w:val="009A3B09"/>
    <w:pPr>
      <w:spacing w:after="240"/>
    </w:pPr>
  </w:style>
  <w:style w:type="paragraph" w:customStyle="1" w:styleId="gemnonum1">
    <w:name w:val="gem_nonum_Ü1"/>
    <w:basedOn w:val="berschrift1"/>
    <w:next w:val="gemStandard"/>
    <w:rsid w:val="00E97090"/>
    <w:pPr>
      <w:pageBreakBefore/>
      <w:numPr>
        <w:numId w:val="0"/>
      </w:numPr>
      <w:pBdr>
        <w:top w:val="single" w:sz="4" w:space="10" w:color="auto"/>
        <w:bottom w:val="single" w:sz="4" w:space="10" w:color="auto"/>
      </w:pBdr>
      <w:spacing w:before="360" w:after="120"/>
      <w:jc w:val="center"/>
    </w:pPr>
    <w:rPr>
      <w:rFonts w:eastAsia="MS Mincho"/>
      <w:bCs w:val="0"/>
      <w:kern w:val="0"/>
      <w:sz w:val="24"/>
      <w:szCs w:val="28"/>
    </w:rPr>
  </w:style>
  <w:style w:type="paragraph" w:customStyle="1" w:styleId="gemnonum2">
    <w:name w:val="gem_nonum_Ü2"/>
    <w:basedOn w:val="Standard"/>
    <w:next w:val="gemStandard"/>
    <w:rsid w:val="00E97090"/>
    <w:pPr>
      <w:keepNext/>
      <w:spacing w:before="480" w:after="360"/>
      <w:outlineLvl w:val="1"/>
    </w:pPr>
    <w:rPr>
      <w:rFonts w:ascii="Verdana" w:eastAsia="MS Mincho" w:hAnsi="Verdana"/>
      <w:b/>
      <w:bCs/>
      <w:iCs/>
      <w:sz w:val="22"/>
      <w:szCs w:val="20"/>
    </w:rPr>
  </w:style>
  <w:style w:type="paragraph" w:customStyle="1" w:styleId="gemnonum3">
    <w:name w:val="gem_nonum_Ü3"/>
    <w:basedOn w:val="Standard"/>
    <w:next w:val="gemStandard"/>
    <w:rsid w:val="00E97090"/>
    <w:pPr>
      <w:keepNext/>
      <w:spacing w:before="360" w:after="240"/>
      <w:outlineLvl w:val="2"/>
    </w:pPr>
    <w:rPr>
      <w:rFonts w:ascii="Verdana" w:eastAsia="MS Mincho" w:hAnsi="Verdana"/>
      <w:b/>
      <w:bCs/>
      <w:sz w:val="20"/>
      <w:szCs w:val="20"/>
    </w:rPr>
  </w:style>
  <w:style w:type="paragraph" w:customStyle="1" w:styleId="gem1">
    <w:name w:val="gem_Ü1"/>
    <w:basedOn w:val="berschrift1"/>
    <w:next w:val="gemStandard"/>
    <w:rsid w:val="00E97090"/>
    <w:pPr>
      <w:pageBreakBefore/>
      <w:numPr>
        <w:numId w:val="4"/>
      </w:numPr>
      <w:pBdr>
        <w:top w:val="single" w:sz="4" w:space="10" w:color="auto"/>
        <w:bottom w:val="single" w:sz="4" w:space="10" w:color="auto"/>
      </w:pBdr>
      <w:spacing w:before="360" w:after="240"/>
      <w:jc w:val="center"/>
    </w:pPr>
    <w:rPr>
      <w:rFonts w:eastAsia="MS Mincho"/>
      <w:spacing w:val="20"/>
      <w:kern w:val="16"/>
      <w:sz w:val="24"/>
      <w:szCs w:val="28"/>
    </w:rPr>
  </w:style>
  <w:style w:type="paragraph" w:customStyle="1" w:styleId="gem2">
    <w:name w:val="gem_Ü2"/>
    <w:basedOn w:val="berschrift2"/>
    <w:next w:val="gemStandard"/>
    <w:link w:val="gem2Zchn"/>
    <w:rsid w:val="00E97090"/>
    <w:pPr>
      <w:numPr>
        <w:numId w:val="4"/>
      </w:numPr>
      <w:spacing w:before="480" w:after="360"/>
      <w:jc w:val="left"/>
    </w:pPr>
    <w:rPr>
      <w:rFonts w:eastAsia="MS Mincho"/>
      <w:b/>
      <w:bCs/>
      <w:iCs/>
      <w:sz w:val="22"/>
      <w:szCs w:val="24"/>
    </w:rPr>
  </w:style>
  <w:style w:type="character" w:customStyle="1" w:styleId="gem2Zchn">
    <w:name w:val="gem_Ü2 Zchn"/>
    <w:link w:val="gem2"/>
    <w:rsid w:val="00E97090"/>
    <w:rPr>
      <w:rFonts w:eastAsia="MS Mincho"/>
      <w:b/>
      <w:bCs/>
      <w:iCs/>
      <w:sz w:val="22"/>
      <w:szCs w:val="24"/>
    </w:rPr>
  </w:style>
  <w:style w:type="paragraph" w:styleId="Blocktext">
    <w:name w:val="Block Text"/>
    <w:basedOn w:val="Standard"/>
    <w:semiHidden/>
    <w:unhideWhenUsed/>
    <w:rsid w:val="00E170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customStyle="1" w:styleId="gem3">
    <w:name w:val="gem_Ü3"/>
    <w:basedOn w:val="berschrift3"/>
    <w:next w:val="gemStandard"/>
    <w:link w:val="gem3Zchn"/>
    <w:rsid w:val="00E97090"/>
    <w:pPr>
      <w:numPr>
        <w:numId w:val="4"/>
      </w:numPr>
      <w:spacing w:before="360" w:after="240"/>
      <w:jc w:val="left"/>
    </w:pPr>
    <w:rPr>
      <w:rFonts w:eastAsia="MS Mincho"/>
      <w:b/>
      <w:bCs/>
      <w:sz w:val="20"/>
      <w:szCs w:val="24"/>
    </w:rPr>
  </w:style>
  <w:style w:type="character" w:customStyle="1" w:styleId="gem3Zchn">
    <w:name w:val="gem_Ü3 Zchn"/>
    <w:link w:val="gem3"/>
    <w:rsid w:val="00E97090"/>
    <w:rPr>
      <w:rFonts w:eastAsia="MS Mincho"/>
      <w:b/>
      <w:bCs/>
      <w:szCs w:val="24"/>
    </w:rPr>
  </w:style>
  <w:style w:type="paragraph" w:customStyle="1" w:styleId="gem4">
    <w:name w:val="gem_Ü4"/>
    <w:basedOn w:val="berschrift4"/>
    <w:next w:val="gemStandard"/>
    <w:link w:val="gem4Zchn"/>
    <w:rsid w:val="00E97090"/>
    <w:pPr>
      <w:numPr>
        <w:numId w:val="4"/>
      </w:numPr>
      <w:spacing w:before="360"/>
      <w:jc w:val="left"/>
      <w:outlineLvl w:val="9"/>
    </w:pPr>
    <w:rPr>
      <w:rFonts w:eastAsia="MS Mincho"/>
      <w:b/>
      <w:sz w:val="18"/>
      <w:szCs w:val="20"/>
    </w:rPr>
  </w:style>
  <w:style w:type="character" w:customStyle="1" w:styleId="gem4Zchn">
    <w:name w:val="gem_Ü4 Zchn"/>
    <w:link w:val="gem4"/>
    <w:rsid w:val="00E97090"/>
    <w:rPr>
      <w:rFonts w:eastAsia="MS Mincho"/>
      <w:b/>
      <w:sz w:val="18"/>
    </w:rPr>
  </w:style>
  <w:style w:type="paragraph" w:customStyle="1" w:styleId="gem5">
    <w:name w:val="gem_Ü5"/>
    <w:basedOn w:val="berschrift5"/>
    <w:next w:val="gemStandard"/>
    <w:rsid w:val="00E97090"/>
    <w:pPr>
      <w:keepNext/>
      <w:numPr>
        <w:numId w:val="4"/>
      </w:numPr>
      <w:spacing w:before="360" w:after="120"/>
      <w:jc w:val="left"/>
      <w:outlineLvl w:val="9"/>
    </w:pPr>
    <w:rPr>
      <w:rFonts w:eastAsia="MS Mincho"/>
      <w:i/>
      <w:sz w:val="18"/>
      <w:szCs w:val="22"/>
    </w:rPr>
  </w:style>
  <w:style w:type="paragraph" w:customStyle="1" w:styleId="gemVerz1">
    <w:name w:val="gem_Verz1"/>
    <w:basedOn w:val="Verzeichnis1"/>
    <w:rsid w:val="00E17013"/>
    <w:pPr>
      <w:keepNext w:val="0"/>
      <w:keepLines w:val="0"/>
      <w:tabs>
        <w:tab w:val="right" w:leader="dot" w:pos="8726"/>
      </w:tabs>
      <w:spacing w:before="240"/>
      <w:jc w:val="left"/>
    </w:pPr>
    <w:rPr>
      <w:noProof/>
      <w:sz w:val="24"/>
      <w:szCs w:val="24"/>
    </w:rPr>
  </w:style>
  <w:style w:type="paragraph" w:customStyle="1" w:styleId="gemVerz2">
    <w:name w:val="gem_Verz2"/>
    <w:basedOn w:val="Verzeichnis2"/>
    <w:rsid w:val="00E17013"/>
    <w:pPr>
      <w:tabs>
        <w:tab w:val="left" w:pos="880"/>
        <w:tab w:val="right" w:leader="dot" w:pos="8726"/>
      </w:tabs>
      <w:spacing w:before="120" w:after="0"/>
      <w:ind w:left="220"/>
      <w:jc w:val="left"/>
    </w:pPr>
    <w:rPr>
      <w:rFonts w:eastAsia="MS Mincho"/>
      <w:b/>
      <w:iCs/>
      <w:noProof/>
    </w:rPr>
  </w:style>
  <w:style w:type="paragraph" w:customStyle="1" w:styleId="gemVerz3">
    <w:name w:val="gem_Verz3"/>
    <w:basedOn w:val="Verzeichnis3"/>
    <w:rsid w:val="00E17013"/>
    <w:pPr>
      <w:tabs>
        <w:tab w:val="left" w:pos="1200"/>
        <w:tab w:val="right" w:leader="dot" w:pos="8726"/>
      </w:tabs>
      <w:spacing w:after="0"/>
      <w:jc w:val="left"/>
    </w:pPr>
    <w:rPr>
      <w:rFonts w:eastAsia="MS Mincho"/>
      <w:noProof/>
    </w:rPr>
  </w:style>
  <w:style w:type="paragraph" w:styleId="Verzeichnis3">
    <w:name w:val="toc 3"/>
    <w:basedOn w:val="Standard"/>
    <w:next w:val="Standard"/>
    <w:autoRedefine/>
    <w:rsid w:val="009A3B09"/>
    <w:pPr>
      <w:spacing w:after="100"/>
      <w:ind w:left="440"/>
      <w:jc w:val="both"/>
    </w:pPr>
    <w:rPr>
      <w:rFonts w:ascii="Verdana" w:hAnsi="Verdana"/>
      <w:sz w:val="20"/>
      <w:szCs w:val="20"/>
    </w:rPr>
  </w:style>
  <w:style w:type="paragraph" w:customStyle="1" w:styleId="gemVerz4">
    <w:name w:val="gem_Verz4"/>
    <w:basedOn w:val="Verzeichnis4"/>
    <w:rsid w:val="00E17013"/>
    <w:pPr>
      <w:tabs>
        <w:tab w:val="left" w:pos="1680"/>
        <w:tab w:val="right" w:leader="dot" w:pos="8726"/>
      </w:tabs>
      <w:spacing w:after="0"/>
      <w:jc w:val="left"/>
    </w:pPr>
    <w:rPr>
      <w:rFonts w:eastAsia="MS Mincho"/>
      <w:i/>
      <w:noProof/>
    </w:rPr>
  </w:style>
  <w:style w:type="paragraph" w:styleId="Verzeichnis4">
    <w:name w:val="toc 4"/>
    <w:basedOn w:val="Standard"/>
    <w:next w:val="Standard"/>
    <w:autoRedefine/>
    <w:rsid w:val="009A3B09"/>
    <w:pPr>
      <w:spacing w:after="100"/>
      <w:ind w:left="660"/>
      <w:jc w:val="both"/>
    </w:pPr>
    <w:rPr>
      <w:rFonts w:ascii="Verdana" w:hAnsi="Verdana"/>
      <w:sz w:val="20"/>
      <w:szCs w:val="20"/>
    </w:rPr>
  </w:style>
  <w:style w:type="paragraph" w:customStyle="1" w:styleId="gemVerz5">
    <w:name w:val="gem_Verz5"/>
    <w:basedOn w:val="Verzeichnis5"/>
    <w:rsid w:val="00E17013"/>
    <w:pPr>
      <w:tabs>
        <w:tab w:val="left" w:pos="1976"/>
        <w:tab w:val="right" w:leader="dot" w:pos="8726"/>
      </w:tabs>
      <w:spacing w:after="120"/>
    </w:pPr>
    <w:rPr>
      <w:rFonts w:eastAsia="MS Mincho"/>
      <w:noProof/>
    </w:rPr>
  </w:style>
  <w:style w:type="paragraph" w:styleId="Verzeichnis5">
    <w:name w:val="toc 5"/>
    <w:basedOn w:val="Standard"/>
    <w:next w:val="Standard"/>
    <w:autoRedefine/>
    <w:rsid w:val="009A3B09"/>
    <w:pPr>
      <w:spacing w:after="100"/>
      <w:ind w:left="880"/>
      <w:jc w:val="both"/>
    </w:pPr>
    <w:rPr>
      <w:rFonts w:ascii="Verdana" w:hAnsi="Verdana"/>
      <w:sz w:val="20"/>
      <w:szCs w:val="20"/>
    </w:rPr>
  </w:style>
  <w:style w:type="character" w:customStyle="1" w:styleId="berschrift7Zchn">
    <w:name w:val="Überschrift 7 Zchn"/>
    <w:basedOn w:val="Absatz-Standardschriftart"/>
    <w:link w:val="berschrift7"/>
    <w:semiHidden/>
    <w:rsid w:val="00E17013"/>
    <w:rPr>
      <w:rFonts w:eastAsiaTheme="majorEastAsia" w:cstheme="majorBidi"/>
      <w:i/>
      <w:iCs/>
      <w:color w:val="243F60" w:themeColor="accent1" w:themeShade="7F"/>
    </w:rPr>
  </w:style>
  <w:style w:type="character" w:customStyle="1" w:styleId="berschrift8Zchn">
    <w:name w:val="Überschrift 8 Zchn"/>
    <w:basedOn w:val="Absatz-Standardschriftart"/>
    <w:link w:val="berschrift8"/>
    <w:semiHidden/>
    <w:rsid w:val="00E17013"/>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semiHidden/>
    <w:rsid w:val="00E17013"/>
    <w:rPr>
      <w:rFonts w:eastAsiaTheme="majorEastAsia" w:cstheme="majorBidi"/>
      <w:i/>
      <w:iCs/>
      <w:color w:val="272727" w:themeColor="text1" w:themeTint="D8"/>
      <w:sz w:val="21"/>
      <w:szCs w:val="21"/>
    </w:rPr>
  </w:style>
  <w:style w:type="numbering" w:styleId="ArtikelAbschnitt">
    <w:name w:val="Outline List 3"/>
    <w:basedOn w:val="KeineListe"/>
    <w:semiHidden/>
    <w:unhideWhenUsed/>
    <w:rsid w:val="00E17013"/>
    <w:pPr>
      <w:numPr>
        <w:numId w:val="5"/>
      </w:numPr>
    </w:pPr>
  </w:style>
  <w:style w:type="character" w:styleId="Buchtitel">
    <w:name w:val="Book Title"/>
    <w:basedOn w:val="Absatz-Standardschriftart"/>
    <w:uiPriority w:val="33"/>
    <w:semiHidden/>
    <w:qFormat/>
    <w:rsid w:val="00E17013"/>
    <w:rPr>
      <w:rFonts w:ascii="Verdana" w:hAnsi="Verdana"/>
      <w:b/>
      <w:bCs/>
      <w:i/>
      <w:iCs/>
      <w:spacing w:val="5"/>
    </w:rPr>
  </w:style>
  <w:style w:type="paragraph" w:styleId="Dokumentstruktur">
    <w:name w:val="Document Map"/>
    <w:basedOn w:val="Standard"/>
    <w:link w:val="DokumentstrukturZchn"/>
    <w:semiHidden/>
    <w:unhideWhenUsed/>
    <w:rsid w:val="00E17013"/>
    <w:rPr>
      <w:rFonts w:cs="Segoe UI"/>
      <w:sz w:val="16"/>
      <w:szCs w:val="16"/>
    </w:rPr>
  </w:style>
  <w:style w:type="character" w:customStyle="1" w:styleId="DokumentstrukturZchn">
    <w:name w:val="Dokumentstruktur Zchn"/>
    <w:basedOn w:val="Absatz-Standardschriftart"/>
    <w:link w:val="Dokumentstruktur"/>
    <w:semiHidden/>
    <w:rsid w:val="00E17013"/>
    <w:rPr>
      <w:rFonts w:ascii="Verdana" w:hAnsi="Verdana" w:cs="Segoe UI"/>
      <w:color w:val="000000"/>
      <w:sz w:val="16"/>
      <w:szCs w:val="16"/>
    </w:rPr>
  </w:style>
  <w:style w:type="character" w:styleId="Fett">
    <w:name w:val="Strong"/>
    <w:basedOn w:val="Absatz-Standardschriftart"/>
    <w:unhideWhenUsed/>
    <w:qFormat/>
    <w:rsid w:val="00E17013"/>
    <w:rPr>
      <w:rFonts w:ascii="Verdana" w:hAnsi="Verdana"/>
      <w:b/>
      <w:bCs/>
    </w:rPr>
  </w:style>
  <w:style w:type="character" w:styleId="Hervorhebung">
    <w:name w:val="Emphasis"/>
    <w:basedOn w:val="Absatz-Standardschriftart"/>
    <w:uiPriority w:val="20"/>
    <w:qFormat/>
    <w:rsid w:val="00E17013"/>
    <w:rPr>
      <w:rFonts w:ascii="Verdana" w:hAnsi="Verdana"/>
      <w:i/>
      <w:iCs/>
    </w:rPr>
  </w:style>
  <w:style w:type="paragraph" w:styleId="Index1">
    <w:name w:val="index 1"/>
    <w:basedOn w:val="Standard"/>
    <w:next w:val="Standard"/>
    <w:autoRedefine/>
    <w:semiHidden/>
    <w:unhideWhenUsed/>
    <w:rsid w:val="00E17013"/>
    <w:pPr>
      <w:ind w:left="200" w:hanging="200"/>
      <w:jc w:val="both"/>
    </w:pPr>
    <w:rPr>
      <w:rFonts w:ascii="Verdana" w:hAnsi="Verdana"/>
      <w:sz w:val="20"/>
      <w:szCs w:val="20"/>
    </w:rPr>
  </w:style>
  <w:style w:type="paragraph" w:styleId="Indexberschrift">
    <w:name w:val="index heading"/>
    <w:basedOn w:val="Standard"/>
    <w:next w:val="Index1"/>
    <w:semiHidden/>
    <w:unhideWhenUsed/>
    <w:rsid w:val="00E17013"/>
    <w:rPr>
      <w:rFonts w:eastAsiaTheme="majorEastAsia" w:cstheme="majorBidi"/>
      <w:b/>
      <w:bCs/>
    </w:rPr>
  </w:style>
  <w:style w:type="paragraph" w:styleId="Inhaltsverzeichnisberschrift">
    <w:name w:val="TOC Heading"/>
    <w:basedOn w:val="berschrift1"/>
    <w:next w:val="Standard"/>
    <w:uiPriority w:val="39"/>
    <w:semiHidden/>
    <w:unhideWhenUsed/>
    <w:qFormat/>
    <w:rsid w:val="00E17013"/>
    <w:pPr>
      <w:keepLines/>
      <w:numPr>
        <w:numId w:val="0"/>
      </w:numPr>
      <w:spacing w:after="0"/>
      <w:outlineLvl w:val="9"/>
    </w:pPr>
    <w:rPr>
      <w:rFonts w:eastAsiaTheme="majorEastAsia" w:cstheme="majorBidi"/>
      <w:b w:val="0"/>
      <w:bCs w:val="0"/>
      <w:kern w:val="0"/>
    </w:rPr>
  </w:style>
  <w:style w:type="character" w:styleId="IntensiveHervorhebung">
    <w:name w:val="Intense Emphasis"/>
    <w:basedOn w:val="Absatz-Standardschriftart"/>
    <w:uiPriority w:val="21"/>
    <w:semiHidden/>
    <w:qFormat/>
    <w:rsid w:val="00E17013"/>
    <w:rPr>
      <w:rFonts w:ascii="Verdana" w:hAnsi="Verdana"/>
      <w:i/>
      <w:iCs/>
      <w:color w:val="4F81BD" w:themeColor="accent1"/>
    </w:rPr>
  </w:style>
  <w:style w:type="character" w:styleId="IntensiverVerweis">
    <w:name w:val="Intense Reference"/>
    <w:basedOn w:val="Absatz-Standardschriftart"/>
    <w:uiPriority w:val="32"/>
    <w:semiHidden/>
    <w:qFormat/>
    <w:rsid w:val="00E17013"/>
    <w:rPr>
      <w:rFonts w:ascii="Verdana" w:hAnsi="Verdana"/>
      <w:b/>
      <w:bCs/>
      <w:smallCaps/>
      <w:color w:val="4F81BD" w:themeColor="accent1"/>
      <w:spacing w:val="5"/>
    </w:rPr>
  </w:style>
  <w:style w:type="character" w:styleId="Kommentarzeichen">
    <w:name w:val="annotation reference"/>
    <w:basedOn w:val="Absatz-Standardschriftart"/>
    <w:semiHidden/>
    <w:unhideWhenUsed/>
    <w:rsid w:val="00E17013"/>
    <w:rPr>
      <w:rFonts w:ascii="Verdana" w:hAnsi="Verdana"/>
      <w:sz w:val="16"/>
      <w:szCs w:val="16"/>
    </w:rPr>
  </w:style>
  <w:style w:type="character" w:styleId="SchwacheHervorhebung">
    <w:name w:val="Subtle Emphasis"/>
    <w:basedOn w:val="Absatz-Standardschriftart"/>
    <w:uiPriority w:val="19"/>
    <w:semiHidden/>
    <w:rsid w:val="00E17013"/>
    <w:rPr>
      <w:rFonts w:ascii="Verdana" w:hAnsi="Verdana"/>
      <w:i/>
      <w:iCs/>
      <w:color w:val="404040" w:themeColor="text1" w:themeTint="BF"/>
    </w:rPr>
  </w:style>
  <w:style w:type="character" w:styleId="SchwacherVerweis">
    <w:name w:val="Subtle Reference"/>
    <w:basedOn w:val="Absatz-Standardschriftart"/>
    <w:uiPriority w:val="31"/>
    <w:semiHidden/>
    <w:qFormat/>
    <w:rsid w:val="00E17013"/>
    <w:rPr>
      <w:rFonts w:ascii="Verdana" w:hAnsi="Verdana"/>
      <w:smallCaps/>
      <w:color w:val="5A5A5A" w:themeColor="text1" w:themeTint="A5"/>
    </w:rPr>
  </w:style>
  <w:style w:type="paragraph" w:styleId="StandardWeb">
    <w:name w:val="Normal (Web)"/>
    <w:basedOn w:val="Standard"/>
    <w:uiPriority w:val="99"/>
    <w:semiHidden/>
    <w:unhideWhenUsed/>
    <w:rsid w:val="00E17013"/>
    <w:rPr>
      <w:sz w:val="22"/>
    </w:rPr>
  </w:style>
  <w:style w:type="paragraph" w:styleId="Titel">
    <w:name w:val="Title"/>
    <w:basedOn w:val="Standard"/>
    <w:next w:val="Standard"/>
    <w:link w:val="TitelZchn"/>
    <w:qFormat/>
    <w:rsid w:val="00E17013"/>
    <w:pPr>
      <w:contextualSpacing/>
      <w:jc w:val="both"/>
    </w:pPr>
    <w:rPr>
      <w:rFonts w:ascii="Verdana" w:eastAsiaTheme="majorEastAsia" w:hAnsi="Verdana" w:cstheme="majorBidi"/>
      <w:spacing w:val="-10"/>
      <w:kern w:val="28"/>
      <w:sz w:val="52"/>
      <w:szCs w:val="56"/>
    </w:rPr>
  </w:style>
  <w:style w:type="character" w:customStyle="1" w:styleId="TitelZchn">
    <w:name w:val="Titel Zchn"/>
    <w:basedOn w:val="Absatz-Standardschriftart"/>
    <w:link w:val="Titel"/>
    <w:rsid w:val="00E17013"/>
    <w:rPr>
      <w:rFonts w:ascii="Verdana" w:eastAsiaTheme="majorEastAsia" w:hAnsi="Verdana" w:cstheme="majorBidi"/>
      <w:spacing w:val="-10"/>
      <w:kern w:val="28"/>
      <w:sz w:val="52"/>
      <w:szCs w:val="56"/>
    </w:rPr>
  </w:style>
  <w:style w:type="paragraph" w:styleId="Umschlagabsenderadresse">
    <w:name w:val="envelope return"/>
    <w:basedOn w:val="Standard"/>
    <w:semiHidden/>
    <w:unhideWhenUsed/>
    <w:rsid w:val="00E17013"/>
    <w:rPr>
      <w:rFonts w:eastAsiaTheme="majorEastAsia" w:cstheme="majorBidi"/>
    </w:rPr>
  </w:style>
  <w:style w:type="paragraph" w:styleId="Umschlagadresse">
    <w:name w:val="envelope address"/>
    <w:basedOn w:val="Standard"/>
    <w:semiHidden/>
    <w:unhideWhenUsed/>
    <w:rsid w:val="00E17013"/>
    <w:pPr>
      <w:framePr w:w="4320" w:h="2160" w:hRule="exact" w:hSpace="141" w:wrap="auto" w:hAnchor="page" w:xAlign="center" w:yAlign="bottom"/>
      <w:ind w:left="1"/>
      <w:jc w:val="both"/>
    </w:pPr>
    <w:rPr>
      <w:rFonts w:ascii="Verdana" w:eastAsiaTheme="majorEastAsia" w:hAnsi="Verdana" w:cstheme="majorBidi"/>
      <w:szCs w:val="20"/>
    </w:rPr>
  </w:style>
  <w:style w:type="paragraph" w:styleId="Untertitel">
    <w:name w:val="Subtitle"/>
    <w:basedOn w:val="Standard"/>
    <w:next w:val="Standard"/>
    <w:link w:val="UntertitelZchn"/>
    <w:qFormat/>
    <w:rsid w:val="00E17013"/>
    <w:pPr>
      <w:numPr>
        <w:ilvl w:val="1"/>
      </w:numPr>
      <w:spacing w:after="160"/>
      <w:jc w:val="both"/>
    </w:pPr>
    <w:rPr>
      <w:rFonts w:ascii="Verdana" w:eastAsiaTheme="minorEastAsia" w:hAnsi="Verdana" w:cstheme="minorBidi"/>
      <w:color w:val="5A5A5A" w:themeColor="text1" w:themeTint="A5"/>
      <w:spacing w:val="15"/>
      <w:sz w:val="22"/>
      <w:szCs w:val="22"/>
    </w:rPr>
  </w:style>
  <w:style w:type="character" w:customStyle="1" w:styleId="UntertitelZchn">
    <w:name w:val="Untertitel Zchn"/>
    <w:basedOn w:val="Absatz-Standardschriftart"/>
    <w:link w:val="Untertitel"/>
    <w:rsid w:val="00E17013"/>
    <w:rPr>
      <w:rFonts w:ascii="Verdana" w:eastAsiaTheme="minorEastAsia" w:hAnsi="Verdana" w:cstheme="minorBidi"/>
      <w:color w:val="5A5A5A" w:themeColor="text1" w:themeTint="A5"/>
      <w:spacing w:val="15"/>
      <w:sz w:val="22"/>
      <w:szCs w:val="22"/>
    </w:rPr>
  </w:style>
  <w:style w:type="paragraph" w:styleId="Listenabsatz">
    <w:name w:val="List Paragraph"/>
    <w:basedOn w:val="Standard"/>
    <w:uiPriority w:val="34"/>
    <w:qFormat/>
    <w:rsid w:val="005C6AAB"/>
    <w:pPr>
      <w:ind w:left="720"/>
    </w:pPr>
    <w:rPr>
      <w:rFonts w:ascii="Calibri" w:eastAsiaTheme="minorHAnsi" w:hAnsi="Calibri" w:cs="Calibri"/>
      <w:sz w:val="22"/>
      <w:szCs w:val="22"/>
      <w:lang w:eastAsia="en-US"/>
    </w:rPr>
  </w:style>
  <w:style w:type="paragraph" w:styleId="Kommentartext">
    <w:name w:val="annotation text"/>
    <w:basedOn w:val="Standard"/>
    <w:link w:val="KommentartextZchn"/>
    <w:unhideWhenUsed/>
    <w:rsid w:val="00CA0B69"/>
    <w:pPr>
      <w:spacing w:after="120"/>
      <w:jc w:val="both"/>
    </w:pPr>
    <w:rPr>
      <w:rFonts w:ascii="Verdana" w:hAnsi="Verdana"/>
      <w:sz w:val="20"/>
      <w:szCs w:val="20"/>
    </w:rPr>
  </w:style>
  <w:style w:type="character" w:customStyle="1" w:styleId="KommentartextZchn">
    <w:name w:val="Kommentartext Zchn"/>
    <w:basedOn w:val="Absatz-Standardschriftart"/>
    <w:link w:val="Kommentartext"/>
    <w:rsid w:val="00CA0B69"/>
  </w:style>
  <w:style w:type="paragraph" w:styleId="Kommentarthema">
    <w:name w:val="annotation subject"/>
    <w:basedOn w:val="Kommentartext"/>
    <w:next w:val="Kommentartext"/>
    <w:link w:val="KommentarthemaZchn"/>
    <w:semiHidden/>
    <w:unhideWhenUsed/>
    <w:rsid w:val="00CA0B69"/>
    <w:rPr>
      <w:b/>
      <w:bCs/>
    </w:rPr>
  </w:style>
  <w:style w:type="character" w:customStyle="1" w:styleId="KommentarthemaZchn">
    <w:name w:val="Kommentarthema Zchn"/>
    <w:basedOn w:val="KommentartextZchn"/>
    <w:link w:val="Kommentarthema"/>
    <w:semiHidden/>
    <w:rsid w:val="00CA0B69"/>
    <w:rPr>
      <w:b/>
      <w:bCs/>
    </w:rPr>
  </w:style>
  <w:style w:type="paragraph" w:customStyle="1" w:styleId="Default">
    <w:name w:val="Default"/>
    <w:rsid w:val="006A7DE4"/>
    <w:pPr>
      <w:autoSpaceDE w:val="0"/>
      <w:autoSpaceDN w:val="0"/>
      <w:adjustRightInd w:val="0"/>
    </w:pPr>
    <w:rPr>
      <w:rFonts w:cs="Verdana"/>
      <w:color w:val="000000"/>
      <w:sz w:val="24"/>
      <w:szCs w:val="24"/>
    </w:rPr>
  </w:style>
  <w:style w:type="paragraph" w:customStyle="1" w:styleId="null">
    <w:name w:val="null"/>
    <w:basedOn w:val="Standard"/>
    <w:rsid w:val="00216791"/>
    <w:pPr>
      <w:spacing w:before="100" w:beforeAutospacing="1" w:after="100" w:afterAutospacing="1"/>
    </w:pPr>
    <w:rPr>
      <w:rFonts w:eastAsiaTheme="minorHAnsi"/>
    </w:rPr>
  </w:style>
  <w:style w:type="character" w:customStyle="1" w:styleId="null1">
    <w:name w:val="null1"/>
    <w:basedOn w:val="Absatz-Standardschriftart"/>
    <w:rsid w:val="00216791"/>
  </w:style>
  <w:style w:type="character" w:customStyle="1" w:styleId="NichtaufgelsteErwhnung1">
    <w:name w:val="Nicht aufgelöste Erwähnung1"/>
    <w:basedOn w:val="Absatz-Standardschriftart"/>
    <w:uiPriority w:val="99"/>
    <w:semiHidden/>
    <w:unhideWhenUsed/>
    <w:rsid w:val="005A1440"/>
    <w:rPr>
      <w:color w:val="605E5C"/>
      <w:shd w:val="clear" w:color="auto" w:fill="E1DFDD"/>
    </w:rPr>
  </w:style>
  <w:style w:type="paragraph" w:styleId="berarbeitung">
    <w:name w:val="Revision"/>
    <w:hidden/>
    <w:uiPriority w:val="99"/>
    <w:semiHidden/>
    <w:rsid w:val="001052A9"/>
    <w:rPr>
      <w:rFonts w:ascii="Times New Roman" w:hAnsi="Times New Roman"/>
      <w:sz w:val="24"/>
      <w:szCs w:val="24"/>
    </w:rPr>
  </w:style>
  <w:style w:type="character" w:styleId="NichtaufgelsteErwhnung">
    <w:name w:val="Unresolved Mention"/>
    <w:basedOn w:val="Absatz-Standardschriftart"/>
    <w:uiPriority w:val="99"/>
    <w:semiHidden/>
    <w:unhideWhenUsed/>
    <w:rsid w:val="002F3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899">
      <w:bodyDiv w:val="1"/>
      <w:marLeft w:val="0"/>
      <w:marRight w:val="0"/>
      <w:marTop w:val="0"/>
      <w:marBottom w:val="0"/>
      <w:divBdr>
        <w:top w:val="none" w:sz="0" w:space="0" w:color="auto"/>
        <w:left w:val="none" w:sz="0" w:space="0" w:color="auto"/>
        <w:bottom w:val="none" w:sz="0" w:space="0" w:color="auto"/>
        <w:right w:val="none" w:sz="0" w:space="0" w:color="auto"/>
      </w:divBdr>
    </w:div>
    <w:div w:id="66267657">
      <w:bodyDiv w:val="1"/>
      <w:marLeft w:val="0"/>
      <w:marRight w:val="0"/>
      <w:marTop w:val="0"/>
      <w:marBottom w:val="0"/>
      <w:divBdr>
        <w:top w:val="none" w:sz="0" w:space="0" w:color="auto"/>
        <w:left w:val="none" w:sz="0" w:space="0" w:color="auto"/>
        <w:bottom w:val="none" w:sz="0" w:space="0" w:color="auto"/>
        <w:right w:val="none" w:sz="0" w:space="0" w:color="auto"/>
      </w:divBdr>
    </w:div>
    <w:div w:id="87242194">
      <w:bodyDiv w:val="1"/>
      <w:marLeft w:val="0"/>
      <w:marRight w:val="0"/>
      <w:marTop w:val="0"/>
      <w:marBottom w:val="0"/>
      <w:divBdr>
        <w:top w:val="none" w:sz="0" w:space="0" w:color="auto"/>
        <w:left w:val="none" w:sz="0" w:space="0" w:color="auto"/>
        <w:bottom w:val="none" w:sz="0" w:space="0" w:color="auto"/>
        <w:right w:val="none" w:sz="0" w:space="0" w:color="auto"/>
      </w:divBdr>
      <w:divsChild>
        <w:div w:id="155999071">
          <w:marLeft w:val="446"/>
          <w:marRight w:val="0"/>
          <w:marTop w:val="120"/>
          <w:marBottom w:val="0"/>
          <w:divBdr>
            <w:top w:val="none" w:sz="0" w:space="0" w:color="auto"/>
            <w:left w:val="none" w:sz="0" w:space="0" w:color="auto"/>
            <w:bottom w:val="none" w:sz="0" w:space="0" w:color="auto"/>
            <w:right w:val="none" w:sz="0" w:space="0" w:color="auto"/>
          </w:divBdr>
        </w:div>
        <w:div w:id="1654026353">
          <w:marLeft w:val="446"/>
          <w:marRight w:val="0"/>
          <w:marTop w:val="120"/>
          <w:marBottom w:val="0"/>
          <w:divBdr>
            <w:top w:val="none" w:sz="0" w:space="0" w:color="auto"/>
            <w:left w:val="none" w:sz="0" w:space="0" w:color="auto"/>
            <w:bottom w:val="none" w:sz="0" w:space="0" w:color="auto"/>
            <w:right w:val="none" w:sz="0" w:space="0" w:color="auto"/>
          </w:divBdr>
        </w:div>
        <w:div w:id="985277339">
          <w:marLeft w:val="446"/>
          <w:marRight w:val="0"/>
          <w:marTop w:val="120"/>
          <w:marBottom w:val="0"/>
          <w:divBdr>
            <w:top w:val="none" w:sz="0" w:space="0" w:color="auto"/>
            <w:left w:val="none" w:sz="0" w:space="0" w:color="auto"/>
            <w:bottom w:val="none" w:sz="0" w:space="0" w:color="auto"/>
            <w:right w:val="none" w:sz="0" w:space="0" w:color="auto"/>
          </w:divBdr>
        </w:div>
        <w:div w:id="600840544">
          <w:marLeft w:val="446"/>
          <w:marRight w:val="0"/>
          <w:marTop w:val="120"/>
          <w:marBottom w:val="0"/>
          <w:divBdr>
            <w:top w:val="none" w:sz="0" w:space="0" w:color="auto"/>
            <w:left w:val="none" w:sz="0" w:space="0" w:color="auto"/>
            <w:bottom w:val="none" w:sz="0" w:space="0" w:color="auto"/>
            <w:right w:val="none" w:sz="0" w:space="0" w:color="auto"/>
          </w:divBdr>
        </w:div>
        <w:div w:id="2116629965">
          <w:marLeft w:val="864"/>
          <w:marRight w:val="0"/>
          <w:marTop w:val="120"/>
          <w:marBottom w:val="0"/>
          <w:divBdr>
            <w:top w:val="none" w:sz="0" w:space="0" w:color="auto"/>
            <w:left w:val="none" w:sz="0" w:space="0" w:color="auto"/>
            <w:bottom w:val="none" w:sz="0" w:space="0" w:color="auto"/>
            <w:right w:val="none" w:sz="0" w:space="0" w:color="auto"/>
          </w:divBdr>
        </w:div>
        <w:div w:id="663823875">
          <w:marLeft w:val="864"/>
          <w:marRight w:val="0"/>
          <w:marTop w:val="120"/>
          <w:marBottom w:val="0"/>
          <w:divBdr>
            <w:top w:val="none" w:sz="0" w:space="0" w:color="auto"/>
            <w:left w:val="none" w:sz="0" w:space="0" w:color="auto"/>
            <w:bottom w:val="none" w:sz="0" w:space="0" w:color="auto"/>
            <w:right w:val="none" w:sz="0" w:space="0" w:color="auto"/>
          </w:divBdr>
        </w:div>
        <w:div w:id="1412579379">
          <w:marLeft w:val="446"/>
          <w:marRight w:val="0"/>
          <w:marTop w:val="120"/>
          <w:marBottom w:val="0"/>
          <w:divBdr>
            <w:top w:val="none" w:sz="0" w:space="0" w:color="auto"/>
            <w:left w:val="none" w:sz="0" w:space="0" w:color="auto"/>
            <w:bottom w:val="none" w:sz="0" w:space="0" w:color="auto"/>
            <w:right w:val="none" w:sz="0" w:space="0" w:color="auto"/>
          </w:divBdr>
        </w:div>
      </w:divsChild>
    </w:div>
    <w:div w:id="237790104">
      <w:bodyDiv w:val="1"/>
      <w:marLeft w:val="0"/>
      <w:marRight w:val="0"/>
      <w:marTop w:val="0"/>
      <w:marBottom w:val="0"/>
      <w:divBdr>
        <w:top w:val="none" w:sz="0" w:space="0" w:color="auto"/>
        <w:left w:val="none" w:sz="0" w:space="0" w:color="auto"/>
        <w:bottom w:val="none" w:sz="0" w:space="0" w:color="auto"/>
        <w:right w:val="none" w:sz="0" w:space="0" w:color="auto"/>
      </w:divBdr>
    </w:div>
    <w:div w:id="827206490">
      <w:bodyDiv w:val="1"/>
      <w:marLeft w:val="0"/>
      <w:marRight w:val="0"/>
      <w:marTop w:val="0"/>
      <w:marBottom w:val="0"/>
      <w:divBdr>
        <w:top w:val="none" w:sz="0" w:space="0" w:color="auto"/>
        <w:left w:val="none" w:sz="0" w:space="0" w:color="auto"/>
        <w:bottom w:val="none" w:sz="0" w:space="0" w:color="auto"/>
        <w:right w:val="none" w:sz="0" w:space="0" w:color="auto"/>
      </w:divBdr>
    </w:div>
    <w:div w:id="875315799">
      <w:bodyDiv w:val="1"/>
      <w:marLeft w:val="0"/>
      <w:marRight w:val="0"/>
      <w:marTop w:val="0"/>
      <w:marBottom w:val="0"/>
      <w:divBdr>
        <w:top w:val="none" w:sz="0" w:space="0" w:color="auto"/>
        <w:left w:val="none" w:sz="0" w:space="0" w:color="auto"/>
        <w:bottom w:val="none" w:sz="0" w:space="0" w:color="auto"/>
        <w:right w:val="none" w:sz="0" w:space="0" w:color="auto"/>
      </w:divBdr>
      <w:divsChild>
        <w:div w:id="459688256">
          <w:marLeft w:val="418"/>
          <w:marRight w:val="0"/>
          <w:marTop w:val="0"/>
          <w:marBottom w:val="0"/>
          <w:divBdr>
            <w:top w:val="none" w:sz="0" w:space="0" w:color="auto"/>
            <w:left w:val="none" w:sz="0" w:space="0" w:color="auto"/>
            <w:bottom w:val="none" w:sz="0" w:space="0" w:color="auto"/>
            <w:right w:val="none" w:sz="0" w:space="0" w:color="auto"/>
          </w:divBdr>
        </w:div>
        <w:div w:id="1942031888">
          <w:marLeft w:val="418"/>
          <w:marRight w:val="0"/>
          <w:marTop w:val="0"/>
          <w:marBottom w:val="0"/>
          <w:divBdr>
            <w:top w:val="none" w:sz="0" w:space="0" w:color="auto"/>
            <w:left w:val="none" w:sz="0" w:space="0" w:color="auto"/>
            <w:bottom w:val="none" w:sz="0" w:space="0" w:color="auto"/>
            <w:right w:val="none" w:sz="0" w:space="0" w:color="auto"/>
          </w:divBdr>
        </w:div>
        <w:div w:id="674067481">
          <w:marLeft w:val="418"/>
          <w:marRight w:val="0"/>
          <w:marTop w:val="0"/>
          <w:marBottom w:val="0"/>
          <w:divBdr>
            <w:top w:val="none" w:sz="0" w:space="0" w:color="auto"/>
            <w:left w:val="none" w:sz="0" w:space="0" w:color="auto"/>
            <w:bottom w:val="none" w:sz="0" w:space="0" w:color="auto"/>
            <w:right w:val="none" w:sz="0" w:space="0" w:color="auto"/>
          </w:divBdr>
        </w:div>
        <w:div w:id="2112584180">
          <w:marLeft w:val="418"/>
          <w:marRight w:val="0"/>
          <w:marTop w:val="0"/>
          <w:marBottom w:val="0"/>
          <w:divBdr>
            <w:top w:val="none" w:sz="0" w:space="0" w:color="auto"/>
            <w:left w:val="none" w:sz="0" w:space="0" w:color="auto"/>
            <w:bottom w:val="none" w:sz="0" w:space="0" w:color="auto"/>
            <w:right w:val="none" w:sz="0" w:space="0" w:color="auto"/>
          </w:divBdr>
        </w:div>
      </w:divsChild>
    </w:div>
    <w:div w:id="941110382">
      <w:bodyDiv w:val="1"/>
      <w:marLeft w:val="0"/>
      <w:marRight w:val="0"/>
      <w:marTop w:val="0"/>
      <w:marBottom w:val="0"/>
      <w:divBdr>
        <w:top w:val="none" w:sz="0" w:space="0" w:color="auto"/>
        <w:left w:val="none" w:sz="0" w:space="0" w:color="auto"/>
        <w:bottom w:val="none" w:sz="0" w:space="0" w:color="auto"/>
        <w:right w:val="none" w:sz="0" w:space="0" w:color="auto"/>
      </w:divBdr>
    </w:div>
    <w:div w:id="950285153">
      <w:bodyDiv w:val="1"/>
      <w:marLeft w:val="0"/>
      <w:marRight w:val="0"/>
      <w:marTop w:val="0"/>
      <w:marBottom w:val="0"/>
      <w:divBdr>
        <w:top w:val="none" w:sz="0" w:space="0" w:color="auto"/>
        <w:left w:val="none" w:sz="0" w:space="0" w:color="auto"/>
        <w:bottom w:val="none" w:sz="0" w:space="0" w:color="auto"/>
        <w:right w:val="none" w:sz="0" w:space="0" w:color="auto"/>
      </w:divBdr>
    </w:div>
    <w:div w:id="1242447081">
      <w:bodyDiv w:val="1"/>
      <w:marLeft w:val="0"/>
      <w:marRight w:val="0"/>
      <w:marTop w:val="0"/>
      <w:marBottom w:val="0"/>
      <w:divBdr>
        <w:top w:val="none" w:sz="0" w:space="0" w:color="auto"/>
        <w:left w:val="none" w:sz="0" w:space="0" w:color="auto"/>
        <w:bottom w:val="none" w:sz="0" w:space="0" w:color="auto"/>
        <w:right w:val="none" w:sz="0" w:space="0" w:color="auto"/>
      </w:divBdr>
    </w:div>
    <w:div w:id="1247107746">
      <w:bodyDiv w:val="1"/>
      <w:marLeft w:val="0"/>
      <w:marRight w:val="0"/>
      <w:marTop w:val="0"/>
      <w:marBottom w:val="0"/>
      <w:divBdr>
        <w:top w:val="none" w:sz="0" w:space="0" w:color="auto"/>
        <w:left w:val="none" w:sz="0" w:space="0" w:color="auto"/>
        <w:bottom w:val="none" w:sz="0" w:space="0" w:color="auto"/>
        <w:right w:val="none" w:sz="0" w:space="0" w:color="auto"/>
      </w:divBdr>
      <w:divsChild>
        <w:div w:id="863131024">
          <w:marLeft w:val="0"/>
          <w:marRight w:val="0"/>
          <w:marTop w:val="0"/>
          <w:marBottom w:val="0"/>
          <w:divBdr>
            <w:top w:val="none" w:sz="0" w:space="0" w:color="auto"/>
            <w:left w:val="none" w:sz="0" w:space="0" w:color="auto"/>
            <w:bottom w:val="none" w:sz="0" w:space="0" w:color="auto"/>
            <w:right w:val="none" w:sz="0" w:space="0" w:color="auto"/>
          </w:divBdr>
        </w:div>
        <w:div w:id="353457647">
          <w:marLeft w:val="0"/>
          <w:marRight w:val="0"/>
          <w:marTop w:val="0"/>
          <w:marBottom w:val="0"/>
          <w:divBdr>
            <w:top w:val="none" w:sz="0" w:space="0" w:color="auto"/>
            <w:left w:val="none" w:sz="0" w:space="0" w:color="auto"/>
            <w:bottom w:val="none" w:sz="0" w:space="0" w:color="auto"/>
            <w:right w:val="none" w:sz="0" w:space="0" w:color="auto"/>
          </w:divBdr>
        </w:div>
        <w:div w:id="1465271407">
          <w:marLeft w:val="0"/>
          <w:marRight w:val="0"/>
          <w:marTop w:val="0"/>
          <w:marBottom w:val="0"/>
          <w:divBdr>
            <w:top w:val="none" w:sz="0" w:space="0" w:color="auto"/>
            <w:left w:val="none" w:sz="0" w:space="0" w:color="auto"/>
            <w:bottom w:val="none" w:sz="0" w:space="0" w:color="auto"/>
            <w:right w:val="none" w:sz="0" w:space="0" w:color="auto"/>
          </w:divBdr>
        </w:div>
        <w:div w:id="1498040320">
          <w:marLeft w:val="0"/>
          <w:marRight w:val="0"/>
          <w:marTop w:val="0"/>
          <w:marBottom w:val="0"/>
          <w:divBdr>
            <w:top w:val="none" w:sz="0" w:space="0" w:color="auto"/>
            <w:left w:val="none" w:sz="0" w:space="0" w:color="auto"/>
            <w:bottom w:val="none" w:sz="0" w:space="0" w:color="auto"/>
            <w:right w:val="none" w:sz="0" w:space="0" w:color="auto"/>
          </w:divBdr>
          <w:divsChild>
            <w:div w:id="917514951">
              <w:marLeft w:val="0"/>
              <w:marRight w:val="791"/>
              <w:marTop w:val="0"/>
              <w:marBottom w:val="300"/>
              <w:divBdr>
                <w:top w:val="none" w:sz="0" w:space="0" w:color="auto"/>
                <w:left w:val="none" w:sz="0" w:space="0" w:color="auto"/>
                <w:bottom w:val="none" w:sz="0" w:space="0" w:color="auto"/>
                <w:right w:val="none" w:sz="0" w:space="0" w:color="auto"/>
              </w:divBdr>
              <w:divsChild>
                <w:div w:id="441457117">
                  <w:marLeft w:val="0"/>
                  <w:marRight w:val="0"/>
                  <w:marTop w:val="0"/>
                  <w:marBottom w:val="0"/>
                  <w:divBdr>
                    <w:top w:val="none" w:sz="0" w:space="0" w:color="auto"/>
                    <w:left w:val="none" w:sz="0" w:space="0" w:color="auto"/>
                    <w:bottom w:val="none" w:sz="0" w:space="0" w:color="auto"/>
                    <w:right w:val="none" w:sz="0" w:space="0" w:color="auto"/>
                  </w:divBdr>
                  <w:divsChild>
                    <w:div w:id="1632713835">
                      <w:marLeft w:val="0"/>
                      <w:marRight w:val="0"/>
                      <w:marTop w:val="0"/>
                      <w:marBottom w:val="0"/>
                      <w:divBdr>
                        <w:top w:val="none" w:sz="0" w:space="0" w:color="auto"/>
                        <w:left w:val="none" w:sz="0" w:space="0" w:color="auto"/>
                        <w:bottom w:val="none" w:sz="0" w:space="0" w:color="auto"/>
                        <w:right w:val="none" w:sz="0" w:space="0" w:color="auto"/>
                      </w:divBdr>
                    </w:div>
                    <w:div w:id="1226841439">
                      <w:marLeft w:val="0"/>
                      <w:marRight w:val="0"/>
                      <w:marTop w:val="0"/>
                      <w:marBottom w:val="0"/>
                      <w:divBdr>
                        <w:top w:val="none" w:sz="0" w:space="0" w:color="auto"/>
                        <w:left w:val="none" w:sz="0" w:space="0" w:color="auto"/>
                        <w:bottom w:val="none" w:sz="0" w:space="0" w:color="auto"/>
                        <w:right w:val="none" w:sz="0" w:space="0" w:color="auto"/>
                      </w:divBdr>
                    </w:div>
                    <w:div w:id="18354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7456">
              <w:marLeft w:val="0"/>
              <w:marRight w:val="0"/>
              <w:marTop w:val="0"/>
              <w:marBottom w:val="0"/>
              <w:divBdr>
                <w:top w:val="none" w:sz="0" w:space="0" w:color="auto"/>
                <w:left w:val="none" w:sz="0" w:space="0" w:color="auto"/>
                <w:bottom w:val="none" w:sz="0" w:space="0" w:color="auto"/>
                <w:right w:val="none" w:sz="0" w:space="0" w:color="auto"/>
              </w:divBdr>
            </w:div>
            <w:div w:id="1991446783">
              <w:marLeft w:val="0"/>
              <w:marRight w:val="0"/>
              <w:marTop w:val="0"/>
              <w:marBottom w:val="0"/>
              <w:divBdr>
                <w:top w:val="none" w:sz="0" w:space="0" w:color="auto"/>
                <w:left w:val="none" w:sz="0" w:space="0" w:color="auto"/>
                <w:bottom w:val="none" w:sz="0" w:space="0" w:color="auto"/>
                <w:right w:val="none" w:sz="0" w:space="0" w:color="auto"/>
              </w:divBdr>
            </w:div>
            <w:div w:id="185947036">
              <w:marLeft w:val="0"/>
              <w:marRight w:val="0"/>
              <w:marTop w:val="0"/>
              <w:marBottom w:val="0"/>
              <w:divBdr>
                <w:top w:val="none" w:sz="0" w:space="0" w:color="auto"/>
                <w:left w:val="none" w:sz="0" w:space="0" w:color="auto"/>
                <w:bottom w:val="none" w:sz="0" w:space="0" w:color="auto"/>
                <w:right w:val="none" w:sz="0" w:space="0" w:color="auto"/>
              </w:divBdr>
            </w:div>
            <w:div w:id="578322391">
              <w:marLeft w:val="0"/>
              <w:marRight w:val="0"/>
              <w:marTop w:val="0"/>
              <w:marBottom w:val="300"/>
              <w:divBdr>
                <w:top w:val="none" w:sz="0" w:space="0" w:color="auto"/>
                <w:left w:val="none" w:sz="0" w:space="0" w:color="auto"/>
                <w:bottom w:val="none" w:sz="0" w:space="0" w:color="auto"/>
                <w:right w:val="none" w:sz="0" w:space="0" w:color="auto"/>
              </w:divBdr>
              <w:divsChild>
                <w:div w:id="1975135469">
                  <w:marLeft w:val="0"/>
                  <w:marRight w:val="0"/>
                  <w:marTop w:val="0"/>
                  <w:marBottom w:val="0"/>
                  <w:divBdr>
                    <w:top w:val="none" w:sz="0" w:space="0" w:color="auto"/>
                    <w:left w:val="none" w:sz="0" w:space="0" w:color="auto"/>
                    <w:bottom w:val="none" w:sz="0" w:space="0" w:color="auto"/>
                    <w:right w:val="none" w:sz="0" w:space="0" w:color="auto"/>
                  </w:divBdr>
                  <w:divsChild>
                    <w:div w:id="1527599247">
                      <w:marLeft w:val="0"/>
                      <w:marRight w:val="0"/>
                      <w:marTop w:val="0"/>
                      <w:marBottom w:val="0"/>
                      <w:divBdr>
                        <w:top w:val="none" w:sz="0" w:space="0" w:color="auto"/>
                        <w:left w:val="none" w:sz="0" w:space="0" w:color="auto"/>
                        <w:bottom w:val="none" w:sz="0" w:space="0" w:color="auto"/>
                        <w:right w:val="none" w:sz="0" w:space="0" w:color="auto"/>
                      </w:divBdr>
                    </w:div>
                    <w:div w:id="684555746">
                      <w:marLeft w:val="0"/>
                      <w:marRight w:val="0"/>
                      <w:marTop w:val="0"/>
                      <w:marBottom w:val="0"/>
                      <w:divBdr>
                        <w:top w:val="none" w:sz="0" w:space="0" w:color="auto"/>
                        <w:left w:val="none" w:sz="0" w:space="0" w:color="auto"/>
                        <w:bottom w:val="none" w:sz="0" w:space="0" w:color="auto"/>
                        <w:right w:val="none" w:sz="0" w:space="0" w:color="auto"/>
                      </w:divBdr>
                    </w:div>
                    <w:div w:id="17297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7893">
              <w:marLeft w:val="0"/>
              <w:marRight w:val="0"/>
              <w:marTop w:val="0"/>
              <w:marBottom w:val="0"/>
              <w:divBdr>
                <w:top w:val="none" w:sz="0" w:space="0" w:color="auto"/>
                <w:left w:val="none" w:sz="0" w:space="0" w:color="auto"/>
                <w:bottom w:val="none" w:sz="0" w:space="0" w:color="auto"/>
                <w:right w:val="none" w:sz="0" w:space="0" w:color="auto"/>
              </w:divBdr>
            </w:div>
            <w:div w:id="724598367">
              <w:marLeft w:val="0"/>
              <w:marRight w:val="0"/>
              <w:marTop w:val="0"/>
              <w:marBottom w:val="0"/>
              <w:divBdr>
                <w:top w:val="none" w:sz="0" w:space="0" w:color="auto"/>
                <w:left w:val="none" w:sz="0" w:space="0" w:color="auto"/>
                <w:bottom w:val="none" w:sz="0" w:space="0" w:color="auto"/>
                <w:right w:val="none" w:sz="0" w:space="0" w:color="auto"/>
              </w:divBdr>
            </w:div>
            <w:div w:id="5750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63484">
      <w:bodyDiv w:val="1"/>
      <w:marLeft w:val="0"/>
      <w:marRight w:val="0"/>
      <w:marTop w:val="0"/>
      <w:marBottom w:val="0"/>
      <w:divBdr>
        <w:top w:val="none" w:sz="0" w:space="0" w:color="auto"/>
        <w:left w:val="none" w:sz="0" w:space="0" w:color="auto"/>
        <w:bottom w:val="none" w:sz="0" w:space="0" w:color="auto"/>
        <w:right w:val="none" w:sz="0" w:space="0" w:color="auto"/>
      </w:divBdr>
    </w:div>
    <w:div w:id="1891841099">
      <w:bodyDiv w:val="1"/>
      <w:marLeft w:val="0"/>
      <w:marRight w:val="0"/>
      <w:marTop w:val="0"/>
      <w:marBottom w:val="0"/>
      <w:divBdr>
        <w:top w:val="none" w:sz="0" w:space="0" w:color="auto"/>
        <w:left w:val="none" w:sz="0" w:space="0" w:color="auto"/>
        <w:bottom w:val="none" w:sz="0" w:space="0" w:color="auto"/>
        <w:right w:val="none" w:sz="0" w:space="0" w:color="auto"/>
      </w:divBdr>
    </w:div>
    <w:div w:id="2067103154">
      <w:bodyDiv w:val="1"/>
      <w:marLeft w:val="0"/>
      <w:marRight w:val="0"/>
      <w:marTop w:val="0"/>
      <w:marBottom w:val="0"/>
      <w:divBdr>
        <w:top w:val="none" w:sz="0" w:space="0" w:color="auto"/>
        <w:left w:val="none" w:sz="0" w:space="0" w:color="auto"/>
        <w:bottom w:val="none" w:sz="0" w:space="0" w:color="auto"/>
        <w:right w:val="none" w:sz="0" w:space="0" w:color="auto"/>
      </w:divBdr>
    </w:div>
    <w:div w:id="2099137517">
      <w:bodyDiv w:val="1"/>
      <w:marLeft w:val="0"/>
      <w:marRight w:val="0"/>
      <w:marTop w:val="0"/>
      <w:marBottom w:val="0"/>
      <w:divBdr>
        <w:top w:val="none" w:sz="0" w:space="0" w:color="auto"/>
        <w:left w:val="none" w:sz="0" w:space="0" w:color="auto"/>
        <w:bottom w:val="none" w:sz="0" w:space="0" w:color="auto"/>
        <w:right w:val="none" w:sz="0" w:space="0" w:color="auto"/>
      </w:divBdr>
    </w:div>
    <w:div w:id="2123916314">
      <w:bodyDiv w:val="1"/>
      <w:marLeft w:val="0"/>
      <w:marRight w:val="0"/>
      <w:marTop w:val="0"/>
      <w:marBottom w:val="0"/>
      <w:divBdr>
        <w:top w:val="none" w:sz="0" w:space="0" w:color="auto"/>
        <w:left w:val="none" w:sz="0" w:space="0" w:color="auto"/>
        <w:bottom w:val="none" w:sz="0" w:space="0" w:color="auto"/>
        <w:right w:val="none" w:sz="0" w:space="0" w:color="auto"/>
      </w:divBdr>
      <w:divsChild>
        <w:div w:id="224072572">
          <w:marLeft w:val="0"/>
          <w:marRight w:val="0"/>
          <w:marTop w:val="0"/>
          <w:marBottom w:val="120"/>
          <w:divBdr>
            <w:top w:val="none" w:sz="0" w:space="0" w:color="auto"/>
            <w:left w:val="none" w:sz="0" w:space="0" w:color="auto"/>
            <w:bottom w:val="none" w:sz="0" w:space="0" w:color="auto"/>
            <w:right w:val="none" w:sz="0" w:space="0" w:color="auto"/>
          </w:divBdr>
          <w:divsChild>
            <w:div w:id="190923621">
              <w:marLeft w:val="0"/>
              <w:marRight w:val="0"/>
              <w:marTop w:val="120"/>
              <w:marBottom w:val="120"/>
              <w:divBdr>
                <w:top w:val="none" w:sz="0" w:space="0" w:color="auto"/>
                <w:left w:val="none" w:sz="0" w:space="0" w:color="auto"/>
                <w:bottom w:val="none" w:sz="0" w:space="0" w:color="auto"/>
                <w:right w:val="none" w:sz="0" w:space="0" w:color="auto"/>
              </w:divBdr>
              <w:divsChild>
                <w:div w:id="1666782897">
                  <w:marLeft w:val="0"/>
                  <w:marRight w:val="0"/>
                  <w:marTop w:val="0"/>
                  <w:marBottom w:val="0"/>
                  <w:divBdr>
                    <w:top w:val="none" w:sz="0" w:space="0" w:color="auto"/>
                    <w:left w:val="none" w:sz="0" w:space="0" w:color="auto"/>
                    <w:bottom w:val="none" w:sz="0" w:space="0" w:color="auto"/>
                    <w:right w:val="none" w:sz="0" w:space="0" w:color="auto"/>
                  </w:divBdr>
                  <w:divsChild>
                    <w:div w:id="1897624066">
                      <w:marLeft w:val="0"/>
                      <w:marRight w:val="0"/>
                      <w:marTop w:val="150"/>
                      <w:marBottom w:val="0"/>
                      <w:divBdr>
                        <w:top w:val="none" w:sz="0" w:space="0" w:color="auto"/>
                        <w:left w:val="none" w:sz="0" w:space="0" w:color="auto"/>
                        <w:bottom w:val="none" w:sz="0" w:space="0" w:color="auto"/>
                        <w:right w:val="none" w:sz="0" w:space="0" w:color="auto"/>
                      </w:divBdr>
                      <w:divsChild>
                        <w:div w:id="1744378705">
                          <w:marLeft w:val="0"/>
                          <w:marRight w:val="0"/>
                          <w:marTop w:val="0"/>
                          <w:marBottom w:val="0"/>
                          <w:divBdr>
                            <w:top w:val="none" w:sz="0" w:space="0" w:color="auto"/>
                            <w:left w:val="none" w:sz="0" w:space="0" w:color="auto"/>
                            <w:bottom w:val="none" w:sz="0" w:space="0" w:color="auto"/>
                            <w:right w:val="none" w:sz="0" w:space="0" w:color="auto"/>
                          </w:divBdr>
                        </w:div>
                        <w:div w:id="77143404">
                          <w:marLeft w:val="0"/>
                          <w:marRight w:val="0"/>
                          <w:marTop w:val="0"/>
                          <w:marBottom w:val="0"/>
                          <w:divBdr>
                            <w:top w:val="none" w:sz="0" w:space="0" w:color="auto"/>
                            <w:left w:val="none" w:sz="0" w:space="0" w:color="auto"/>
                            <w:bottom w:val="none" w:sz="0" w:space="0" w:color="auto"/>
                            <w:right w:val="none" w:sz="0" w:space="0" w:color="auto"/>
                          </w:divBdr>
                        </w:div>
                        <w:div w:id="1407534524">
                          <w:marLeft w:val="0"/>
                          <w:marRight w:val="0"/>
                          <w:marTop w:val="0"/>
                          <w:marBottom w:val="0"/>
                          <w:divBdr>
                            <w:top w:val="none" w:sz="0" w:space="0" w:color="auto"/>
                            <w:left w:val="none" w:sz="0" w:space="0" w:color="auto"/>
                            <w:bottom w:val="none" w:sz="0" w:space="0" w:color="auto"/>
                            <w:right w:val="none" w:sz="0" w:space="0" w:color="auto"/>
                          </w:divBdr>
                        </w:div>
                      </w:divsChild>
                    </w:div>
                    <w:div w:id="15260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97117">
          <w:marLeft w:val="0"/>
          <w:marRight w:val="0"/>
          <w:marTop w:val="0"/>
          <w:marBottom w:val="120"/>
          <w:divBdr>
            <w:top w:val="none" w:sz="0" w:space="0" w:color="auto"/>
            <w:left w:val="none" w:sz="0" w:space="0" w:color="auto"/>
            <w:bottom w:val="none" w:sz="0" w:space="0" w:color="auto"/>
            <w:right w:val="none" w:sz="0" w:space="0" w:color="auto"/>
          </w:divBdr>
          <w:divsChild>
            <w:div w:id="931821485">
              <w:marLeft w:val="0"/>
              <w:marRight w:val="0"/>
              <w:marTop w:val="120"/>
              <w:marBottom w:val="120"/>
              <w:divBdr>
                <w:top w:val="none" w:sz="0" w:space="0" w:color="auto"/>
                <w:left w:val="none" w:sz="0" w:space="0" w:color="auto"/>
                <w:bottom w:val="none" w:sz="0" w:space="0" w:color="auto"/>
                <w:right w:val="none" w:sz="0" w:space="0" w:color="auto"/>
              </w:divBdr>
              <w:divsChild>
                <w:div w:id="1097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dkgev.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e@gematik.de" TargetMode="External"/><Relationship Id="rId4" Type="http://schemas.openxmlformats.org/officeDocument/2006/relationships/settings" Target="settings.xml"/><Relationship Id="rId9" Type="http://schemas.openxmlformats.org/officeDocument/2006/relationships/hyperlink" Target="mailto:presse@baek.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E709-012C-47DC-A0F5-96C920AB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4781</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2022-06-21T10:18:00Z</dcterms:created>
  <dcterms:modified xsi:type="dcterms:W3CDTF">2022-06-21T10:18:00Z</dcterms:modified>
</cp:coreProperties>
</file>