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7FE7"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795BB8CD" w14:textId="77777777" w:rsidR="00031885" w:rsidRDefault="00031885">
      <w:pPr>
        <w:rPr>
          <w:rFonts w:ascii="Arial" w:hAnsi="Arial" w:cs="Arial"/>
          <w:sz w:val="22"/>
          <w:szCs w:val="22"/>
        </w:rPr>
      </w:pPr>
    </w:p>
    <w:p w14:paraId="4ECD824A" w14:textId="77777777"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2B2679">
        <w:rPr>
          <w:rFonts w:ascii="Arial" w:eastAsia="Times New Roman" w:hAnsi="Arial" w:cs="Times New Roman"/>
          <w:b/>
          <w:szCs w:val="20"/>
          <w:u w:val="single"/>
          <w:lang w:eastAsia="de-DE"/>
        </w:rPr>
        <w:t>zum Krankenhausgipfel 2022</w:t>
      </w:r>
    </w:p>
    <w:p w14:paraId="3D0C276D"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6515292" w14:textId="77777777" w:rsidR="001962FD" w:rsidRPr="00462B9F" w:rsidRDefault="00D61555" w:rsidP="001962FD">
      <w:pPr>
        <w:spacing w:after="0" w:line="340" w:lineRule="atLeast"/>
        <w:ind w:right="2268"/>
        <w:jc w:val="both"/>
        <w:rPr>
          <w:rFonts w:ascii="Arial" w:hAnsi="Arial" w:cs="Arial"/>
          <w:b/>
          <w:sz w:val="32"/>
          <w:szCs w:val="32"/>
        </w:rPr>
      </w:pPr>
      <w:r>
        <w:rPr>
          <w:rFonts w:ascii="Arial" w:hAnsi="Arial" w:cs="Arial"/>
          <w:b/>
          <w:sz w:val="32"/>
          <w:szCs w:val="32"/>
        </w:rPr>
        <w:t xml:space="preserve">Nach der Pandemie: Krankenhäuser fordern </w:t>
      </w:r>
      <w:r w:rsidR="005D265F">
        <w:rPr>
          <w:rFonts w:ascii="Arial" w:hAnsi="Arial" w:cs="Arial"/>
          <w:b/>
          <w:sz w:val="32"/>
          <w:szCs w:val="32"/>
        </w:rPr>
        <w:t>Verantwortung der Politik bei Reformen ein</w:t>
      </w:r>
      <w:r>
        <w:rPr>
          <w:rFonts w:ascii="Arial" w:hAnsi="Arial" w:cs="Arial"/>
          <w:b/>
          <w:sz w:val="32"/>
          <w:szCs w:val="32"/>
        </w:rPr>
        <w:t xml:space="preserve"> </w:t>
      </w:r>
    </w:p>
    <w:p w14:paraId="48D979F0"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5A27D04A" w14:textId="0769FB06" w:rsidR="0056210E" w:rsidRDefault="00D30167" w:rsidP="00C930C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D2479">
        <w:rPr>
          <w:rFonts w:ascii="Arial" w:eastAsia="Times New Roman" w:hAnsi="Arial" w:cs="Arial"/>
          <w:noProof/>
          <w:lang w:eastAsia="de-DE"/>
        </w:rPr>
        <w:t>16. März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D65C18">
        <w:rPr>
          <w:rFonts w:ascii="Arial" w:eastAsia="Times New Roman" w:hAnsi="Arial" w:cs="Arial"/>
          <w:lang w:eastAsia="de-DE"/>
        </w:rPr>
        <w:t xml:space="preserve"> Die Deutsche Krankenhausgesellschaft</w:t>
      </w:r>
      <w:r w:rsidR="00BA5C74">
        <w:rPr>
          <w:rFonts w:ascii="Arial" w:eastAsia="Times New Roman" w:hAnsi="Arial" w:cs="Arial"/>
          <w:lang w:eastAsia="de-DE"/>
        </w:rPr>
        <w:t xml:space="preserve"> (DKG)</w:t>
      </w:r>
      <w:r w:rsidR="00D65C18">
        <w:rPr>
          <w:rFonts w:ascii="Arial" w:eastAsia="Times New Roman" w:hAnsi="Arial" w:cs="Arial"/>
          <w:lang w:eastAsia="de-DE"/>
        </w:rPr>
        <w:t xml:space="preserve"> hat am</w:t>
      </w:r>
      <w:r w:rsidR="00DA1A5B">
        <w:rPr>
          <w:rFonts w:ascii="Arial" w:eastAsia="Times New Roman" w:hAnsi="Arial" w:cs="Arial"/>
          <w:lang w:eastAsia="de-DE"/>
        </w:rPr>
        <w:t xml:space="preserve"> </w:t>
      </w:r>
      <w:r w:rsidR="00D65C18">
        <w:rPr>
          <w:rFonts w:ascii="Arial" w:eastAsia="Times New Roman" w:hAnsi="Arial" w:cs="Arial"/>
          <w:lang w:eastAsia="de-DE"/>
        </w:rPr>
        <w:t xml:space="preserve">16. März auf ihrem Krankenhausgipfel in Berlin über die Zukunft der Krankenhausfinanzierung und die Lösung des Pflegepersonalmangels diskutiert. </w:t>
      </w:r>
    </w:p>
    <w:p w14:paraId="446E9A7F" w14:textId="77777777" w:rsidR="0049180C" w:rsidRDefault="0049180C" w:rsidP="00C930CF">
      <w:pPr>
        <w:spacing w:after="0" w:line="340" w:lineRule="atLeast"/>
        <w:ind w:right="2268"/>
        <w:jc w:val="both"/>
        <w:rPr>
          <w:rFonts w:ascii="Arial" w:eastAsia="Times New Roman" w:hAnsi="Arial" w:cs="Arial"/>
          <w:lang w:eastAsia="de-DE"/>
        </w:rPr>
      </w:pPr>
    </w:p>
    <w:p w14:paraId="6229DE64" w14:textId="77777777" w:rsidR="000C22C6" w:rsidRDefault="0014017E" w:rsidP="00392DC7">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Um die flächendeckende Krankenhaus- und Gesundheitsversorgung auch in Zukunft zu sichern, fordert die DKG ein Umdenken, sowohl in der Finanzierung als auch in der sektorenübergreifenden Organisation. Die Pandemie hat gezeigt, dass das Fallpauschalensystem deutlich </w:t>
      </w:r>
      <w:r w:rsidR="005D265F">
        <w:rPr>
          <w:rFonts w:ascii="Arial" w:eastAsia="Times New Roman" w:hAnsi="Arial" w:cs="Arial"/>
          <w:lang w:eastAsia="de-DE"/>
        </w:rPr>
        <w:t>reformiert werden muss, um den zukünftigen Herausforderungen gerecht zu werden</w:t>
      </w:r>
      <w:r w:rsidR="004E142B">
        <w:rPr>
          <w:rFonts w:ascii="Arial" w:eastAsia="Times New Roman" w:hAnsi="Arial" w:cs="Arial"/>
          <w:lang w:eastAsia="de-DE"/>
        </w:rPr>
        <w:t xml:space="preserve">. </w:t>
      </w:r>
      <w:r w:rsidR="002B2679">
        <w:rPr>
          <w:rFonts w:ascii="Arial" w:eastAsia="Times New Roman" w:hAnsi="Arial" w:cs="Arial"/>
          <w:lang w:eastAsia="de-DE"/>
        </w:rPr>
        <w:t xml:space="preserve">Auch die anhaltende Problematik ausbleibender Investitionskostenfinanzierung muss die Politik </w:t>
      </w:r>
      <w:r w:rsidR="005D265F">
        <w:rPr>
          <w:rFonts w:ascii="Arial" w:eastAsia="Times New Roman" w:hAnsi="Arial" w:cs="Arial"/>
          <w:lang w:eastAsia="de-DE"/>
        </w:rPr>
        <w:t xml:space="preserve">dringend </w:t>
      </w:r>
      <w:r w:rsidR="002B2679">
        <w:rPr>
          <w:rFonts w:ascii="Arial" w:eastAsia="Times New Roman" w:hAnsi="Arial" w:cs="Arial"/>
          <w:lang w:eastAsia="de-DE"/>
        </w:rPr>
        <w:t xml:space="preserve">angehen. In </w:t>
      </w:r>
      <w:r w:rsidR="002B2679" w:rsidRPr="00392DC7">
        <w:rPr>
          <w:rFonts w:ascii="Arial" w:eastAsia="Times New Roman" w:hAnsi="Arial" w:cs="Arial"/>
          <w:lang w:eastAsia="de-DE"/>
        </w:rPr>
        <w:t xml:space="preserve">der Versorgung müssen die Krankenhäuser ihre ambulanten Potentiale den </w:t>
      </w:r>
      <w:r w:rsidR="005D265F">
        <w:rPr>
          <w:rFonts w:ascii="Arial" w:eastAsia="Times New Roman" w:hAnsi="Arial" w:cs="Arial"/>
          <w:lang w:eastAsia="de-DE"/>
        </w:rPr>
        <w:t>Patienten</w:t>
      </w:r>
      <w:r w:rsidR="002B2679" w:rsidRPr="00392DC7">
        <w:rPr>
          <w:rFonts w:ascii="Arial" w:eastAsia="Times New Roman" w:hAnsi="Arial" w:cs="Arial"/>
          <w:lang w:eastAsia="de-DE"/>
        </w:rPr>
        <w:t xml:space="preserve"> zur Verfügung stellen können und dürfen. Hier müssen Hürden abgebaut werden, denn gerade in Regionen, in denen die ärztliche Versorgung im niedergelassenen Bereich immer schwieriger wird, können Krankenhäuser die </w:t>
      </w:r>
      <w:r w:rsidR="002B2679" w:rsidRPr="00BF5164">
        <w:rPr>
          <w:rFonts w:ascii="Arial" w:eastAsia="Times New Roman" w:hAnsi="Arial" w:cs="Arial"/>
          <w:lang w:eastAsia="de-DE"/>
        </w:rPr>
        <w:t xml:space="preserve">Lücken füllen. </w:t>
      </w:r>
      <w:r w:rsidR="004F60C4" w:rsidRPr="00BF5164">
        <w:rPr>
          <w:rFonts w:ascii="Arial" w:eastAsia="Times New Roman" w:hAnsi="Arial" w:cs="Arial"/>
          <w:lang w:eastAsia="de-DE"/>
        </w:rPr>
        <w:t>„</w:t>
      </w:r>
      <w:r w:rsidR="00392DC7" w:rsidRPr="00BF5164">
        <w:rPr>
          <w:rFonts w:ascii="Arial" w:eastAsia="Times New Roman" w:hAnsi="Arial" w:cs="Arial"/>
          <w:lang w:eastAsia="de-DE"/>
        </w:rPr>
        <w:t xml:space="preserve">Doch die ambulanten Potentiale sind keine Lückenfüller. </w:t>
      </w:r>
      <w:r w:rsidR="004F60C4" w:rsidRPr="00BF5164">
        <w:rPr>
          <w:rFonts w:ascii="Arial" w:eastAsia="Times New Roman" w:hAnsi="Arial" w:cs="Arial"/>
          <w:lang w:eastAsia="de-DE"/>
        </w:rPr>
        <w:t xml:space="preserve">Die Krankenhäuser </w:t>
      </w:r>
      <w:r w:rsidR="00392DC7" w:rsidRPr="00BF5164">
        <w:rPr>
          <w:rFonts w:ascii="Arial" w:eastAsia="Times New Roman" w:hAnsi="Arial" w:cs="Arial"/>
          <w:lang w:eastAsia="de-DE"/>
        </w:rPr>
        <w:t>brauchen die Möglichkeit</w:t>
      </w:r>
      <w:r w:rsidR="0081187B">
        <w:rPr>
          <w:rFonts w:ascii="Arial" w:eastAsia="Times New Roman" w:hAnsi="Arial" w:cs="Arial"/>
          <w:lang w:eastAsia="de-DE"/>
        </w:rPr>
        <w:t>,</w:t>
      </w:r>
      <w:r w:rsidR="00392DC7" w:rsidRPr="00BF5164">
        <w:rPr>
          <w:rFonts w:ascii="Arial" w:eastAsia="Times New Roman" w:hAnsi="Arial" w:cs="Arial"/>
          <w:lang w:eastAsia="de-DE"/>
        </w:rPr>
        <w:t xml:space="preserve"> </w:t>
      </w:r>
      <w:r w:rsidR="00392DC7" w:rsidRPr="00BF5164">
        <w:rPr>
          <w:rFonts w:ascii="Arial" w:hAnsi="Arial" w:cs="Arial"/>
          <w:color w:val="000000"/>
        </w:rPr>
        <w:t xml:space="preserve">im </w:t>
      </w:r>
      <w:r w:rsidR="005D265F" w:rsidRPr="00BF5164">
        <w:rPr>
          <w:rFonts w:ascii="Arial" w:hAnsi="Arial" w:cs="Arial"/>
          <w:color w:val="000000"/>
        </w:rPr>
        <w:t>Interesse der Patienten</w:t>
      </w:r>
      <w:r w:rsidR="00392DC7" w:rsidRPr="00BF5164">
        <w:rPr>
          <w:rFonts w:ascii="Arial" w:hAnsi="Arial" w:cs="Arial"/>
          <w:color w:val="000000"/>
        </w:rPr>
        <w:t xml:space="preserve"> bislang stationär erbrachte Leistungen zukünftig auch ambulant zu erbringen (= ambulant-klinische Leistungen).</w:t>
      </w:r>
      <w:r w:rsidR="00392DC7" w:rsidRPr="00BF5164">
        <w:rPr>
          <w:rFonts w:ascii="Arial" w:hAnsi="Arial" w:cs="Arial"/>
        </w:rPr>
        <w:t xml:space="preserve"> Dazu gehören aus unserer Sicht </w:t>
      </w:r>
      <w:r w:rsidR="00392DC7" w:rsidRPr="00BF5164">
        <w:rPr>
          <w:rFonts w:ascii="Arial" w:hAnsi="Arial" w:cs="Arial"/>
          <w:color w:val="000000"/>
        </w:rPr>
        <w:t>Krankenhausleistungen</w:t>
      </w:r>
      <w:r w:rsidR="00392DC7">
        <w:rPr>
          <w:rFonts w:ascii="Arial" w:hAnsi="Arial" w:cs="Arial"/>
          <w:color w:val="000000"/>
        </w:rPr>
        <w:t>,</w:t>
      </w:r>
      <w:r w:rsidR="00392DC7">
        <w:rPr>
          <w:rFonts w:ascii="Arial" w:hAnsi="Arial" w:cs="Arial"/>
          <w:color w:val="000000"/>
          <w:spacing w:val="25"/>
        </w:rPr>
        <w:t xml:space="preserve"> </w:t>
      </w:r>
      <w:r w:rsidR="00392DC7">
        <w:rPr>
          <w:rFonts w:ascii="Arial" w:hAnsi="Arial" w:cs="Arial"/>
          <w:color w:val="000000"/>
          <w:spacing w:val="-4"/>
        </w:rPr>
        <w:t>d</w:t>
      </w:r>
      <w:r w:rsidR="00392DC7">
        <w:rPr>
          <w:rFonts w:ascii="Arial" w:hAnsi="Arial" w:cs="Arial"/>
          <w:color w:val="000000"/>
        </w:rPr>
        <w:t>ie</w:t>
      </w:r>
      <w:r w:rsidR="00392DC7">
        <w:rPr>
          <w:rFonts w:ascii="Arial" w:hAnsi="Arial" w:cs="Arial"/>
          <w:color w:val="000000"/>
          <w:spacing w:val="25"/>
        </w:rPr>
        <w:t xml:space="preserve"> </w:t>
      </w:r>
      <w:r w:rsidR="00392DC7">
        <w:rPr>
          <w:rFonts w:ascii="Arial" w:hAnsi="Arial" w:cs="Arial"/>
          <w:color w:val="000000"/>
          <w:spacing w:val="-4"/>
        </w:rPr>
        <w:t>d</w:t>
      </w:r>
      <w:r w:rsidR="00392DC7">
        <w:rPr>
          <w:rFonts w:ascii="Arial" w:hAnsi="Arial" w:cs="Arial"/>
          <w:color w:val="000000"/>
          <w:spacing w:val="-9"/>
        </w:rPr>
        <w:t>ie</w:t>
      </w:r>
      <w:r w:rsidR="00392DC7">
        <w:rPr>
          <w:rFonts w:ascii="Times New Roman" w:hAnsi="Times New Roman" w:cs="Times New Roman"/>
        </w:rPr>
        <w:t xml:space="preserve"> </w:t>
      </w:r>
      <w:r w:rsidR="00392DC7">
        <w:rPr>
          <w:rFonts w:ascii="Arial" w:hAnsi="Arial" w:cs="Arial"/>
          <w:color w:val="000000"/>
        </w:rPr>
        <w:t>Ausstattung</w:t>
      </w:r>
      <w:r w:rsidR="00392DC7">
        <w:rPr>
          <w:rFonts w:ascii="Arial" w:hAnsi="Arial" w:cs="Arial"/>
          <w:color w:val="000000"/>
          <w:spacing w:val="-13"/>
        </w:rPr>
        <w:t xml:space="preserve"> </w:t>
      </w:r>
      <w:r w:rsidR="00392DC7">
        <w:rPr>
          <w:rFonts w:ascii="Arial" w:hAnsi="Arial" w:cs="Arial"/>
          <w:color w:val="000000"/>
        </w:rPr>
        <w:t>und</w:t>
      </w:r>
      <w:r w:rsidR="00392DC7">
        <w:rPr>
          <w:rFonts w:ascii="Arial" w:hAnsi="Arial" w:cs="Arial"/>
          <w:color w:val="000000"/>
          <w:spacing w:val="-16"/>
        </w:rPr>
        <w:t xml:space="preserve"> </w:t>
      </w:r>
      <w:r w:rsidR="00392DC7">
        <w:rPr>
          <w:rFonts w:ascii="Arial" w:hAnsi="Arial" w:cs="Arial"/>
          <w:color w:val="000000"/>
        </w:rPr>
        <w:t>den</w:t>
      </w:r>
      <w:r w:rsidR="00392DC7">
        <w:rPr>
          <w:rFonts w:ascii="Arial" w:hAnsi="Arial" w:cs="Arial"/>
          <w:color w:val="000000"/>
          <w:spacing w:val="-12"/>
        </w:rPr>
        <w:t xml:space="preserve"> </w:t>
      </w:r>
      <w:r w:rsidR="00392DC7">
        <w:rPr>
          <w:rFonts w:ascii="Arial" w:hAnsi="Arial" w:cs="Arial"/>
          <w:color w:val="000000"/>
          <w:spacing w:val="-8"/>
        </w:rPr>
        <w:t>m</w:t>
      </w:r>
      <w:r w:rsidR="00392DC7">
        <w:rPr>
          <w:rFonts w:ascii="Arial" w:hAnsi="Arial" w:cs="Arial"/>
          <w:color w:val="000000"/>
        </w:rPr>
        <w:t>ul</w:t>
      </w:r>
      <w:r w:rsidR="00392DC7">
        <w:rPr>
          <w:rFonts w:ascii="Arial" w:hAnsi="Arial" w:cs="Arial"/>
          <w:color w:val="000000"/>
          <w:spacing w:val="-5"/>
        </w:rPr>
        <w:t>t</w:t>
      </w:r>
      <w:r w:rsidR="00392DC7">
        <w:rPr>
          <w:rFonts w:ascii="Arial" w:hAnsi="Arial" w:cs="Arial"/>
          <w:color w:val="000000"/>
        </w:rPr>
        <w:t>iprofes</w:t>
      </w:r>
      <w:r w:rsidR="00392DC7">
        <w:rPr>
          <w:rFonts w:ascii="Arial" w:hAnsi="Arial" w:cs="Arial"/>
          <w:color w:val="000000"/>
          <w:spacing w:val="-5"/>
        </w:rPr>
        <w:t>s</w:t>
      </w:r>
      <w:r w:rsidR="00392DC7">
        <w:rPr>
          <w:rFonts w:ascii="Arial" w:hAnsi="Arial" w:cs="Arial"/>
          <w:color w:val="000000"/>
        </w:rPr>
        <w:t>ionellen</w:t>
      </w:r>
      <w:r w:rsidR="00392DC7">
        <w:rPr>
          <w:rFonts w:ascii="Arial" w:hAnsi="Arial" w:cs="Arial"/>
          <w:color w:val="000000"/>
          <w:spacing w:val="-14"/>
        </w:rPr>
        <w:t xml:space="preserve"> </w:t>
      </w:r>
      <w:r w:rsidR="00392DC7">
        <w:rPr>
          <w:rFonts w:ascii="Arial" w:hAnsi="Arial" w:cs="Arial"/>
          <w:color w:val="000000"/>
          <w:spacing w:val="-6"/>
        </w:rPr>
        <w:t>H</w:t>
      </w:r>
      <w:r w:rsidR="00392DC7">
        <w:rPr>
          <w:rFonts w:ascii="Arial" w:hAnsi="Arial" w:cs="Arial"/>
          <w:color w:val="000000"/>
        </w:rPr>
        <w:t>i</w:t>
      </w:r>
      <w:r w:rsidR="00392DC7">
        <w:rPr>
          <w:rFonts w:ascii="Arial" w:hAnsi="Arial" w:cs="Arial"/>
          <w:color w:val="000000"/>
          <w:spacing w:val="-4"/>
        </w:rPr>
        <w:t>n</w:t>
      </w:r>
      <w:r w:rsidR="00392DC7">
        <w:rPr>
          <w:rFonts w:ascii="Arial" w:hAnsi="Arial" w:cs="Arial"/>
          <w:color w:val="000000"/>
          <w:spacing w:val="-5"/>
        </w:rPr>
        <w:t>t</w:t>
      </w:r>
      <w:r w:rsidR="00392DC7">
        <w:rPr>
          <w:rFonts w:ascii="Arial" w:hAnsi="Arial" w:cs="Arial"/>
          <w:color w:val="000000"/>
        </w:rPr>
        <w:t>ergrund</w:t>
      </w:r>
      <w:r w:rsidR="00392DC7">
        <w:rPr>
          <w:rFonts w:ascii="Arial" w:hAnsi="Arial" w:cs="Arial"/>
          <w:color w:val="000000"/>
          <w:spacing w:val="-15"/>
        </w:rPr>
        <w:t xml:space="preserve"> </w:t>
      </w:r>
      <w:r w:rsidR="00392DC7">
        <w:rPr>
          <w:rFonts w:ascii="Arial" w:hAnsi="Arial" w:cs="Arial"/>
          <w:color w:val="000000"/>
        </w:rPr>
        <w:t>des</w:t>
      </w:r>
      <w:r w:rsidR="00392DC7">
        <w:rPr>
          <w:rFonts w:ascii="Arial" w:hAnsi="Arial" w:cs="Arial"/>
          <w:color w:val="000000"/>
          <w:spacing w:val="-12"/>
        </w:rPr>
        <w:t xml:space="preserve"> </w:t>
      </w:r>
      <w:r w:rsidR="00392DC7">
        <w:rPr>
          <w:rFonts w:ascii="Arial" w:hAnsi="Arial" w:cs="Arial"/>
          <w:color w:val="000000"/>
        </w:rPr>
        <w:t>Kr</w:t>
      </w:r>
      <w:r w:rsidR="00392DC7">
        <w:rPr>
          <w:rFonts w:ascii="Arial" w:hAnsi="Arial" w:cs="Arial"/>
          <w:color w:val="000000"/>
          <w:spacing w:val="-4"/>
        </w:rPr>
        <w:t>a</w:t>
      </w:r>
      <w:r w:rsidR="00392DC7">
        <w:rPr>
          <w:rFonts w:ascii="Arial" w:hAnsi="Arial" w:cs="Arial"/>
          <w:color w:val="000000"/>
        </w:rPr>
        <w:t>nkenh</w:t>
      </w:r>
      <w:r w:rsidR="00392DC7">
        <w:rPr>
          <w:rFonts w:ascii="Arial" w:hAnsi="Arial" w:cs="Arial"/>
          <w:color w:val="000000"/>
          <w:spacing w:val="-4"/>
        </w:rPr>
        <w:t>a</w:t>
      </w:r>
      <w:r w:rsidR="00392DC7">
        <w:rPr>
          <w:rFonts w:ascii="Arial" w:hAnsi="Arial" w:cs="Arial"/>
          <w:color w:val="000000"/>
        </w:rPr>
        <w:t>uses</w:t>
      </w:r>
      <w:r w:rsidR="00392DC7">
        <w:rPr>
          <w:rFonts w:ascii="Arial" w:hAnsi="Arial" w:cs="Arial"/>
          <w:color w:val="000000"/>
          <w:spacing w:val="-13"/>
        </w:rPr>
        <w:t xml:space="preserve"> </w:t>
      </w:r>
      <w:r w:rsidR="00392DC7">
        <w:rPr>
          <w:rFonts w:ascii="Arial" w:hAnsi="Arial" w:cs="Arial"/>
          <w:color w:val="000000"/>
        </w:rPr>
        <w:t>benö</w:t>
      </w:r>
      <w:r w:rsidR="00392DC7">
        <w:rPr>
          <w:rFonts w:ascii="Arial" w:hAnsi="Arial" w:cs="Arial"/>
          <w:color w:val="000000"/>
          <w:spacing w:val="-6"/>
        </w:rPr>
        <w:t>t</w:t>
      </w:r>
      <w:r w:rsidR="00392DC7">
        <w:rPr>
          <w:rFonts w:ascii="Arial" w:hAnsi="Arial" w:cs="Arial"/>
          <w:color w:val="000000"/>
          <w:spacing w:val="-3"/>
        </w:rPr>
        <w:t>igen.</w:t>
      </w:r>
      <w:r w:rsidR="00392DC7">
        <w:rPr>
          <w:rFonts w:ascii="Times New Roman" w:hAnsi="Times New Roman" w:cs="Times New Roman"/>
        </w:rPr>
        <w:t xml:space="preserve"> </w:t>
      </w:r>
      <w:r w:rsidR="00392DC7" w:rsidRPr="00392DC7">
        <w:rPr>
          <w:rFonts w:ascii="Arial" w:hAnsi="Arial" w:cs="Arial"/>
        </w:rPr>
        <w:t>Die Vergütung dieser ambulant-</w:t>
      </w:r>
      <w:r w:rsidR="00392DC7" w:rsidRPr="00BF5164">
        <w:rPr>
          <w:rFonts w:ascii="Arial" w:hAnsi="Arial" w:cs="Arial"/>
        </w:rPr>
        <w:t>klinischen Leistungen kann</w:t>
      </w:r>
      <w:r w:rsidR="005D265F" w:rsidRPr="00BF5164">
        <w:rPr>
          <w:rFonts w:ascii="Arial" w:hAnsi="Arial" w:cs="Arial"/>
        </w:rPr>
        <w:t>, wie im Koalitionsvertrag vorgesehen,</w:t>
      </w:r>
      <w:r w:rsidR="00392DC7" w:rsidRPr="00BF5164">
        <w:rPr>
          <w:rFonts w:ascii="Arial" w:hAnsi="Arial" w:cs="Arial"/>
        </w:rPr>
        <w:t xml:space="preserve"> über Hybrid-DRGs erfolgen,</w:t>
      </w:r>
      <w:r w:rsidR="00392DC7" w:rsidRPr="00BF5164">
        <w:rPr>
          <w:rFonts w:ascii="Arial" w:eastAsia="Times New Roman" w:hAnsi="Arial" w:cs="Arial"/>
          <w:lang w:eastAsia="de-DE"/>
        </w:rPr>
        <w:t xml:space="preserve"> die sich an der bisherigen stationären Vergütung orientieren</w:t>
      </w:r>
      <w:r w:rsidR="00392DC7" w:rsidRPr="00BF5164">
        <w:rPr>
          <w:rFonts w:ascii="Arial" w:hAnsi="Arial" w:cs="Arial"/>
        </w:rPr>
        <w:t>. Dies ist auch zugleich Chance</w:t>
      </w:r>
      <w:r w:rsidR="0081187B">
        <w:rPr>
          <w:rFonts w:ascii="Arial" w:hAnsi="Arial" w:cs="Arial"/>
        </w:rPr>
        <w:t>,</w:t>
      </w:r>
      <w:r w:rsidR="00392DC7" w:rsidRPr="00BF5164">
        <w:rPr>
          <w:rFonts w:ascii="Arial" w:hAnsi="Arial" w:cs="Arial"/>
        </w:rPr>
        <w:t xml:space="preserve"> den </w:t>
      </w:r>
      <w:r w:rsidR="00392DC7" w:rsidRPr="00BF5164">
        <w:rPr>
          <w:rFonts w:ascii="Arial" w:hAnsi="Arial" w:cs="Arial"/>
          <w:color w:val="000000"/>
        </w:rPr>
        <w:t>sektorenübergreifenden Versorgungsansatz</w:t>
      </w:r>
      <w:r w:rsidR="00392DC7">
        <w:rPr>
          <w:rFonts w:ascii="Arial" w:hAnsi="Arial" w:cs="Arial"/>
          <w:color w:val="000000"/>
          <w:spacing w:val="28"/>
        </w:rPr>
        <w:t xml:space="preserve"> </w:t>
      </w:r>
      <w:r w:rsidR="00392DC7">
        <w:rPr>
          <w:rFonts w:ascii="Arial" w:hAnsi="Arial" w:cs="Arial"/>
          <w:color w:val="000000"/>
        </w:rPr>
        <w:t>zu</w:t>
      </w:r>
      <w:r w:rsidR="00392DC7">
        <w:rPr>
          <w:rFonts w:ascii="Arial" w:hAnsi="Arial" w:cs="Arial"/>
          <w:color w:val="000000"/>
          <w:spacing w:val="30"/>
        </w:rPr>
        <w:t xml:space="preserve"> </w:t>
      </w:r>
      <w:r w:rsidR="00392DC7">
        <w:rPr>
          <w:rFonts w:ascii="Arial" w:hAnsi="Arial" w:cs="Arial"/>
          <w:color w:val="000000"/>
          <w:spacing w:val="-5"/>
        </w:rPr>
        <w:t>f</w:t>
      </w:r>
      <w:r w:rsidR="00392DC7">
        <w:rPr>
          <w:rFonts w:ascii="Arial" w:hAnsi="Arial" w:cs="Arial"/>
          <w:color w:val="000000"/>
        </w:rPr>
        <w:t>örd</w:t>
      </w:r>
      <w:r w:rsidR="00392DC7">
        <w:rPr>
          <w:rFonts w:ascii="Arial" w:hAnsi="Arial" w:cs="Arial"/>
          <w:color w:val="000000"/>
          <w:spacing w:val="-4"/>
        </w:rPr>
        <w:t>e</w:t>
      </w:r>
      <w:r w:rsidR="00392DC7">
        <w:rPr>
          <w:rFonts w:ascii="Arial" w:hAnsi="Arial" w:cs="Arial"/>
          <w:color w:val="000000"/>
        </w:rPr>
        <w:t>rn,</w:t>
      </w:r>
      <w:r w:rsidR="00392DC7">
        <w:rPr>
          <w:rFonts w:ascii="Arial" w:hAnsi="Arial" w:cs="Arial"/>
          <w:color w:val="000000"/>
          <w:spacing w:val="28"/>
        </w:rPr>
        <w:t xml:space="preserve"> </w:t>
      </w:r>
      <w:r w:rsidR="00392DC7">
        <w:rPr>
          <w:rFonts w:ascii="Arial" w:hAnsi="Arial" w:cs="Arial"/>
          <w:color w:val="000000"/>
        </w:rPr>
        <w:t xml:space="preserve">denn Kliniken sollen mit niedergelassenen Ärzten kooperativ </w:t>
      </w:r>
      <w:r w:rsidR="006A6298">
        <w:rPr>
          <w:rFonts w:ascii="Arial" w:hAnsi="Arial" w:cs="Arial"/>
          <w:color w:val="000000"/>
        </w:rPr>
        <w:t>zusammenarbeiten</w:t>
      </w:r>
      <w:r w:rsidR="00392DC7">
        <w:rPr>
          <w:rFonts w:ascii="Arial" w:hAnsi="Arial" w:cs="Arial"/>
          <w:color w:val="000000"/>
        </w:rPr>
        <w:t xml:space="preserve"> können</w:t>
      </w:r>
      <w:r w:rsidR="00392DC7" w:rsidRPr="00392DC7">
        <w:rPr>
          <w:rFonts w:ascii="Arial" w:hAnsi="Arial" w:cs="Arial"/>
        </w:rPr>
        <w:t xml:space="preserve">. Das </w:t>
      </w:r>
      <w:r w:rsidR="006A6298" w:rsidRPr="00392DC7">
        <w:rPr>
          <w:rFonts w:ascii="Arial" w:hAnsi="Arial" w:cs="Arial"/>
        </w:rPr>
        <w:t>zeigt</w:t>
      </w:r>
      <w:r w:rsidR="00392DC7" w:rsidRPr="00392DC7">
        <w:rPr>
          <w:rFonts w:ascii="Arial" w:hAnsi="Arial" w:cs="Arial"/>
        </w:rPr>
        <w:t>, w</w:t>
      </w:r>
      <w:r w:rsidR="006A6298">
        <w:rPr>
          <w:rFonts w:ascii="Arial" w:hAnsi="Arial" w:cs="Arial"/>
        </w:rPr>
        <w:t>i</w:t>
      </w:r>
      <w:r w:rsidR="00392DC7" w:rsidRPr="00392DC7">
        <w:rPr>
          <w:rFonts w:ascii="Arial" w:hAnsi="Arial" w:cs="Arial"/>
        </w:rPr>
        <w:t xml:space="preserve">r </w:t>
      </w:r>
      <w:r w:rsidR="004F60C4" w:rsidRPr="00392DC7">
        <w:rPr>
          <w:rFonts w:ascii="Arial" w:eastAsia="Times New Roman" w:hAnsi="Arial" w:cs="Arial"/>
          <w:lang w:eastAsia="de-DE"/>
        </w:rPr>
        <w:t>sind offen und bereit für Veränderungen. Wir fordern aber von der Politik auch Respekt</w:t>
      </w:r>
      <w:r w:rsidR="004F60C4" w:rsidRPr="004F60C4">
        <w:rPr>
          <w:rFonts w:ascii="Arial" w:eastAsia="Times New Roman" w:hAnsi="Arial" w:cs="Arial"/>
          <w:lang w:eastAsia="de-DE"/>
        </w:rPr>
        <w:t xml:space="preserve"> und Anerkennung für herausragende Leistungen in der Spitzenmedizin ebenso wie für die enormen </w:t>
      </w:r>
      <w:r w:rsidR="004F60C4" w:rsidRPr="004F60C4">
        <w:rPr>
          <w:rFonts w:ascii="Arial" w:eastAsia="Times New Roman" w:hAnsi="Arial" w:cs="Arial"/>
          <w:lang w:eastAsia="de-DE"/>
        </w:rPr>
        <w:lastRenderedPageBreak/>
        <w:t>Anstrengungen bei der wohnortnahen Versorgung und dem Aufrechterhalten von Notfallstrukturen auch im ländlichen Raum</w:t>
      </w:r>
      <w:r w:rsidR="00BF5164">
        <w:rPr>
          <w:rFonts w:ascii="Arial" w:eastAsia="Times New Roman" w:hAnsi="Arial" w:cs="Arial"/>
          <w:lang w:eastAsia="de-DE"/>
        </w:rPr>
        <w:t xml:space="preserve">. </w:t>
      </w:r>
      <w:r w:rsidR="00884BF3">
        <w:rPr>
          <w:rFonts w:ascii="Arial" w:eastAsia="Times New Roman" w:hAnsi="Arial" w:cs="Arial"/>
          <w:lang w:eastAsia="de-DE"/>
        </w:rPr>
        <w:t>Die großen krankenhauspolitischen Reformen sollen in einer Regierungskommission vorbereitet und dann in einer Bund-Länder Arbeitsgruppe abgestimmt werden, so heißt es im Koalitionsvertrag. Eine solche Regierungskommission muss vor allem de</w:t>
      </w:r>
      <w:r w:rsidR="00DA1A5B">
        <w:rPr>
          <w:rFonts w:ascii="Arial" w:eastAsia="Times New Roman" w:hAnsi="Arial" w:cs="Arial"/>
          <w:lang w:eastAsia="de-DE"/>
        </w:rPr>
        <w:t>n</w:t>
      </w:r>
      <w:r w:rsidR="00884BF3">
        <w:rPr>
          <w:rFonts w:ascii="Arial" w:eastAsia="Times New Roman" w:hAnsi="Arial" w:cs="Arial"/>
          <w:lang w:eastAsia="de-DE"/>
        </w:rPr>
        <w:t xml:space="preserve"> Konsens zwischen Politik, den betroffen</w:t>
      </w:r>
      <w:r w:rsidR="00BB17A4">
        <w:rPr>
          <w:rFonts w:ascii="Arial" w:eastAsia="Times New Roman" w:hAnsi="Arial" w:cs="Arial"/>
          <w:lang w:eastAsia="de-DE"/>
        </w:rPr>
        <w:t>en</w:t>
      </w:r>
      <w:r w:rsidR="00884BF3">
        <w:rPr>
          <w:rFonts w:ascii="Arial" w:eastAsia="Times New Roman" w:hAnsi="Arial" w:cs="Arial"/>
          <w:lang w:eastAsia="de-DE"/>
        </w:rPr>
        <w:t xml:space="preserve"> Akteuren und der Gesellschaft organisieren. Denn wir haben kein Erkenntnis-, sondern ein Konsensproblem. Wir </w:t>
      </w:r>
      <w:r w:rsidR="00BF5164">
        <w:rPr>
          <w:rFonts w:ascii="Arial" w:eastAsia="Times New Roman" w:hAnsi="Arial" w:cs="Arial"/>
          <w:lang w:eastAsia="de-DE"/>
        </w:rPr>
        <w:t>stehen bereit</w:t>
      </w:r>
      <w:r w:rsidR="00884BF3">
        <w:rPr>
          <w:rFonts w:ascii="Arial" w:eastAsia="Times New Roman" w:hAnsi="Arial" w:cs="Arial"/>
          <w:lang w:eastAsia="de-DE"/>
        </w:rPr>
        <w:t xml:space="preserve"> für Reformen</w:t>
      </w:r>
      <w:r w:rsidR="00BF5164">
        <w:rPr>
          <w:rFonts w:ascii="Arial" w:eastAsia="Times New Roman" w:hAnsi="Arial" w:cs="Arial"/>
          <w:lang w:eastAsia="de-DE"/>
        </w:rPr>
        <w:t xml:space="preserve">, erwarten aber auch, dass wir </w:t>
      </w:r>
      <w:r w:rsidR="0081187B">
        <w:rPr>
          <w:rFonts w:ascii="Arial" w:eastAsia="Times New Roman" w:hAnsi="Arial" w:cs="Arial"/>
          <w:lang w:eastAsia="de-DE"/>
        </w:rPr>
        <w:t>an</w:t>
      </w:r>
      <w:r w:rsidR="00BF5164">
        <w:rPr>
          <w:rFonts w:ascii="Arial" w:eastAsia="Times New Roman" w:hAnsi="Arial" w:cs="Arial"/>
          <w:lang w:eastAsia="de-DE"/>
        </w:rPr>
        <w:t xml:space="preserve"> </w:t>
      </w:r>
      <w:r w:rsidR="00884BF3">
        <w:rPr>
          <w:rFonts w:ascii="Arial" w:eastAsia="Times New Roman" w:hAnsi="Arial" w:cs="Arial"/>
          <w:lang w:eastAsia="de-DE"/>
        </w:rPr>
        <w:t xml:space="preserve">dieser </w:t>
      </w:r>
      <w:r w:rsidR="00BF5164">
        <w:rPr>
          <w:rFonts w:ascii="Arial" w:eastAsia="Times New Roman" w:hAnsi="Arial" w:cs="Arial"/>
          <w:lang w:eastAsia="de-DE"/>
        </w:rPr>
        <w:t>geplanten Regierungskommission beteiligt werden</w:t>
      </w:r>
      <w:r w:rsidR="004F60C4">
        <w:rPr>
          <w:rFonts w:ascii="Arial" w:eastAsia="Times New Roman" w:hAnsi="Arial" w:cs="Arial"/>
          <w:lang w:eastAsia="de-DE"/>
        </w:rPr>
        <w:t>“</w:t>
      </w:r>
      <w:r w:rsidR="002B2679">
        <w:rPr>
          <w:rFonts w:ascii="Arial" w:eastAsia="Times New Roman" w:hAnsi="Arial" w:cs="Arial"/>
          <w:lang w:eastAsia="de-DE"/>
        </w:rPr>
        <w:t xml:space="preserve">, sagte DKG-Vorstandsvorsitzender Dr. Gerald Gaß in seiner einleitenden Rede. </w:t>
      </w:r>
    </w:p>
    <w:p w14:paraId="7B457D83" w14:textId="77777777" w:rsidR="002B2679" w:rsidRDefault="002B2679" w:rsidP="00C930CF">
      <w:pPr>
        <w:spacing w:after="0" w:line="340" w:lineRule="atLeast"/>
        <w:ind w:right="2268"/>
        <w:jc w:val="both"/>
        <w:rPr>
          <w:rFonts w:ascii="Arial" w:eastAsia="Times New Roman" w:hAnsi="Arial" w:cs="Arial"/>
          <w:lang w:eastAsia="de-DE"/>
        </w:rPr>
      </w:pPr>
    </w:p>
    <w:p w14:paraId="33ED0CF7" w14:textId="77777777" w:rsidR="0082120D" w:rsidRPr="0082120D" w:rsidRDefault="005D265F" w:rsidP="0082120D">
      <w:pPr>
        <w:spacing w:line="340" w:lineRule="atLeast"/>
        <w:ind w:right="2268"/>
        <w:jc w:val="both"/>
        <w:rPr>
          <w:rFonts w:ascii="Arial" w:eastAsia="Times New Roman" w:hAnsi="Arial" w:cs="Arial"/>
          <w:bCs/>
          <w:lang w:eastAsia="de-DE"/>
        </w:rPr>
      </w:pPr>
      <w:r>
        <w:rPr>
          <w:rFonts w:ascii="Arial" w:eastAsia="Times New Roman" w:hAnsi="Arial" w:cs="Arial"/>
          <w:lang w:eastAsia="de-DE"/>
        </w:rPr>
        <w:t>Auch</w:t>
      </w:r>
      <w:r w:rsidR="006A6298" w:rsidRPr="00C70DA5">
        <w:rPr>
          <w:rFonts w:ascii="Arial" w:eastAsia="Times New Roman" w:hAnsi="Arial" w:cs="Arial"/>
          <w:lang w:eastAsia="de-DE"/>
        </w:rPr>
        <w:t xml:space="preserve"> die </w:t>
      </w:r>
      <w:r w:rsidR="00C70DA5" w:rsidRPr="00C70DA5">
        <w:rPr>
          <w:rFonts w:ascii="Arial" w:eastAsia="Times New Roman" w:hAnsi="Arial" w:cs="Arial"/>
          <w:lang w:eastAsia="de-DE"/>
        </w:rPr>
        <w:t>ambulante</w:t>
      </w:r>
      <w:r w:rsidR="006A6298" w:rsidRPr="00C70DA5">
        <w:rPr>
          <w:rFonts w:ascii="Arial" w:eastAsia="Times New Roman" w:hAnsi="Arial" w:cs="Arial"/>
          <w:lang w:eastAsia="de-DE"/>
        </w:rPr>
        <w:t xml:space="preserve"> Notfall</w:t>
      </w:r>
      <w:r w:rsidR="00C70DA5">
        <w:rPr>
          <w:rFonts w:ascii="Arial" w:eastAsia="Times New Roman" w:hAnsi="Arial" w:cs="Arial"/>
          <w:lang w:eastAsia="de-DE"/>
        </w:rPr>
        <w:t>ver</w:t>
      </w:r>
      <w:r w:rsidR="006A6298" w:rsidRPr="00C70DA5">
        <w:rPr>
          <w:rFonts w:ascii="Arial" w:eastAsia="Times New Roman" w:hAnsi="Arial" w:cs="Arial"/>
          <w:lang w:eastAsia="de-DE"/>
        </w:rPr>
        <w:t xml:space="preserve">sorgung </w:t>
      </w:r>
      <w:r w:rsidR="00C70DA5" w:rsidRPr="00C70DA5">
        <w:rPr>
          <w:rFonts w:ascii="Arial" w:eastAsia="Times New Roman" w:hAnsi="Arial" w:cs="Arial"/>
          <w:lang w:eastAsia="de-DE"/>
        </w:rPr>
        <w:t>bedarf</w:t>
      </w:r>
      <w:r w:rsidR="006A6298" w:rsidRPr="00C70DA5">
        <w:rPr>
          <w:rFonts w:ascii="Arial" w:eastAsia="Times New Roman" w:hAnsi="Arial" w:cs="Arial"/>
          <w:lang w:eastAsia="de-DE"/>
        </w:rPr>
        <w:t xml:space="preserve"> eine</w:t>
      </w:r>
      <w:r>
        <w:rPr>
          <w:rFonts w:ascii="Arial" w:eastAsia="Times New Roman" w:hAnsi="Arial" w:cs="Arial"/>
          <w:lang w:eastAsia="de-DE"/>
        </w:rPr>
        <w:t>r</w:t>
      </w:r>
      <w:r w:rsidR="006A6298" w:rsidRPr="00C70DA5">
        <w:rPr>
          <w:rFonts w:ascii="Arial" w:eastAsia="Times New Roman" w:hAnsi="Arial" w:cs="Arial"/>
          <w:lang w:eastAsia="de-DE"/>
        </w:rPr>
        <w:t xml:space="preserve"> Reform</w:t>
      </w:r>
      <w:r w:rsidR="00C70DA5">
        <w:rPr>
          <w:rFonts w:ascii="Arial" w:eastAsia="Times New Roman" w:hAnsi="Arial" w:cs="Arial"/>
          <w:lang w:eastAsia="de-DE"/>
        </w:rPr>
        <w:t xml:space="preserve">. </w:t>
      </w:r>
      <w:r w:rsidR="00076508" w:rsidRPr="00C70DA5">
        <w:rPr>
          <w:rFonts w:ascii="Arial" w:eastAsia="Times New Roman" w:hAnsi="Arial" w:cs="Arial"/>
          <w:lang w:eastAsia="de-DE"/>
        </w:rPr>
        <w:t xml:space="preserve">Für </w:t>
      </w:r>
      <w:r w:rsidR="00076508" w:rsidRPr="00C70DA5">
        <w:rPr>
          <w:rFonts w:ascii="Arial" w:eastAsia="Times New Roman" w:hAnsi="Arial" w:cs="Arial"/>
          <w:bCs/>
          <w:lang w:eastAsia="de-DE"/>
        </w:rPr>
        <w:t xml:space="preserve">die Krankenhäuser steht fest, dass die Sicherstellung im niedergelassenen Bereich </w:t>
      </w:r>
      <w:r>
        <w:rPr>
          <w:rFonts w:ascii="Arial" w:eastAsia="Times New Roman" w:hAnsi="Arial" w:cs="Arial"/>
          <w:bCs/>
          <w:lang w:eastAsia="de-DE"/>
        </w:rPr>
        <w:t>verbleibt</w:t>
      </w:r>
      <w:r w:rsidR="00076508" w:rsidRPr="00C70DA5">
        <w:rPr>
          <w:rFonts w:ascii="Arial" w:eastAsia="Times New Roman" w:hAnsi="Arial" w:cs="Arial"/>
          <w:bCs/>
          <w:lang w:eastAsia="de-DE"/>
        </w:rPr>
        <w:t>. Der Grundsatz ambulant vor stationär muss und soll gelten</w:t>
      </w:r>
      <w:r w:rsidR="00C70DA5" w:rsidRPr="00C70DA5">
        <w:rPr>
          <w:rFonts w:ascii="Arial" w:eastAsia="Times New Roman" w:hAnsi="Arial" w:cs="Arial"/>
          <w:bCs/>
          <w:lang w:eastAsia="de-DE"/>
        </w:rPr>
        <w:t>. U</w:t>
      </w:r>
      <w:r w:rsidR="00076508" w:rsidRPr="00C70DA5">
        <w:rPr>
          <w:rFonts w:ascii="Arial" w:eastAsia="Times New Roman" w:hAnsi="Arial" w:cs="Arial"/>
          <w:bCs/>
          <w:lang w:eastAsia="de-DE"/>
        </w:rPr>
        <w:t>m aber die ambulante Notfallversorgung dauerhaft gewährleisten zu können</w:t>
      </w:r>
      <w:r w:rsidR="0081187B">
        <w:rPr>
          <w:rFonts w:ascii="Arial" w:eastAsia="Times New Roman" w:hAnsi="Arial" w:cs="Arial"/>
          <w:bCs/>
          <w:lang w:eastAsia="de-DE"/>
        </w:rPr>
        <w:t>,</w:t>
      </w:r>
      <w:r w:rsidR="00076508" w:rsidRPr="00C70DA5">
        <w:rPr>
          <w:rFonts w:ascii="Arial" w:eastAsia="Times New Roman" w:hAnsi="Arial" w:cs="Arial"/>
          <w:bCs/>
          <w:lang w:eastAsia="de-DE"/>
        </w:rPr>
        <w:t xml:space="preserve"> braucht es eine enge Zusammenarbeit zwischen dem niedergelassenen Bereich und den </w:t>
      </w:r>
      <w:r w:rsidR="00076508" w:rsidRPr="0082120D">
        <w:rPr>
          <w:rFonts w:ascii="Arial" w:eastAsia="Times New Roman" w:hAnsi="Arial" w:cs="Arial"/>
          <w:bCs/>
          <w:lang w:eastAsia="de-DE"/>
        </w:rPr>
        <w:t xml:space="preserve">Krankenhäusern. </w:t>
      </w:r>
      <w:r w:rsidR="00C70DA5" w:rsidRPr="0082120D">
        <w:rPr>
          <w:rFonts w:ascii="Arial" w:eastAsia="Times New Roman" w:hAnsi="Arial" w:cs="Arial"/>
          <w:bCs/>
          <w:lang w:eastAsia="de-DE"/>
        </w:rPr>
        <w:t>„</w:t>
      </w:r>
      <w:r w:rsidR="0082120D" w:rsidRPr="0082120D">
        <w:rPr>
          <w:rFonts w:ascii="Arial" w:eastAsia="Times New Roman" w:hAnsi="Arial" w:cs="Arial"/>
          <w:bCs/>
          <w:lang w:eastAsia="de-DE"/>
        </w:rPr>
        <w:t xml:space="preserve">Unser Reformvorschlag setzt auf den </w:t>
      </w:r>
      <w:r w:rsidR="0082120D">
        <w:rPr>
          <w:rFonts w:ascii="Arial" w:eastAsia="Times New Roman" w:hAnsi="Arial" w:cs="Arial"/>
          <w:bCs/>
          <w:lang w:eastAsia="de-DE"/>
        </w:rPr>
        <w:t>b</w:t>
      </w:r>
      <w:r w:rsidR="0082120D" w:rsidRPr="0082120D">
        <w:rPr>
          <w:rFonts w:ascii="Arial" w:eastAsia="Times New Roman" w:hAnsi="Arial" w:cs="Arial"/>
          <w:bCs/>
          <w:lang w:eastAsia="de-DE"/>
        </w:rPr>
        <w:t xml:space="preserve">ereits existierenden Versorgungsstrukturen auf und entwickelt diese weiter. Wir haben vier </w:t>
      </w:r>
      <w:r w:rsidR="0082120D">
        <w:rPr>
          <w:rFonts w:ascii="Arial" w:eastAsia="Times New Roman" w:hAnsi="Arial" w:cs="Arial"/>
          <w:bCs/>
          <w:lang w:eastAsia="de-DE"/>
        </w:rPr>
        <w:t>Zielsetzungen</w:t>
      </w:r>
      <w:r w:rsidR="0082120D" w:rsidRPr="0082120D">
        <w:rPr>
          <w:rFonts w:ascii="Arial" w:eastAsia="Times New Roman" w:hAnsi="Arial" w:cs="Arial"/>
          <w:bCs/>
          <w:lang w:eastAsia="de-DE"/>
        </w:rPr>
        <w:t>, im</w:t>
      </w:r>
      <w:r w:rsidR="0082120D">
        <w:rPr>
          <w:rFonts w:ascii="Arial" w:eastAsia="Times New Roman" w:hAnsi="Arial" w:cs="Arial"/>
          <w:bCs/>
          <w:lang w:eastAsia="de-DE"/>
        </w:rPr>
        <w:t xml:space="preserve"> </w:t>
      </w:r>
      <w:r w:rsidR="0082120D" w:rsidRPr="0082120D">
        <w:rPr>
          <w:rFonts w:ascii="Arial" w:eastAsia="Times New Roman" w:hAnsi="Arial" w:cs="Arial"/>
          <w:bCs/>
          <w:lang w:eastAsia="de-DE"/>
        </w:rPr>
        <w:t>Sinne der Patienten</w:t>
      </w:r>
      <w:r w:rsidR="0081187B">
        <w:rPr>
          <w:rFonts w:ascii="Arial" w:eastAsia="Times New Roman" w:hAnsi="Arial" w:cs="Arial"/>
          <w:bCs/>
          <w:lang w:eastAsia="de-DE"/>
        </w:rPr>
        <w:t>:</w:t>
      </w:r>
    </w:p>
    <w:p w14:paraId="28173BAB" w14:textId="77777777" w:rsidR="0082120D" w:rsidRPr="0082120D" w:rsidRDefault="0082120D" w:rsidP="0082120D">
      <w:pPr>
        <w:pStyle w:val="Listenabsatz"/>
        <w:numPr>
          <w:ilvl w:val="0"/>
          <w:numId w:val="3"/>
        </w:numPr>
        <w:spacing w:line="340" w:lineRule="atLeast"/>
        <w:ind w:right="2268"/>
        <w:jc w:val="both"/>
        <w:rPr>
          <w:rFonts w:ascii="Arial" w:eastAsia="Times New Roman" w:hAnsi="Arial" w:cs="Arial"/>
          <w:bCs/>
          <w:lang w:eastAsia="de-DE"/>
        </w:rPr>
      </w:pPr>
      <w:r w:rsidRPr="0082120D">
        <w:rPr>
          <w:rFonts w:ascii="Arial" w:eastAsia="Times New Roman" w:hAnsi="Arial" w:cs="Arial"/>
          <w:bCs/>
          <w:lang w:eastAsia="de-DE"/>
        </w:rPr>
        <w:t xml:space="preserve">Nachvollziehbare und eindeutige Strukturen, klare Verantwortlichkeiten </w:t>
      </w:r>
    </w:p>
    <w:p w14:paraId="1E58E418" w14:textId="77777777" w:rsidR="0082120D" w:rsidRPr="0082120D" w:rsidRDefault="0082120D" w:rsidP="0082120D">
      <w:pPr>
        <w:pStyle w:val="Listenabsatz"/>
        <w:numPr>
          <w:ilvl w:val="0"/>
          <w:numId w:val="3"/>
        </w:numPr>
        <w:spacing w:line="340" w:lineRule="atLeast"/>
        <w:ind w:right="2268"/>
        <w:jc w:val="both"/>
        <w:rPr>
          <w:rFonts w:ascii="Arial" w:eastAsia="Times New Roman" w:hAnsi="Arial" w:cs="Arial"/>
          <w:bCs/>
          <w:lang w:eastAsia="de-DE"/>
        </w:rPr>
      </w:pPr>
      <w:r w:rsidRPr="0082120D">
        <w:rPr>
          <w:rFonts w:ascii="Arial" w:eastAsia="Times New Roman" w:hAnsi="Arial" w:cs="Arial"/>
          <w:bCs/>
          <w:lang w:eastAsia="de-DE"/>
        </w:rPr>
        <w:t xml:space="preserve">Qualitativ hochwertige medizinische Behandlungen </w:t>
      </w:r>
    </w:p>
    <w:p w14:paraId="53331F72" w14:textId="77777777" w:rsidR="0082120D" w:rsidRPr="0082120D" w:rsidRDefault="0082120D" w:rsidP="0082120D">
      <w:pPr>
        <w:pStyle w:val="Listenabsatz"/>
        <w:numPr>
          <w:ilvl w:val="0"/>
          <w:numId w:val="3"/>
        </w:numPr>
        <w:spacing w:line="340" w:lineRule="atLeast"/>
        <w:ind w:right="2268"/>
        <w:jc w:val="both"/>
        <w:rPr>
          <w:rFonts w:ascii="Arial" w:eastAsia="Times New Roman" w:hAnsi="Arial" w:cs="Arial"/>
          <w:bCs/>
          <w:lang w:eastAsia="de-DE"/>
        </w:rPr>
      </w:pPr>
      <w:r w:rsidRPr="0082120D">
        <w:rPr>
          <w:rFonts w:ascii="Arial" w:eastAsia="Times New Roman" w:hAnsi="Arial" w:cs="Arial"/>
          <w:bCs/>
          <w:lang w:eastAsia="de-DE"/>
        </w:rPr>
        <w:t xml:space="preserve">Flächendeckende, interdisziplinäre und patientenorientierte Versorgung </w:t>
      </w:r>
    </w:p>
    <w:p w14:paraId="6B4A3120" w14:textId="77777777" w:rsidR="0082120D" w:rsidRPr="0082120D" w:rsidRDefault="0082120D" w:rsidP="0082120D">
      <w:pPr>
        <w:pStyle w:val="Listenabsatz"/>
        <w:numPr>
          <w:ilvl w:val="0"/>
          <w:numId w:val="3"/>
        </w:numPr>
        <w:spacing w:line="340" w:lineRule="atLeast"/>
        <w:ind w:right="2268"/>
        <w:jc w:val="both"/>
        <w:rPr>
          <w:rFonts w:ascii="Arial" w:eastAsia="Times New Roman" w:hAnsi="Arial" w:cs="Arial"/>
          <w:bCs/>
          <w:lang w:eastAsia="de-DE"/>
        </w:rPr>
      </w:pPr>
      <w:r w:rsidRPr="0082120D">
        <w:rPr>
          <w:rFonts w:ascii="Arial" w:eastAsia="Times New Roman" w:hAnsi="Arial" w:cs="Arial"/>
          <w:bCs/>
          <w:lang w:eastAsia="de-DE"/>
        </w:rPr>
        <w:t xml:space="preserve">Effizienter und effektiver Einsatz der zur Verfügung stehenden finanziellen Mittel </w:t>
      </w:r>
    </w:p>
    <w:p w14:paraId="184B9B3A" w14:textId="77777777" w:rsidR="006A6298" w:rsidRDefault="0082120D" w:rsidP="00B77086">
      <w:pPr>
        <w:spacing w:line="340" w:lineRule="atLeast"/>
        <w:ind w:right="2268"/>
        <w:jc w:val="both"/>
        <w:rPr>
          <w:rFonts w:ascii="Arial" w:eastAsia="Times New Roman" w:hAnsi="Arial" w:cs="Arial"/>
          <w:lang w:eastAsia="de-DE"/>
        </w:rPr>
      </w:pPr>
      <w:r>
        <w:rPr>
          <w:rFonts w:ascii="Arial" w:eastAsia="Times New Roman" w:hAnsi="Arial" w:cs="Arial"/>
          <w:bCs/>
          <w:lang w:eastAsia="de-DE"/>
        </w:rPr>
        <w:t xml:space="preserve">Grundsätzlich sollen </w:t>
      </w:r>
      <w:r w:rsidR="00076508" w:rsidRPr="00C70DA5">
        <w:rPr>
          <w:rFonts w:ascii="Arial" w:eastAsia="Times New Roman" w:hAnsi="Arial" w:cs="Arial"/>
          <w:bCs/>
          <w:lang w:eastAsia="de-DE"/>
        </w:rPr>
        <w:t>Integrierte Notfallzentren</w:t>
      </w:r>
      <w:r>
        <w:rPr>
          <w:rFonts w:ascii="Arial" w:eastAsia="Times New Roman" w:hAnsi="Arial" w:cs="Arial"/>
          <w:bCs/>
          <w:lang w:eastAsia="de-DE"/>
        </w:rPr>
        <w:t xml:space="preserve"> (INZ)</w:t>
      </w:r>
      <w:r w:rsidR="00076508" w:rsidRPr="00C70DA5">
        <w:rPr>
          <w:rFonts w:ascii="Arial" w:eastAsia="Times New Roman" w:hAnsi="Arial" w:cs="Arial"/>
          <w:bCs/>
          <w:lang w:eastAsia="de-DE"/>
        </w:rPr>
        <w:t xml:space="preserve"> zukünftig der Behandlungsbereich für die ambulanten Notfälle sein. </w:t>
      </w:r>
      <w:r>
        <w:rPr>
          <w:rFonts w:ascii="Arial" w:eastAsia="Times New Roman" w:hAnsi="Arial" w:cs="Arial"/>
          <w:bCs/>
          <w:lang w:eastAsia="de-DE"/>
        </w:rPr>
        <w:t>INZ soll es dann an den Krankenhäusern geben</w:t>
      </w:r>
      <w:r w:rsidR="00C70DA5" w:rsidRPr="00C70DA5">
        <w:rPr>
          <w:rFonts w:ascii="Arial" w:eastAsia="Times New Roman" w:hAnsi="Arial" w:cs="Arial"/>
          <w:bCs/>
          <w:lang w:eastAsia="de-DE"/>
        </w:rPr>
        <w:t>,</w:t>
      </w:r>
      <w:r w:rsidR="00076508" w:rsidRPr="00C70DA5">
        <w:rPr>
          <w:rFonts w:ascii="Arial" w:eastAsia="Times New Roman" w:hAnsi="Arial" w:cs="Arial"/>
          <w:bCs/>
          <w:lang w:eastAsia="de-DE"/>
        </w:rPr>
        <w:t xml:space="preserve"> </w:t>
      </w:r>
      <w:r>
        <w:rPr>
          <w:rFonts w:ascii="Arial" w:eastAsia="Times New Roman" w:hAnsi="Arial" w:cs="Arial"/>
          <w:bCs/>
          <w:lang w:eastAsia="de-DE"/>
        </w:rPr>
        <w:t xml:space="preserve">die </w:t>
      </w:r>
      <w:r w:rsidR="00076508" w:rsidRPr="00C70DA5">
        <w:rPr>
          <w:rFonts w:ascii="Arial" w:eastAsia="Times New Roman" w:hAnsi="Arial" w:cs="Arial"/>
          <w:bCs/>
          <w:lang w:eastAsia="de-DE"/>
        </w:rPr>
        <w:t xml:space="preserve">eine stationäre Notfallstufe </w:t>
      </w:r>
      <w:r w:rsidRPr="00C70DA5">
        <w:rPr>
          <w:rFonts w:ascii="Arial" w:eastAsia="Times New Roman" w:hAnsi="Arial" w:cs="Arial"/>
          <w:bCs/>
          <w:lang w:eastAsia="de-DE"/>
        </w:rPr>
        <w:t>nach G</w:t>
      </w:r>
      <w:r w:rsidR="00C70DA5" w:rsidRPr="00C70DA5">
        <w:rPr>
          <w:rFonts w:ascii="Arial" w:eastAsia="Times New Roman" w:hAnsi="Arial" w:cs="Arial"/>
          <w:bCs/>
          <w:lang w:eastAsia="de-DE"/>
        </w:rPr>
        <w:t>-</w:t>
      </w:r>
      <w:r w:rsidR="00076508" w:rsidRPr="00C70DA5">
        <w:rPr>
          <w:rFonts w:ascii="Arial" w:eastAsia="Times New Roman" w:hAnsi="Arial" w:cs="Arial"/>
          <w:bCs/>
          <w:lang w:eastAsia="de-DE"/>
        </w:rPr>
        <w:t>BA</w:t>
      </w:r>
      <w:r w:rsidR="0081187B">
        <w:rPr>
          <w:rFonts w:ascii="Arial" w:eastAsia="Times New Roman" w:hAnsi="Arial" w:cs="Arial"/>
          <w:bCs/>
          <w:lang w:eastAsia="de-DE"/>
        </w:rPr>
        <w:t>-</w:t>
      </w:r>
      <w:r w:rsidR="00076508" w:rsidRPr="00C70DA5">
        <w:rPr>
          <w:rFonts w:ascii="Arial" w:eastAsia="Times New Roman" w:hAnsi="Arial" w:cs="Arial"/>
          <w:bCs/>
          <w:lang w:eastAsia="de-DE"/>
        </w:rPr>
        <w:t xml:space="preserve"> </w:t>
      </w:r>
      <w:r w:rsidR="00C70DA5" w:rsidRPr="00C70DA5">
        <w:rPr>
          <w:rFonts w:ascii="Arial" w:eastAsia="Times New Roman" w:hAnsi="Arial" w:cs="Arial"/>
          <w:bCs/>
          <w:lang w:eastAsia="de-DE"/>
        </w:rPr>
        <w:t xml:space="preserve">Beschluss </w:t>
      </w:r>
      <w:r>
        <w:rPr>
          <w:rFonts w:ascii="Arial" w:eastAsia="Times New Roman" w:hAnsi="Arial" w:cs="Arial"/>
          <w:bCs/>
          <w:lang w:eastAsia="de-DE"/>
        </w:rPr>
        <w:t>haben</w:t>
      </w:r>
      <w:r w:rsidR="00076508" w:rsidRPr="00C70DA5">
        <w:rPr>
          <w:rFonts w:ascii="Arial" w:eastAsia="Times New Roman" w:hAnsi="Arial" w:cs="Arial"/>
          <w:bCs/>
          <w:lang w:eastAsia="de-DE"/>
        </w:rPr>
        <w:t xml:space="preserve">. Patienten </w:t>
      </w:r>
      <w:r w:rsidR="00C70DA5" w:rsidRPr="00C70DA5">
        <w:rPr>
          <w:rFonts w:ascii="Arial" w:eastAsia="Times New Roman" w:hAnsi="Arial" w:cs="Arial"/>
          <w:bCs/>
          <w:lang w:eastAsia="de-DE"/>
        </w:rPr>
        <w:t xml:space="preserve">durchlaufen </w:t>
      </w:r>
      <w:r w:rsidR="00076508" w:rsidRPr="00C70DA5">
        <w:rPr>
          <w:rFonts w:ascii="Arial" w:eastAsia="Times New Roman" w:hAnsi="Arial" w:cs="Arial"/>
          <w:bCs/>
          <w:lang w:eastAsia="de-DE"/>
        </w:rPr>
        <w:t xml:space="preserve">eine standardisierte </w:t>
      </w:r>
      <w:r w:rsidR="00C70DA5" w:rsidRPr="00C70DA5">
        <w:rPr>
          <w:rFonts w:ascii="Arial" w:eastAsia="Times New Roman" w:hAnsi="Arial" w:cs="Arial"/>
          <w:bCs/>
          <w:lang w:eastAsia="de-DE"/>
        </w:rPr>
        <w:t>E</w:t>
      </w:r>
      <w:r w:rsidR="00076508" w:rsidRPr="00C70DA5">
        <w:rPr>
          <w:rFonts w:ascii="Arial" w:eastAsia="Times New Roman" w:hAnsi="Arial" w:cs="Arial"/>
          <w:bCs/>
          <w:lang w:eastAsia="de-DE"/>
        </w:rPr>
        <w:t>rst</w:t>
      </w:r>
      <w:r w:rsidR="00C70DA5" w:rsidRPr="00C70DA5">
        <w:rPr>
          <w:rFonts w:ascii="Arial" w:eastAsia="Times New Roman" w:hAnsi="Arial" w:cs="Arial"/>
          <w:bCs/>
          <w:lang w:eastAsia="de-DE"/>
        </w:rPr>
        <w:t>e</w:t>
      </w:r>
      <w:r w:rsidR="00076508" w:rsidRPr="00C70DA5">
        <w:rPr>
          <w:rFonts w:ascii="Arial" w:eastAsia="Times New Roman" w:hAnsi="Arial" w:cs="Arial"/>
          <w:bCs/>
          <w:lang w:eastAsia="de-DE"/>
        </w:rPr>
        <w:t xml:space="preserve">inschätzung </w:t>
      </w:r>
      <w:r w:rsidR="00C70DA5" w:rsidRPr="00C70DA5">
        <w:rPr>
          <w:rFonts w:ascii="Arial" w:eastAsia="Times New Roman" w:hAnsi="Arial" w:cs="Arial"/>
          <w:bCs/>
          <w:lang w:eastAsia="de-DE"/>
        </w:rPr>
        <w:t xml:space="preserve">am </w:t>
      </w:r>
      <w:r w:rsidR="00076508" w:rsidRPr="00C70DA5">
        <w:rPr>
          <w:rFonts w:ascii="Arial" w:eastAsia="Times New Roman" w:hAnsi="Arial" w:cs="Arial"/>
          <w:bCs/>
          <w:lang w:eastAsia="de-DE"/>
        </w:rPr>
        <w:t xml:space="preserve">gemeinsamen Tresen durch qualifizierte Mitarbeiter der </w:t>
      </w:r>
      <w:r w:rsidR="00DA1A5B">
        <w:rPr>
          <w:rFonts w:ascii="Arial" w:eastAsia="Times New Roman" w:hAnsi="Arial" w:cs="Arial"/>
          <w:bCs/>
          <w:lang w:eastAsia="de-DE"/>
        </w:rPr>
        <w:t>Kassenärztlichen Vereinigung (</w:t>
      </w:r>
      <w:r w:rsidR="00076508" w:rsidRPr="00C70DA5">
        <w:rPr>
          <w:rFonts w:ascii="Arial" w:eastAsia="Times New Roman" w:hAnsi="Arial" w:cs="Arial"/>
          <w:bCs/>
          <w:lang w:eastAsia="de-DE"/>
        </w:rPr>
        <w:t>KV</w:t>
      </w:r>
      <w:r w:rsidR="00DA1A5B">
        <w:rPr>
          <w:rFonts w:ascii="Arial" w:eastAsia="Times New Roman" w:hAnsi="Arial" w:cs="Arial"/>
          <w:bCs/>
          <w:lang w:eastAsia="de-DE"/>
        </w:rPr>
        <w:t>)</w:t>
      </w:r>
      <w:r w:rsidR="00076508" w:rsidRPr="00C70DA5">
        <w:rPr>
          <w:rFonts w:ascii="Arial" w:eastAsia="Times New Roman" w:hAnsi="Arial" w:cs="Arial"/>
          <w:bCs/>
          <w:lang w:eastAsia="de-DE"/>
        </w:rPr>
        <w:t xml:space="preserve"> oder des Krankenhauses. </w:t>
      </w:r>
      <w:r w:rsidR="00C70DA5" w:rsidRPr="00C70DA5">
        <w:rPr>
          <w:rFonts w:ascii="Arial" w:eastAsia="Times New Roman" w:hAnsi="Arial" w:cs="Arial"/>
          <w:bCs/>
          <w:lang w:eastAsia="de-DE"/>
        </w:rPr>
        <w:t xml:space="preserve">Klarheit und </w:t>
      </w:r>
      <w:r w:rsidR="00C70DA5">
        <w:rPr>
          <w:rFonts w:ascii="Arial" w:eastAsia="Times New Roman" w:hAnsi="Arial" w:cs="Arial"/>
          <w:bCs/>
          <w:lang w:eastAsia="de-DE"/>
        </w:rPr>
        <w:t xml:space="preserve">Definition </w:t>
      </w:r>
      <w:r w:rsidR="00C70DA5" w:rsidRPr="00C70DA5">
        <w:rPr>
          <w:rFonts w:ascii="Arial" w:eastAsia="Times New Roman" w:hAnsi="Arial" w:cs="Arial"/>
          <w:bCs/>
          <w:lang w:eastAsia="de-DE"/>
        </w:rPr>
        <w:t>von</w:t>
      </w:r>
      <w:r w:rsidR="00C70DA5">
        <w:rPr>
          <w:rFonts w:ascii="Arial" w:eastAsia="Times New Roman" w:hAnsi="Arial" w:cs="Arial"/>
          <w:bCs/>
          <w:lang w:eastAsia="de-DE"/>
        </w:rPr>
        <w:t xml:space="preserve"> </w:t>
      </w:r>
      <w:r w:rsidR="00C70DA5" w:rsidRPr="00C70DA5">
        <w:rPr>
          <w:rFonts w:ascii="Arial" w:eastAsia="Times New Roman" w:hAnsi="Arial" w:cs="Arial"/>
          <w:bCs/>
          <w:lang w:eastAsia="de-DE"/>
        </w:rPr>
        <w:t xml:space="preserve">Zuständigkeiten, aber auch </w:t>
      </w:r>
      <w:r w:rsidR="00C70DA5">
        <w:rPr>
          <w:rFonts w:ascii="Arial" w:eastAsia="Times New Roman" w:hAnsi="Arial" w:cs="Arial"/>
          <w:bCs/>
          <w:lang w:eastAsia="de-DE"/>
        </w:rPr>
        <w:t>Abgrenzung</w:t>
      </w:r>
      <w:r w:rsidR="00C70DA5" w:rsidRPr="00C70DA5">
        <w:rPr>
          <w:rFonts w:ascii="Arial" w:eastAsia="Times New Roman" w:hAnsi="Arial" w:cs="Arial"/>
          <w:bCs/>
          <w:lang w:eastAsia="de-DE"/>
        </w:rPr>
        <w:t xml:space="preserve"> sind </w:t>
      </w:r>
      <w:r w:rsidR="00C70DA5" w:rsidRPr="00C70DA5">
        <w:rPr>
          <w:rFonts w:ascii="Arial" w:eastAsia="Times New Roman" w:hAnsi="Arial" w:cs="Arial"/>
          <w:bCs/>
          <w:lang w:eastAsia="de-DE"/>
        </w:rPr>
        <w:lastRenderedPageBreak/>
        <w:t xml:space="preserve">wesentliche </w:t>
      </w:r>
      <w:r w:rsidR="00C70DA5">
        <w:rPr>
          <w:rFonts w:ascii="Arial" w:eastAsia="Times New Roman" w:hAnsi="Arial" w:cs="Arial"/>
          <w:bCs/>
          <w:lang w:eastAsia="de-DE"/>
        </w:rPr>
        <w:t>Voraussetzung</w:t>
      </w:r>
      <w:r w:rsidR="0081187B">
        <w:rPr>
          <w:rFonts w:ascii="Arial" w:eastAsia="Times New Roman" w:hAnsi="Arial" w:cs="Arial"/>
          <w:bCs/>
          <w:lang w:eastAsia="de-DE"/>
        </w:rPr>
        <w:t xml:space="preserve">en </w:t>
      </w:r>
      <w:r w:rsidR="00C70DA5" w:rsidRPr="00C70DA5">
        <w:rPr>
          <w:rFonts w:ascii="Arial" w:eastAsia="Times New Roman" w:hAnsi="Arial" w:cs="Arial"/>
          <w:bCs/>
          <w:lang w:eastAsia="de-DE"/>
        </w:rPr>
        <w:t>für eine gute Kooperation</w:t>
      </w:r>
      <w:r w:rsidR="0081187B">
        <w:rPr>
          <w:rFonts w:ascii="Arial" w:eastAsia="Times New Roman" w:hAnsi="Arial" w:cs="Arial"/>
          <w:bCs/>
          <w:lang w:eastAsia="de-DE"/>
        </w:rPr>
        <w:t>.</w:t>
      </w:r>
      <w:r w:rsidR="00C70DA5">
        <w:rPr>
          <w:rFonts w:ascii="Arial" w:eastAsia="Times New Roman" w:hAnsi="Arial" w:cs="Arial"/>
          <w:bCs/>
          <w:lang w:eastAsia="de-DE"/>
        </w:rPr>
        <w:t xml:space="preserve"> Dazu haben wir ein Konzept erstellt, das klare Definitionen beispielsweise der Zeiten, </w:t>
      </w:r>
      <w:r>
        <w:rPr>
          <w:rFonts w:ascii="Arial" w:eastAsia="Times New Roman" w:hAnsi="Arial" w:cs="Arial"/>
          <w:bCs/>
          <w:lang w:eastAsia="de-DE"/>
        </w:rPr>
        <w:t>wann</w:t>
      </w:r>
      <w:r w:rsidR="00C70DA5">
        <w:rPr>
          <w:rFonts w:ascii="Arial" w:eastAsia="Times New Roman" w:hAnsi="Arial" w:cs="Arial"/>
          <w:bCs/>
          <w:lang w:eastAsia="de-DE"/>
        </w:rPr>
        <w:t xml:space="preserve"> Portal</w:t>
      </w:r>
      <w:r>
        <w:rPr>
          <w:rFonts w:ascii="Arial" w:eastAsia="Times New Roman" w:hAnsi="Arial" w:cs="Arial"/>
          <w:bCs/>
          <w:lang w:eastAsia="de-DE"/>
        </w:rPr>
        <w:t>p</w:t>
      </w:r>
      <w:r w:rsidR="00C70DA5">
        <w:rPr>
          <w:rFonts w:ascii="Arial" w:eastAsia="Times New Roman" w:hAnsi="Arial" w:cs="Arial"/>
          <w:bCs/>
          <w:lang w:eastAsia="de-DE"/>
        </w:rPr>
        <w:t>raxe</w:t>
      </w:r>
      <w:r>
        <w:rPr>
          <w:rFonts w:ascii="Arial" w:eastAsia="Times New Roman" w:hAnsi="Arial" w:cs="Arial"/>
          <w:bCs/>
          <w:lang w:eastAsia="de-DE"/>
        </w:rPr>
        <w:t>n</w:t>
      </w:r>
      <w:r w:rsidR="00C70DA5">
        <w:rPr>
          <w:rFonts w:ascii="Arial" w:eastAsia="Times New Roman" w:hAnsi="Arial" w:cs="Arial"/>
          <w:bCs/>
          <w:lang w:eastAsia="de-DE"/>
        </w:rPr>
        <w:t xml:space="preserve"> oder Kliniken die Versorgung übernehmen</w:t>
      </w:r>
      <w:r w:rsidR="0081187B">
        <w:rPr>
          <w:rFonts w:ascii="Arial" w:eastAsia="Times New Roman" w:hAnsi="Arial" w:cs="Arial"/>
          <w:bCs/>
          <w:lang w:eastAsia="de-DE"/>
        </w:rPr>
        <w:t>,</w:t>
      </w:r>
      <w:r w:rsidR="00C70DA5">
        <w:rPr>
          <w:rFonts w:ascii="Arial" w:eastAsia="Times New Roman" w:hAnsi="Arial" w:cs="Arial"/>
          <w:bCs/>
          <w:lang w:eastAsia="de-DE"/>
        </w:rPr>
        <w:t xml:space="preserve"> enthält.</w:t>
      </w:r>
      <w:r>
        <w:rPr>
          <w:rFonts w:ascii="Arial" w:eastAsia="Times New Roman" w:hAnsi="Arial" w:cs="Arial"/>
          <w:bCs/>
          <w:lang w:eastAsia="de-DE"/>
        </w:rPr>
        <w:t xml:space="preserve"> Z</w:t>
      </w:r>
      <w:r w:rsidR="00C70DA5" w:rsidRPr="00C70DA5">
        <w:rPr>
          <w:rFonts w:ascii="Arial" w:eastAsia="Times New Roman" w:hAnsi="Arial" w:cs="Arial"/>
          <w:bCs/>
          <w:lang w:eastAsia="de-DE"/>
        </w:rPr>
        <w:t xml:space="preserve">udem muss die </w:t>
      </w:r>
      <w:r>
        <w:rPr>
          <w:rFonts w:ascii="Arial" w:eastAsia="Times New Roman" w:hAnsi="Arial" w:cs="Arial"/>
          <w:bCs/>
          <w:lang w:eastAsia="de-DE"/>
        </w:rPr>
        <w:t xml:space="preserve">Vergütung </w:t>
      </w:r>
      <w:r w:rsidR="00C70DA5" w:rsidRPr="00C70DA5">
        <w:rPr>
          <w:rFonts w:ascii="Arial" w:eastAsia="Times New Roman" w:hAnsi="Arial" w:cs="Arial"/>
          <w:bCs/>
          <w:lang w:eastAsia="de-DE"/>
        </w:rPr>
        <w:t xml:space="preserve">der ambulanten Notfälle auskömmlich </w:t>
      </w:r>
      <w:r>
        <w:rPr>
          <w:rFonts w:ascii="Arial" w:eastAsia="Times New Roman" w:hAnsi="Arial" w:cs="Arial"/>
          <w:bCs/>
          <w:lang w:eastAsia="de-DE"/>
        </w:rPr>
        <w:t xml:space="preserve">sein“, </w:t>
      </w:r>
      <w:r w:rsidR="00C70DA5">
        <w:rPr>
          <w:rFonts w:ascii="Arial" w:eastAsia="Times New Roman" w:hAnsi="Arial" w:cs="Arial"/>
          <w:bCs/>
          <w:lang w:eastAsia="de-DE"/>
        </w:rPr>
        <w:t xml:space="preserve">so </w:t>
      </w:r>
      <w:r w:rsidR="00C70DA5" w:rsidRPr="00C70DA5">
        <w:rPr>
          <w:rFonts w:ascii="Arial" w:eastAsia="Times New Roman" w:hAnsi="Arial" w:cs="Arial"/>
          <w:bCs/>
          <w:lang w:eastAsia="de-DE"/>
        </w:rPr>
        <w:t xml:space="preserve">Dr. Gerald </w:t>
      </w:r>
      <w:r w:rsidR="00C70DA5">
        <w:rPr>
          <w:rFonts w:ascii="Arial" w:eastAsia="Times New Roman" w:hAnsi="Arial" w:cs="Arial"/>
          <w:bCs/>
          <w:lang w:eastAsia="de-DE"/>
        </w:rPr>
        <w:t>Gaß</w:t>
      </w:r>
      <w:r w:rsidR="00C70DA5" w:rsidRPr="00C70DA5">
        <w:rPr>
          <w:rFonts w:ascii="Arial" w:eastAsia="Times New Roman" w:hAnsi="Arial" w:cs="Arial"/>
          <w:bCs/>
          <w:lang w:eastAsia="de-DE"/>
        </w:rPr>
        <w:t xml:space="preserve">. </w:t>
      </w:r>
    </w:p>
    <w:p w14:paraId="278ECAA0" w14:textId="77777777" w:rsidR="002B2679" w:rsidRDefault="002B2679"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Dass </w:t>
      </w:r>
      <w:r w:rsidR="003E2C0C">
        <w:rPr>
          <w:rFonts w:ascii="Arial" w:eastAsia="Times New Roman" w:hAnsi="Arial" w:cs="Arial"/>
          <w:lang w:eastAsia="de-DE"/>
        </w:rPr>
        <w:t xml:space="preserve">nach der Pandemie Reformen in der Krankenhauspolitik nötig werden, bestätigten die Vertreterinnen und Vertreter aller beteiligten Parteien und Fraktionen. </w:t>
      </w:r>
      <w:r w:rsidR="00F962C9">
        <w:rPr>
          <w:rFonts w:ascii="Arial" w:eastAsia="Times New Roman" w:hAnsi="Arial" w:cs="Arial"/>
          <w:lang w:eastAsia="de-DE"/>
        </w:rPr>
        <w:t>Insbesondere der anhaltende Personalmangel wird die Gesundheitspolitik der kommenden Jahre begleiten. „</w:t>
      </w:r>
      <w:r w:rsidR="00F962C9" w:rsidRPr="00F962C9">
        <w:rPr>
          <w:rFonts w:ascii="Arial" w:eastAsia="Times New Roman" w:hAnsi="Arial" w:cs="Arial"/>
          <w:lang w:eastAsia="de-DE"/>
        </w:rPr>
        <w:t>Wir werden den Wettbewerb um die jungen Menschen für die sozialen Berufe in den Krankenhäusern und damit auch unsere Zukunftsfähigkeit verlieren, wenn die Politik in dieser Legislaturperiode nicht handelt</w:t>
      </w:r>
      <w:r w:rsidR="00F962C9">
        <w:rPr>
          <w:rFonts w:ascii="Arial" w:eastAsia="Times New Roman" w:hAnsi="Arial" w:cs="Arial"/>
          <w:lang w:eastAsia="de-DE"/>
        </w:rPr>
        <w:t>“</w:t>
      </w:r>
      <w:r w:rsidR="006007C2">
        <w:rPr>
          <w:rFonts w:ascii="Arial" w:eastAsia="Times New Roman" w:hAnsi="Arial" w:cs="Arial"/>
          <w:lang w:eastAsia="de-DE"/>
        </w:rPr>
        <w:t>, sagte DKG-Vorstand</w:t>
      </w:r>
      <w:r w:rsidR="0081187B">
        <w:rPr>
          <w:rFonts w:ascii="Arial" w:eastAsia="Times New Roman" w:hAnsi="Arial" w:cs="Arial"/>
          <w:lang w:eastAsia="de-DE"/>
        </w:rPr>
        <w:t>svorsitzender</w:t>
      </w:r>
      <w:r w:rsidR="006007C2">
        <w:rPr>
          <w:rFonts w:ascii="Arial" w:eastAsia="Times New Roman" w:hAnsi="Arial" w:cs="Arial"/>
          <w:lang w:eastAsia="de-DE"/>
        </w:rPr>
        <w:t xml:space="preserve"> Gaß. </w:t>
      </w:r>
    </w:p>
    <w:p w14:paraId="2C002BB3" w14:textId="77777777" w:rsidR="00C930CF" w:rsidRDefault="00C930CF" w:rsidP="00C930CF">
      <w:pPr>
        <w:spacing w:after="0" w:line="340" w:lineRule="atLeast"/>
        <w:ind w:right="2268"/>
        <w:jc w:val="both"/>
        <w:rPr>
          <w:rFonts w:ascii="Arial" w:eastAsia="Times New Roman" w:hAnsi="Arial" w:cs="Arial"/>
          <w:lang w:eastAsia="de-DE"/>
        </w:rPr>
      </w:pPr>
    </w:p>
    <w:p w14:paraId="1D99481F" w14:textId="77777777" w:rsidR="00AB3CDD" w:rsidRDefault="00AB3CDD"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Besonders ächzen die Krankenhäuser unter der nach wie vor hohen Bürokratielast. Nicht nur in Zeiten des Pflegepersonalmangels und gesteigerter Ausfälle durch Krankheit und Quarantäne ist es nicht akzeptabel, dass Krankenhausbeschäftigte </w:t>
      </w:r>
      <w:r w:rsidR="005864E4">
        <w:rPr>
          <w:rFonts w:ascii="Arial" w:eastAsia="Times New Roman" w:hAnsi="Arial" w:cs="Arial"/>
          <w:lang w:eastAsia="de-DE"/>
        </w:rPr>
        <w:t xml:space="preserve">mehrere Stunden täglich für </w:t>
      </w:r>
      <w:r w:rsidR="004C5E27">
        <w:rPr>
          <w:rFonts w:ascii="Arial" w:eastAsia="Times New Roman" w:hAnsi="Arial" w:cs="Arial"/>
          <w:lang w:eastAsia="de-DE"/>
        </w:rPr>
        <w:t>medizinisch und pflegerisch oft nicht notwendige Dokumentationsarbeiten verbringen. Übermäßige Bürokratie und Regulierung behindert auch die sektorenübergreifende Zusammenarbeit</w:t>
      </w:r>
      <w:r w:rsidR="0081187B">
        <w:rPr>
          <w:rFonts w:ascii="Arial" w:eastAsia="Times New Roman" w:hAnsi="Arial" w:cs="Arial"/>
          <w:lang w:eastAsia="de-DE"/>
        </w:rPr>
        <w:t>;</w:t>
      </w:r>
      <w:r w:rsidR="004C5E27">
        <w:rPr>
          <w:rFonts w:ascii="Arial" w:eastAsia="Times New Roman" w:hAnsi="Arial" w:cs="Arial"/>
          <w:lang w:eastAsia="de-DE"/>
        </w:rPr>
        <w:t xml:space="preserve"> gerade auch, wenn es um die ambulanten Potentiale der Krankenhäuser geht. „Es muss aufhören, dass Pflegekräfte ihre wertvolle Arbeitskraft stundenlang für bürokratische Arbeiten verschwenden müssen, statt die Patientinnen und Patienten zu betreuen.“, so Gerald Gaß. </w:t>
      </w:r>
    </w:p>
    <w:p w14:paraId="1C709BCA" w14:textId="77777777" w:rsidR="00AB3CDD" w:rsidRDefault="00AB3CDD" w:rsidP="00C930CF">
      <w:pPr>
        <w:spacing w:after="0" w:line="340" w:lineRule="atLeast"/>
        <w:ind w:right="2268"/>
        <w:jc w:val="both"/>
        <w:rPr>
          <w:rFonts w:ascii="Arial" w:eastAsia="Times New Roman" w:hAnsi="Arial" w:cs="Arial"/>
          <w:lang w:eastAsia="de-DE"/>
        </w:rPr>
      </w:pPr>
    </w:p>
    <w:p w14:paraId="271555A6" w14:textId="77777777" w:rsidR="00C930CF" w:rsidRDefault="002B2679" w:rsidP="00C930CF">
      <w:pPr>
        <w:spacing w:after="0" w:line="340" w:lineRule="atLeast"/>
        <w:ind w:right="2268"/>
        <w:jc w:val="both"/>
        <w:rPr>
          <w:rFonts w:ascii="Arial" w:eastAsia="Times New Roman" w:hAnsi="Arial" w:cs="Arial"/>
          <w:lang w:eastAsia="de-DE"/>
        </w:rPr>
      </w:pPr>
      <w:bookmarkStart w:id="0" w:name="_Hlk98250940"/>
      <w:r>
        <w:rPr>
          <w:rFonts w:ascii="Arial" w:eastAsia="Times New Roman" w:hAnsi="Arial" w:cs="Arial"/>
          <w:lang w:eastAsia="de-DE"/>
        </w:rPr>
        <w:t>Der Krankenhausgipfel ist das jährliche Debattenformat der Deutschen Krankenhausgesellschaft. Bereits zum dritten Mal trafen sich Politikerinnen und Politiker aus Bundes- und Landesebene</w:t>
      </w:r>
      <w:r w:rsidR="002774F7">
        <w:rPr>
          <w:rFonts w:ascii="Arial" w:eastAsia="Times New Roman" w:hAnsi="Arial" w:cs="Arial"/>
          <w:lang w:eastAsia="de-DE"/>
        </w:rPr>
        <w:t>,</w:t>
      </w:r>
      <w:r w:rsidR="00AF26EC">
        <w:rPr>
          <w:rFonts w:ascii="Arial" w:eastAsia="Times New Roman" w:hAnsi="Arial" w:cs="Arial"/>
          <w:lang w:eastAsia="de-DE"/>
        </w:rPr>
        <w:t xml:space="preserve"> um mit Vertreterinnen und Vertretern aus der Krankenhauspraxis über die krankenhauspolitische</w:t>
      </w:r>
      <w:r w:rsidR="0081187B">
        <w:rPr>
          <w:rFonts w:ascii="Arial" w:eastAsia="Times New Roman" w:hAnsi="Arial" w:cs="Arial"/>
          <w:lang w:eastAsia="de-DE"/>
        </w:rPr>
        <w:t>n</w:t>
      </w:r>
      <w:r w:rsidR="00AF26EC">
        <w:rPr>
          <w:rFonts w:ascii="Arial" w:eastAsia="Times New Roman" w:hAnsi="Arial" w:cs="Arial"/>
          <w:lang w:eastAsia="de-DE"/>
        </w:rPr>
        <w:t xml:space="preserve"> Weichenstellungen zu diskutieren. </w:t>
      </w:r>
    </w:p>
    <w:bookmarkEnd w:id="0"/>
    <w:p w14:paraId="78837CCB" w14:textId="77777777" w:rsidR="00C930CF" w:rsidRDefault="00C930CF" w:rsidP="00C930CF">
      <w:pPr>
        <w:spacing w:after="0" w:line="340" w:lineRule="atLeast"/>
        <w:ind w:right="2268"/>
        <w:jc w:val="both"/>
        <w:rPr>
          <w:rFonts w:ascii="Arial" w:eastAsia="Times New Roman" w:hAnsi="Arial" w:cs="Arial"/>
          <w:lang w:eastAsia="de-DE"/>
        </w:rPr>
      </w:pPr>
    </w:p>
    <w:p w14:paraId="6757807D" w14:textId="77777777" w:rsidR="00C930CF" w:rsidRPr="00633E3A" w:rsidRDefault="00C930CF" w:rsidP="00C930CF">
      <w:pPr>
        <w:spacing w:after="0" w:line="340" w:lineRule="atLeast"/>
        <w:ind w:right="2268"/>
        <w:jc w:val="both"/>
        <w:rPr>
          <w:rFonts w:ascii="Arial" w:eastAsia="Times New Roman" w:hAnsi="Arial" w:cs="Arial"/>
          <w:lang w:eastAsia="de-DE"/>
        </w:rPr>
      </w:pPr>
    </w:p>
    <w:p w14:paraId="22E92848" w14:textId="77777777" w:rsidR="00383891" w:rsidRDefault="00383891" w:rsidP="00383891">
      <w:pPr>
        <w:spacing w:after="0" w:line="340" w:lineRule="atLeast"/>
        <w:ind w:right="2268"/>
        <w:jc w:val="both"/>
      </w:pPr>
    </w:p>
    <w:p w14:paraId="65BB2912" w14:textId="77777777" w:rsidR="001253C9" w:rsidRPr="00633E3A" w:rsidRDefault="001253C9" w:rsidP="00383891">
      <w:pPr>
        <w:spacing w:after="0" w:line="340" w:lineRule="atLeast"/>
        <w:ind w:right="2268"/>
        <w:jc w:val="both"/>
      </w:pPr>
      <w:bookmarkStart w:id="1" w:name="_GoBack"/>
      <w:bookmarkEnd w:id="1"/>
    </w:p>
    <w:p w14:paraId="58238C5A" w14:textId="77777777"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lastRenderedPageBreak/>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2B52C0">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101</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6CC395A" w14:textId="77777777" w:rsidR="0021251B" w:rsidRPr="0021251B" w:rsidRDefault="0021251B" w:rsidP="0021251B">
      <w:pPr>
        <w:rPr>
          <w:rFonts w:ascii="Arial" w:hAnsi="Arial" w:cs="Arial"/>
          <w:sz w:val="18"/>
        </w:rPr>
      </w:pPr>
    </w:p>
    <w:p w14:paraId="43C117AC" w14:textId="77777777" w:rsidR="0021251B" w:rsidRPr="0021251B" w:rsidRDefault="0021251B" w:rsidP="0021251B">
      <w:pPr>
        <w:rPr>
          <w:rFonts w:ascii="Arial" w:hAnsi="Arial" w:cs="Arial"/>
          <w:sz w:val="18"/>
        </w:rPr>
      </w:pPr>
    </w:p>
    <w:p w14:paraId="61B6037D" w14:textId="77777777" w:rsidR="0021251B" w:rsidRPr="0021251B" w:rsidRDefault="0021251B" w:rsidP="0021251B">
      <w:pPr>
        <w:rPr>
          <w:rFonts w:ascii="Arial" w:hAnsi="Arial" w:cs="Arial"/>
          <w:sz w:val="18"/>
        </w:rPr>
      </w:pPr>
    </w:p>
    <w:p w14:paraId="1EB0C2BB" w14:textId="77777777" w:rsidR="0021251B" w:rsidRPr="0021251B" w:rsidRDefault="0021251B" w:rsidP="004F60C4">
      <w:pPr>
        <w:rPr>
          <w:rFonts w:ascii="Arial" w:hAnsi="Arial" w:cs="Arial"/>
          <w:sz w:val="18"/>
        </w:rPr>
      </w:pP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0E28E" w14:textId="77777777" w:rsidR="00BC0945" w:rsidRDefault="00BC0945" w:rsidP="008125E6">
      <w:pPr>
        <w:spacing w:after="0"/>
      </w:pPr>
      <w:r>
        <w:separator/>
      </w:r>
    </w:p>
  </w:endnote>
  <w:endnote w:type="continuationSeparator" w:id="0">
    <w:p w14:paraId="39982A55" w14:textId="77777777" w:rsidR="00BC0945" w:rsidRDefault="00BC094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9222" w14:textId="77777777"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F2D1" w14:textId="77777777"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FD55"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E53677A" wp14:editId="10B59AF3">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220617D9" w14:textId="77777777" w:rsidR="0065306F" w:rsidRDefault="0065306F" w:rsidP="0065306F">
                          <w:pPr>
                            <w:pBdr>
                              <w:top w:val="single" w:sz="4" w:space="1" w:color="auto"/>
                            </w:pBdr>
                            <w:spacing w:after="0"/>
                            <w:rPr>
                              <w:rFonts w:ascii="Arial" w:hAnsi="Arial" w:cs="Arial"/>
                              <w:sz w:val="14"/>
                              <w:szCs w:val="14"/>
                            </w:rPr>
                          </w:pPr>
                        </w:p>
                        <w:p w14:paraId="5ECDA2D1"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11EC149B" w14:textId="77777777" w:rsidR="0065306F" w:rsidRPr="00EB444B" w:rsidRDefault="0065306F" w:rsidP="0065306F">
                          <w:pPr>
                            <w:spacing w:after="0"/>
                            <w:rPr>
                              <w:rFonts w:ascii="Arial" w:hAnsi="Arial" w:cs="Arial"/>
                              <w:color w:val="7F7F7F" w:themeColor="text1" w:themeTint="80"/>
                              <w:sz w:val="8"/>
                              <w:szCs w:val="8"/>
                            </w:rPr>
                          </w:pPr>
                        </w:p>
                        <w:p w14:paraId="28DF2845"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1418AE1E"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11DC8094" w14:textId="77777777" w:rsidR="00AC5BCE" w:rsidRPr="00AC5BCE" w:rsidRDefault="00AC5BCE" w:rsidP="0065306F">
                          <w:pPr>
                            <w:spacing w:after="0"/>
                            <w:rPr>
                              <w:rFonts w:ascii="Arial" w:hAnsi="Arial" w:cs="Arial"/>
                              <w:color w:val="7F7F7F" w:themeColor="text1" w:themeTint="80"/>
                              <w:sz w:val="8"/>
                              <w:szCs w:val="8"/>
                            </w:rPr>
                          </w:pPr>
                        </w:p>
                        <w:p w14:paraId="533D72C6"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7768FAE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116F76F9" w14:textId="77777777" w:rsidR="0065306F" w:rsidRDefault="0065306F" w:rsidP="0065306F">
                          <w:pPr>
                            <w:spacing w:after="0"/>
                            <w:rPr>
                              <w:rFonts w:ascii="Arial" w:hAnsi="Arial" w:cs="Arial"/>
                              <w:color w:val="7F7F7F" w:themeColor="text1" w:themeTint="80"/>
                              <w:sz w:val="8"/>
                              <w:szCs w:val="8"/>
                            </w:rPr>
                          </w:pPr>
                        </w:p>
                        <w:p w14:paraId="7C33E154"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6D586087"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727C158C" w14:textId="77777777" w:rsidR="00717437" w:rsidRPr="00717437" w:rsidRDefault="00717437" w:rsidP="0065306F">
                          <w:pPr>
                            <w:spacing w:after="0"/>
                            <w:rPr>
                              <w:rFonts w:ascii="Arial" w:hAnsi="Arial" w:cs="Arial"/>
                              <w:color w:val="7F7F7F" w:themeColor="text1" w:themeTint="80"/>
                              <w:sz w:val="8"/>
                              <w:szCs w:val="8"/>
                            </w:rPr>
                          </w:pPr>
                        </w:p>
                        <w:p w14:paraId="1D539B77"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2B7FE498"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6471762E" w14:textId="77777777" w:rsidR="0065306F" w:rsidRPr="00EB444B" w:rsidRDefault="0065306F" w:rsidP="0065306F">
                          <w:pPr>
                            <w:spacing w:after="0"/>
                            <w:rPr>
                              <w:rFonts w:ascii="Arial" w:hAnsi="Arial" w:cs="Arial"/>
                              <w:color w:val="7F7F7F" w:themeColor="text1" w:themeTint="80"/>
                              <w:sz w:val="8"/>
                              <w:szCs w:val="8"/>
                            </w:rPr>
                          </w:pPr>
                        </w:p>
                        <w:p w14:paraId="6FCFB02E" w14:textId="77777777"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0DA6BD0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50ADEFEF" w14:textId="77777777"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3BDA877B" w14:textId="77777777" w:rsidR="0021251B" w:rsidRDefault="0021251B" w:rsidP="0065306F">
                          <w:pPr>
                            <w:spacing w:after="0"/>
                            <w:rPr>
                              <w:rFonts w:ascii="Arial" w:hAnsi="Arial" w:cs="Arial"/>
                              <w:color w:val="7F7F7F" w:themeColor="text1" w:themeTint="80"/>
                              <w:sz w:val="12"/>
                              <w:szCs w:val="12"/>
                            </w:rPr>
                          </w:pPr>
                        </w:p>
                        <w:p w14:paraId="498C437D"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505E907"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EC98A7B" w14:textId="77777777" w:rsidR="0021251B" w:rsidRPr="00EB444B" w:rsidRDefault="0021251B" w:rsidP="0065306F">
                          <w:pPr>
                            <w:spacing w:after="0"/>
                            <w:rPr>
                              <w:rFonts w:ascii="Arial" w:hAnsi="Arial" w:cs="Arial"/>
                              <w:color w:val="7F7F7F" w:themeColor="text1" w:themeTint="80"/>
                              <w:sz w:val="12"/>
                              <w:szCs w:val="12"/>
                            </w:rPr>
                          </w:pPr>
                        </w:p>
                        <w:p w14:paraId="44D281D3" w14:textId="77777777"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5ACB6048"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73981D2" w14:textId="77777777" w:rsidR="00BB0243" w:rsidRPr="00EB444B" w:rsidRDefault="00BB0243" w:rsidP="0065306F">
                          <w:pPr>
                            <w:spacing w:after="0"/>
                            <w:rPr>
                              <w:rFonts w:ascii="Arial" w:hAnsi="Arial" w:cs="Arial"/>
                              <w:color w:val="7F7F7F" w:themeColor="text1" w:themeTint="80"/>
                              <w:sz w:val="8"/>
                              <w:szCs w:val="8"/>
                            </w:rPr>
                          </w:pPr>
                        </w:p>
                        <w:p w14:paraId="04364310"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30B7744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08F3F1B4" w14:textId="77777777" w:rsidR="0065306F" w:rsidRPr="00EB444B" w:rsidRDefault="0065306F" w:rsidP="0065306F">
                          <w:pPr>
                            <w:spacing w:after="0"/>
                            <w:rPr>
                              <w:rFonts w:ascii="Arial" w:hAnsi="Arial" w:cs="Arial"/>
                              <w:sz w:val="8"/>
                              <w:szCs w:val="8"/>
                            </w:rPr>
                          </w:pPr>
                        </w:p>
                        <w:p w14:paraId="118C452F" w14:textId="77777777" w:rsidR="005F6092" w:rsidRPr="00EB444B" w:rsidRDefault="005F6092" w:rsidP="0065306F">
                          <w:pPr>
                            <w:spacing w:after="0"/>
                            <w:rPr>
                              <w:rFonts w:ascii="Arial" w:hAnsi="Arial" w:cs="Arial"/>
                              <w:sz w:val="8"/>
                              <w:szCs w:val="8"/>
                            </w:rPr>
                          </w:pPr>
                        </w:p>
                        <w:p w14:paraId="4D46D7CB"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31D157AB"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471D1B8E"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42B6E7A9"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7DE20666"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7DC57586"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28738" w14:textId="77777777" w:rsidR="00BC0945" w:rsidRDefault="00BC0945" w:rsidP="008125E6">
      <w:pPr>
        <w:spacing w:after="0"/>
      </w:pPr>
      <w:r>
        <w:separator/>
      </w:r>
    </w:p>
  </w:footnote>
  <w:footnote w:type="continuationSeparator" w:id="0">
    <w:p w14:paraId="3C0E5F9F" w14:textId="77777777" w:rsidR="00BC0945" w:rsidRDefault="00BC094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E8EF" w14:textId="77777777" w:rsidR="0021251B" w:rsidRDefault="0021251B">
    <w:pPr>
      <w:pStyle w:val="Kopfzeile"/>
    </w:pPr>
  </w:p>
  <w:p w14:paraId="50DAD7D7" w14:textId="77777777" w:rsidR="00E705ED" w:rsidRDefault="00E705ED"/>
  <w:p w14:paraId="769723BA" w14:textId="77777777" w:rsidR="00E705ED" w:rsidRDefault="00E705ED"/>
  <w:p w14:paraId="1F42817F" w14:textId="77777777" w:rsidR="00E705ED" w:rsidRDefault="00E705ED"/>
  <w:p w14:paraId="556EA067" w14:textId="77777777" w:rsidR="00E705ED" w:rsidRDefault="00E705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4DC6"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p w14:paraId="64F873C1" w14:textId="77777777" w:rsidR="00E705ED" w:rsidRDefault="00E705ED"/>
  <w:p w14:paraId="2A7D9040" w14:textId="77777777" w:rsidR="00E705ED" w:rsidRDefault="00E705ED"/>
  <w:p w14:paraId="2E13B8A0" w14:textId="77777777" w:rsidR="00E705ED" w:rsidRDefault="00E705ED"/>
  <w:p w14:paraId="459E8FA4" w14:textId="77777777" w:rsidR="00E705ED" w:rsidRDefault="00E705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8313"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AF39E5C" wp14:editId="2F0F058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C0622"/>
    <w:multiLevelType w:val="hybridMultilevel"/>
    <w:tmpl w:val="F6B65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20DA3"/>
    <w:rsid w:val="000210FE"/>
    <w:rsid w:val="00024819"/>
    <w:rsid w:val="00026B38"/>
    <w:rsid w:val="00031885"/>
    <w:rsid w:val="00060D57"/>
    <w:rsid w:val="0007527C"/>
    <w:rsid w:val="00076508"/>
    <w:rsid w:val="0008373B"/>
    <w:rsid w:val="00084B39"/>
    <w:rsid w:val="00087B16"/>
    <w:rsid w:val="000903E8"/>
    <w:rsid w:val="00092CED"/>
    <w:rsid w:val="00096D20"/>
    <w:rsid w:val="000A31C9"/>
    <w:rsid w:val="000C22C6"/>
    <w:rsid w:val="000C54EE"/>
    <w:rsid w:val="000D4C11"/>
    <w:rsid w:val="000E604F"/>
    <w:rsid w:val="000F61BB"/>
    <w:rsid w:val="00111CA4"/>
    <w:rsid w:val="001156C5"/>
    <w:rsid w:val="00116A7F"/>
    <w:rsid w:val="00121889"/>
    <w:rsid w:val="001253C9"/>
    <w:rsid w:val="001253E9"/>
    <w:rsid w:val="001333C7"/>
    <w:rsid w:val="0014017E"/>
    <w:rsid w:val="001734CD"/>
    <w:rsid w:val="00183CBD"/>
    <w:rsid w:val="001962FD"/>
    <w:rsid w:val="001C0544"/>
    <w:rsid w:val="001C3900"/>
    <w:rsid w:val="001C561E"/>
    <w:rsid w:val="001C7245"/>
    <w:rsid w:val="00205E46"/>
    <w:rsid w:val="0021251B"/>
    <w:rsid w:val="002156A6"/>
    <w:rsid w:val="00245172"/>
    <w:rsid w:val="002665AA"/>
    <w:rsid w:val="002774F7"/>
    <w:rsid w:val="002875EB"/>
    <w:rsid w:val="002A44EC"/>
    <w:rsid w:val="002B2679"/>
    <w:rsid w:val="002B4C49"/>
    <w:rsid w:val="002B52C0"/>
    <w:rsid w:val="002B7D7C"/>
    <w:rsid w:val="002C1659"/>
    <w:rsid w:val="002C6A69"/>
    <w:rsid w:val="002D2479"/>
    <w:rsid w:val="002F1B73"/>
    <w:rsid w:val="00314EF3"/>
    <w:rsid w:val="00323BD9"/>
    <w:rsid w:val="00326374"/>
    <w:rsid w:val="00335088"/>
    <w:rsid w:val="00350E79"/>
    <w:rsid w:val="00354602"/>
    <w:rsid w:val="00362EF7"/>
    <w:rsid w:val="00363F93"/>
    <w:rsid w:val="00383891"/>
    <w:rsid w:val="00392DC7"/>
    <w:rsid w:val="00396599"/>
    <w:rsid w:val="003B4AC3"/>
    <w:rsid w:val="003D3A58"/>
    <w:rsid w:val="003E2C0C"/>
    <w:rsid w:val="00407552"/>
    <w:rsid w:val="00413F2A"/>
    <w:rsid w:val="00440091"/>
    <w:rsid w:val="00452B50"/>
    <w:rsid w:val="004551B1"/>
    <w:rsid w:val="00462B9F"/>
    <w:rsid w:val="0046608A"/>
    <w:rsid w:val="00482684"/>
    <w:rsid w:val="004915FE"/>
    <w:rsid w:val="0049180C"/>
    <w:rsid w:val="004B392D"/>
    <w:rsid w:val="004B5A0A"/>
    <w:rsid w:val="004C5E27"/>
    <w:rsid w:val="004E142B"/>
    <w:rsid w:val="004E40FA"/>
    <w:rsid w:val="004E47E0"/>
    <w:rsid w:val="004F0985"/>
    <w:rsid w:val="004F46DC"/>
    <w:rsid w:val="004F60C4"/>
    <w:rsid w:val="0052054C"/>
    <w:rsid w:val="00532B8C"/>
    <w:rsid w:val="0053749D"/>
    <w:rsid w:val="00540AF0"/>
    <w:rsid w:val="00540DD3"/>
    <w:rsid w:val="0056210E"/>
    <w:rsid w:val="00570C6B"/>
    <w:rsid w:val="00584BEE"/>
    <w:rsid w:val="005864E4"/>
    <w:rsid w:val="0058674F"/>
    <w:rsid w:val="00586EFC"/>
    <w:rsid w:val="005A6566"/>
    <w:rsid w:val="005B067E"/>
    <w:rsid w:val="005C2BD9"/>
    <w:rsid w:val="005D1C55"/>
    <w:rsid w:val="005D265F"/>
    <w:rsid w:val="005F6092"/>
    <w:rsid w:val="005F6514"/>
    <w:rsid w:val="006007C2"/>
    <w:rsid w:val="00601F5E"/>
    <w:rsid w:val="00607330"/>
    <w:rsid w:val="00612E3D"/>
    <w:rsid w:val="006314B2"/>
    <w:rsid w:val="00633E3A"/>
    <w:rsid w:val="006365EF"/>
    <w:rsid w:val="006429EE"/>
    <w:rsid w:val="0065306F"/>
    <w:rsid w:val="00653DC6"/>
    <w:rsid w:val="00660B2F"/>
    <w:rsid w:val="006861E1"/>
    <w:rsid w:val="0069255D"/>
    <w:rsid w:val="006937B4"/>
    <w:rsid w:val="006A6298"/>
    <w:rsid w:val="006A7679"/>
    <w:rsid w:val="006B4413"/>
    <w:rsid w:val="006C6396"/>
    <w:rsid w:val="006C72CE"/>
    <w:rsid w:val="006D5D72"/>
    <w:rsid w:val="00700218"/>
    <w:rsid w:val="0070619D"/>
    <w:rsid w:val="00717437"/>
    <w:rsid w:val="00734946"/>
    <w:rsid w:val="007755F0"/>
    <w:rsid w:val="0078717D"/>
    <w:rsid w:val="00795922"/>
    <w:rsid w:val="00796C26"/>
    <w:rsid w:val="007C44FC"/>
    <w:rsid w:val="0081187B"/>
    <w:rsid w:val="008125E6"/>
    <w:rsid w:val="0082120D"/>
    <w:rsid w:val="00835799"/>
    <w:rsid w:val="00850E59"/>
    <w:rsid w:val="008556B9"/>
    <w:rsid w:val="00884BF3"/>
    <w:rsid w:val="00894E03"/>
    <w:rsid w:val="008B2132"/>
    <w:rsid w:val="008B37EB"/>
    <w:rsid w:val="008B7F36"/>
    <w:rsid w:val="008C552E"/>
    <w:rsid w:val="008D015E"/>
    <w:rsid w:val="008E50AB"/>
    <w:rsid w:val="008E5967"/>
    <w:rsid w:val="00932C15"/>
    <w:rsid w:val="00934B8D"/>
    <w:rsid w:val="0095543A"/>
    <w:rsid w:val="00957747"/>
    <w:rsid w:val="00972647"/>
    <w:rsid w:val="00980D81"/>
    <w:rsid w:val="00995C59"/>
    <w:rsid w:val="00997648"/>
    <w:rsid w:val="009A320B"/>
    <w:rsid w:val="009A4F97"/>
    <w:rsid w:val="009C153C"/>
    <w:rsid w:val="009D26E3"/>
    <w:rsid w:val="009D788B"/>
    <w:rsid w:val="009E0FE7"/>
    <w:rsid w:val="00A15341"/>
    <w:rsid w:val="00A27BE7"/>
    <w:rsid w:val="00A41756"/>
    <w:rsid w:val="00AB3CDD"/>
    <w:rsid w:val="00AC5BCE"/>
    <w:rsid w:val="00AE24DB"/>
    <w:rsid w:val="00AF26EC"/>
    <w:rsid w:val="00B06B18"/>
    <w:rsid w:val="00B1353D"/>
    <w:rsid w:val="00B34514"/>
    <w:rsid w:val="00B402F1"/>
    <w:rsid w:val="00B52927"/>
    <w:rsid w:val="00B65874"/>
    <w:rsid w:val="00B7543C"/>
    <w:rsid w:val="00B77086"/>
    <w:rsid w:val="00B87286"/>
    <w:rsid w:val="00BA5C74"/>
    <w:rsid w:val="00BB0243"/>
    <w:rsid w:val="00BB17A4"/>
    <w:rsid w:val="00BC0945"/>
    <w:rsid w:val="00BF222D"/>
    <w:rsid w:val="00BF5164"/>
    <w:rsid w:val="00C16F15"/>
    <w:rsid w:val="00C52285"/>
    <w:rsid w:val="00C70DA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1555"/>
    <w:rsid w:val="00D6251F"/>
    <w:rsid w:val="00D63A75"/>
    <w:rsid w:val="00D65C18"/>
    <w:rsid w:val="00D7527B"/>
    <w:rsid w:val="00D80859"/>
    <w:rsid w:val="00D84AF8"/>
    <w:rsid w:val="00D852B3"/>
    <w:rsid w:val="00DA13E6"/>
    <w:rsid w:val="00DA1A5B"/>
    <w:rsid w:val="00DA1CF1"/>
    <w:rsid w:val="00DA6CB4"/>
    <w:rsid w:val="00DB5181"/>
    <w:rsid w:val="00DD0FDE"/>
    <w:rsid w:val="00DD49DE"/>
    <w:rsid w:val="00DD648D"/>
    <w:rsid w:val="00E31F3B"/>
    <w:rsid w:val="00E40E2B"/>
    <w:rsid w:val="00E43AB7"/>
    <w:rsid w:val="00E705ED"/>
    <w:rsid w:val="00E71D54"/>
    <w:rsid w:val="00E865D6"/>
    <w:rsid w:val="00E87038"/>
    <w:rsid w:val="00EB1379"/>
    <w:rsid w:val="00EB444B"/>
    <w:rsid w:val="00ED235D"/>
    <w:rsid w:val="00ED3823"/>
    <w:rsid w:val="00F10B67"/>
    <w:rsid w:val="00F258F9"/>
    <w:rsid w:val="00F26034"/>
    <w:rsid w:val="00F4622D"/>
    <w:rsid w:val="00F47CA5"/>
    <w:rsid w:val="00F77C15"/>
    <w:rsid w:val="00F8139F"/>
    <w:rsid w:val="00F8304C"/>
    <w:rsid w:val="00F962C9"/>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9A201DC"/>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82120D"/>
    <w:rPr>
      <w:sz w:val="16"/>
      <w:szCs w:val="16"/>
    </w:rPr>
  </w:style>
  <w:style w:type="paragraph" w:styleId="Kommentartext">
    <w:name w:val="annotation text"/>
    <w:basedOn w:val="Standard"/>
    <w:link w:val="KommentartextZchn"/>
    <w:uiPriority w:val="99"/>
    <w:semiHidden/>
    <w:unhideWhenUsed/>
    <w:rsid w:val="0082120D"/>
    <w:rPr>
      <w:sz w:val="20"/>
      <w:szCs w:val="20"/>
    </w:rPr>
  </w:style>
  <w:style w:type="character" w:customStyle="1" w:styleId="KommentartextZchn">
    <w:name w:val="Kommentartext Zchn"/>
    <w:basedOn w:val="Absatz-Standardschriftart"/>
    <w:link w:val="Kommentartext"/>
    <w:uiPriority w:val="99"/>
    <w:semiHidden/>
    <w:rsid w:val="0082120D"/>
    <w:rPr>
      <w:sz w:val="20"/>
      <w:szCs w:val="20"/>
    </w:rPr>
  </w:style>
  <w:style w:type="paragraph" w:styleId="Kommentarthema">
    <w:name w:val="annotation subject"/>
    <w:basedOn w:val="Kommentartext"/>
    <w:next w:val="Kommentartext"/>
    <w:link w:val="KommentarthemaZchn"/>
    <w:uiPriority w:val="99"/>
    <w:semiHidden/>
    <w:unhideWhenUsed/>
    <w:rsid w:val="0082120D"/>
    <w:rPr>
      <w:b/>
      <w:bCs/>
    </w:rPr>
  </w:style>
  <w:style w:type="character" w:customStyle="1" w:styleId="KommentarthemaZchn">
    <w:name w:val="Kommentarthema Zchn"/>
    <w:basedOn w:val="KommentartextZchn"/>
    <w:link w:val="Kommentarthema"/>
    <w:uiPriority w:val="99"/>
    <w:semiHidden/>
    <w:rsid w:val="008212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831168803">
      <w:bodyDiv w:val="1"/>
      <w:marLeft w:val="0"/>
      <w:marRight w:val="0"/>
      <w:marTop w:val="0"/>
      <w:marBottom w:val="0"/>
      <w:divBdr>
        <w:top w:val="none" w:sz="0" w:space="0" w:color="auto"/>
        <w:left w:val="none" w:sz="0" w:space="0" w:color="auto"/>
        <w:bottom w:val="none" w:sz="0" w:space="0" w:color="auto"/>
        <w:right w:val="none" w:sz="0" w:space="0" w:color="auto"/>
      </w:divBdr>
      <w:divsChild>
        <w:div w:id="493302849">
          <w:marLeft w:val="0"/>
          <w:marRight w:val="0"/>
          <w:marTop w:val="0"/>
          <w:marBottom w:val="0"/>
          <w:divBdr>
            <w:top w:val="none" w:sz="0" w:space="0" w:color="auto"/>
            <w:left w:val="none" w:sz="0" w:space="0" w:color="auto"/>
            <w:bottom w:val="none" w:sz="0" w:space="0" w:color="auto"/>
            <w:right w:val="none" w:sz="0" w:space="0" w:color="auto"/>
          </w:divBdr>
        </w:div>
        <w:div w:id="1067263178">
          <w:marLeft w:val="0"/>
          <w:marRight w:val="0"/>
          <w:marTop w:val="0"/>
          <w:marBottom w:val="0"/>
          <w:divBdr>
            <w:top w:val="none" w:sz="0" w:space="0" w:color="auto"/>
            <w:left w:val="none" w:sz="0" w:space="0" w:color="auto"/>
            <w:bottom w:val="none" w:sz="0" w:space="0" w:color="auto"/>
            <w:right w:val="none" w:sz="0" w:space="0" w:color="auto"/>
          </w:divBdr>
        </w:div>
      </w:divsChild>
    </w:div>
    <w:div w:id="1940408342">
      <w:bodyDiv w:val="1"/>
      <w:marLeft w:val="0"/>
      <w:marRight w:val="0"/>
      <w:marTop w:val="0"/>
      <w:marBottom w:val="0"/>
      <w:divBdr>
        <w:top w:val="none" w:sz="0" w:space="0" w:color="auto"/>
        <w:left w:val="none" w:sz="0" w:space="0" w:color="auto"/>
        <w:bottom w:val="none" w:sz="0" w:space="0" w:color="auto"/>
        <w:right w:val="none" w:sz="0" w:space="0" w:color="auto"/>
      </w:divBdr>
      <w:divsChild>
        <w:div w:id="317661461">
          <w:marLeft w:val="0"/>
          <w:marRight w:val="0"/>
          <w:marTop w:val="0"/>
          <w:marBottom w:val="0"/>
          <w:divBdr>
            <w:top w:val="none" w:sz="0" w:space="0" w:color="auto"/>
            <w:left w:val="none" w:sz="0" w:space="0" w:color="auto"/>
            <w:bottom w:val="none" w:sz="0" w:space="0" w:color="auto"/>
            <w:right w:val="none" w:sz="0" w:space="0" w:color="auto"/>
          </w:divBdr>
        </w:div>
        <w:div w:id="9519374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15222-275D-417C-9EFE-3B89E55B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5642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10</cp:revision>
  <cp:lastPrinted>2022-03-16T12:55:00Z</cp:lastPrinted>
  <dcterms:created xsi:type="dcterms:W3CDTF">2022-03-16T12:32:00Z</dcterms:created>
  <dcterms:modified xsi:type="dcterms:W3CDTF">2022-03-16T12:55:00Z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