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4917E2C0"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721E4C">
        <w:rPr>
          <w:rFonts w:ascii="Arial" w:eastAsia="Times New Roman" w:hAnsi="Arial" w:cs="Times New Roman"/>
          <w:b/>
          <w:szCs w:val="20"/>
          <w:u w:val="single"/>
          <w:lang w:eastAsia="de-DE"/>
        </w:rPr>
        <w:t>zum Krankenhauszukunftsgesetz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3DDF3055" w:rsidR="001962FD" w:rsidRPr="00462B9F" w:rsidRDefault="00721E4C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Wichtige</w:t>
      </w:r>
      <w:r w:rsidR="00F70B2D">
        <w:rPr>
          <w:rFonts w:ascii="Arial" w:hAnsi="Arial" w:cs="Arial"/>
          <w:b/>
          <w:sz w:val="32"/>
          <w:szCs w:val="32"/>
        </w:rPr>
        <w:t xml:space="preserve"> Hilfen für die Krankenhäuser 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25B81C85" w14:textId="79C926E2" w:rsidR="00721E4C" w:rsidRDefault="00D30167" w:rsidP="00721E4C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FD72F6">
        <w:rPr>
          <w:rFonts w:ascii="Arial" w:eastAsia="Times New Roman" w:hAnsi="Arial" w:cs="Arial"/>
          <w:noProof/>
          <w:lang w:eastAsia="de-DE"/>
        </w:rPr>
        <w:t>2. September 2020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721E4C">
        <w:rPr>
          <w:rFonts w:ascii="Arial" w:eastAsia="Times New Roman" w:hAnsi="Arial" w:cs="Arial"/>
          <w:lang w:eastAsia="de-DE"/>
        </w:rPr>
        <w:t xml:space="preserve"> </w:t>
      </w:r>
      <w:r w:rsidR="00721E4C" w:rsidRPr="00721E4C">
        <w:rPr>
          <w:rFonts w:ascii="Arial" w:eastAsia="Times New Roman" w:hAnsi="Arial" w:cs="Arial"/>
          <w:lang w:eastAsia="de-DE"/>
        </w:rPr>
        <w:t>Mit der Investitionshilfe des Bundes über den Zukunftsfonds werden den Krankenhäusern für dringend notwendige Modernisier</w:t>
      </w:r>
      <w:r w:rsidR="00721E4C">
        <w:rPr>
          <w:rFonts w:ascii="Arial" w:eastAsia="Times New Roman" w:hAnsi="Arial" w:cs="Arial"/>
          <w:lang w:eastAsia="de-DE"/>
        </w:rPr>
        <w:t>ungsinvestitionen Mittel bereit</w:t>
      </w:r>
      <w:r w:rsidR="00721E4C" w:rsidRPr="00721E4C">
        <w:rPr>
          <w:rFonts w:ascii="Arial" w:eastAsia="Times New Roman" w:hAnsi="Arial" w:cs="Arial"/>
          <w:lang w:eastAsia="de-DE"/>
        </w:rPr>
        <w:t xml:space="preserve">gestellt, die über die Regelinvestitionsfinanzierung durch die Bundesländer nicht zur Verfügung stehen. </w:t>
      </w:r>
      <w:r w:rsidR="00721E4C">
        <w:rPr>
          <w:rFonts w:ascii="Arial" w:eastAsia="Times New Roman" w:hAnsi="Arial" w:cs="Arial"/>
          <w:lang w:eastAsia="de-DE"/>
        </w:rPr>
        <w:t>Die Deutsche Krankenhausgesellschaft (DKG) begrüßt ausdrücklich diese</w:t>
      </w:r>
      <w:r w:rsidR="00721E4C" w:rsidRPr="00721E4C">
        <w:rPr>
          <w:rFonts w:ascii="Arial" w:eastAsia="Times New Roman" w:hAnsi="Arial" w:cs="Arial"/>
          <w:lang w:eastAsia="de-DE"/>
        </w:rPr>
        <w:t xml:space="preserve"> Entscheidung der Bundesregierung</w:t>
      </w:r>
      <w:r w:rsidR="00721E4C">
        <w:rPr>
          <w:rFonts w:ascii="Arial" w:eastAsia="Times New Roman" w:hAnsi="Arial" w:cs="Arial"/>
          <w:lang w:eastAsia="de-DE"/>
        </w:rPr>
        <w:t>. „</w:t>
      </w:r>
      <w:r w:rsidR="00721E4C" w:rsidRPr="00721E4C">
        <w:rPr>
          <w:rFonts w:ascii="Arial" w:eastAsia="Times New Roman" w:hAnsi="Arial" w:cs="Arial"/>
          <w:lang w:eastAsia="de-DE"/>
        </w:rPr>
        <w:t>Telemedizinische Weiterentwicklungen und die IT-Sicherheit vertragen kein längeres Warten</w:t>
      </w:r>
      <w:r w:rsidR="00721E4C">
        <w:rPr>
          <w:rFonts w:ascii="Arial" w:eastAsia="Times New Roman" w:hAnsi="Arial" w:cs="Arial"/>
          <w:lang w:eastAsia="de-DE"/>
        </w:rPr>
        <w:t>“, erklärt DKG-Hauptgeschäftsführer Georg</w:t>
      </w:r>
      <w:r w:rsidR="00721E4C" w:rsidRPr="00721E4C">
        <w:rPr>
          <w:rFonts w:ascii="Arial" w:eastAsia="Times New Roman" w:hAnsi="Arial" w:cs="Arial"/>
          <w:lang w:eastAsia="de-DE"/>
        </w:rPr>
        <w:t xml:space="preserve"> Baum.</w:t>
      </w:r>
    </w:p>
    <w:p w14:paraId="34E59633" w14:textId="77777777" w:rsidR="00721E4C" w:rsidRPr="00721E4C" w:rsidRDefault="00721E4C" w:rsidP="00721E4C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3DC6E679" w14:textId="48438B21" w:rsidR="00C930CF" w:rsidRDefault="00721E4C" w:rsidP="00721E4C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721E4C">
        <w:rPr>
          <w:rFonts w:ascii="Arial" w:eastAsia="Times New Roman" w:hAnsi="Arial" w:cs="Arial"/>
          <w:lang w:eastAsia="de-DE"/>
        </w:rPr>
        <w:t xml:space="preserve">Für die Krankenhäuser von außerordentlicher Wichtigkeit in diesem Kabinettsbeschluss ist die Verlängerung und Neukonzeption des Schutzschirmes gegen weiter anhaltende Corona-bedingte Mehrkosten und Erlösverluste der Krankenhäuser bis zum Ende des Jahres. Damit erhalten die Krankenhäuser für die Konzentration auf die weitere Pandemiebewältigung </w:t>
      </w:r>
      <w:r>
        <w:rPr>
          <w:rFonts w:ascii="Arial" w:eastAsia="Times New Roman" w:hAnsi="Arial" w:cs="Arial"/>
          <w:lang w:eastAsia="de-DE"/>
        </w:rPr>
        <w:t xml:space="preserve">die </w:t>
      </w:r>
      <w:r w:rsidRPr="00721E4C">
        <w:rPr>
          <w:rFonts w:ascii="Arial" w:eastAsia="Times New Roman" w:hAnsi="Arial" w:cs="Arial"/>
          <w:lang w:eastAsia="de-DE"/>
        </w:rPr>
        <w:t xml:space="preserve">erforderliche ökonomische Planungssicherheit. Das mit dem GKV-Spitzenverband gemeinsam vereinbarte Konzept sieht die Absicherung der Erlöse aus Fallpauschalen auf dem Niveau des Vorjahres über einen gesonderten Corona-Ganzjahres-Mindererlösausgleich vor. </w:t>
      </w:r>
      <w:r>
        <w:rPr>
          <w:rFonts w:ascii="Arial" w:eastAsia="Times New Roman" w:hAnsi="Arial" w:cs="Arial"/>
          <w:lang w:eastAsia="de-DE"/>
        </w:rPr>
        <w:t>„</w:t>
      </w:r>
      <w:r w:rsidRPr="00721E4C">
        <w:rPr>
          <w:rFonts w:ascii="Arial" w:eastAsia="Times New Roman" w:hAnsi="Arial" w:cs="Arial"/>
          <w:lang w:eastAsia="de-DE"/>
        </w:rPr>
        <w:t xml:space="preserve">Mit diesem Konzept </w:t>
      </w:r>
      <w:r>
        <w:rPr>
          <w:rFonts w:ascii="Arial" w:eastAsia="Times New Roman" w:hAnsi="Arial" w:cs="Arial"/>
          <w:lang w:eastAsia="de-DE"/>
        </w:rPr>
        <w:t>kann das politische Versprechen</w:t>
      </w:r>
      <w:r w:rsidRPr="00721E4C">
        <w:rPr>
          <w:rFonts w:ascii="Arial" w:eastAsia="Times New Roman" w:hAnsi="Arial" w:cs="Arial"/>
          <w:lang w:eastAsia="de-DE"/>
        </w:rPr>
        <w:t xml:space="preserve"> eines Defizitschutzes für die Krankenhäuser zum</w:t>
      </w:r>
      <w:r>
        <w:rPr>
          <w:rFonts w:ascii="Arial" w:eastAsia="Times New Roman" w:hAnsi="Arial" w:cs="Arial"/>
          <w:lang w:eastAsia="de-DE"/>
        </w:rPr>
        <w:t xml:space="preserve">indest halbwegs gehalten werden“, so Georg Baum. </w:t>
      </w:r>
    </w:p>
    <w:p w14:paraId="55A47C77" w14:textId="77777777" w:rsidR="00C930CF" w:rsidRPr="00633E3A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1E2E78FB" w14:textId="0B3A45EC" w:rsidR="0021251B" w:rsidRPr="00B03398" w:rsidRDefault="0058674F" w:rsidP="00B03398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00134E08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6569FD15" w14:textId="317D5377" w:rsidR="0021251B" w:rsidRPr="0021251B" w:rsidRDefault="0021251B" w:rsidP="00FD72F6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bookmarkStart w:id="0" w:name="_GoBack"/>
      <w:bookmarkEnd w:id="0"/>
    </w:p>
    <w:sectPr w:rsidR="0021251B" w:rsidRPr="0021251B" w:rsidSect="008E50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0DFC1" w14:textId="77777777" w:rsidR="0021251B" w:rsidRDefault="0021251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E7C4A" w14:textId="77777777" w:rsidR="0021251B" w:rsidRDefault="0021251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7132F9A6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BA03C2E" w14:textId="44D16150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F8F1759" w14:textId="5DBACB39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14:paraId="62132A23" w14:textId="77777777"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7132F9A6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BA03C2E" w14:textId="44D16150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bookmarkStart w:id="1" w:name="_GoBack"/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F8F1759" w14:textId="5DBACB39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bookmarkEnd w:id="1"/>
                  <w:p w14:paraId="62132A23" w14:textId="77777777"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D6FBC" w14:textId="77777777" w:rsidR="0021251B" w:rsidRDefault="0021251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FD72F6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5E46"/>
    <w:rsid w:val="0021251B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21E4C"/>
    <w:rsid w:val="00734946"/>
    <w:rsid w:val="007755F0"/>
    <w:rsid w:val="0078717D"/>
    <w:rsid w:val="00795922"/>
    <w:rsid w:val="007C44FC"/>
    <w:rsid w:val="008125E6"/>
    <w:rsid w:val="00835799"/>
    <w:rsid w:val="00850E59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C5BCE"/>
    <w:rsid w:val="00AE24DB"/>
    <w:rsid w:val="00B03398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F10B67"/>
    <w:rsid w:val="00F258F9"/>
    <w:rsid w:val="00F26034"/>
    <w:rsid w:val="00F4622D"/>
    <w:rsid w:val="00F47CA5"/>
    <w:rsid w:val="00F70B2D"/>
    <w:rsid w:val="00F77C15"/>
    <w:rsid w:val="00F8139F"/>
    <w:rsid w:val="00F8304C"/>
    <w:rsid w:val="00FA20E1"/>
    <w:rsid w:val="00FA346C"/>
    <w:rsid w:val="00FB25D6"/>
    <w:rsid w:val="00FD72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B6FAAF-7A20-41B2-BA2C-B29EEB1B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Öztürk, Banu</cp:lastModifiedBy>
  <cp:revision>5</cp:revision>
  <cp:lastPrinted>2018-11-30T09:23:00Z</cp:lastPrinted>
  <dcterms:created xsi:type="dcterms:W3CDTF">2020-09-02T11:03:00Z</dcterms:created>
  <dcterms:modified xsi:type="dcterms:W3CDTF">2020-09-02T11:18:00Z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