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122E3573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93281C">
        <w:rPr>
          <w:rFonts w:ascii="Arial" w:eastAsia="Times New Roman" w:hAnsi="Arial" w:cs="Times New Roman"/>
          <w:b/>
          <w:szCs w:val="20"/>
          <w:u w:val="single"/>
          <w:lang w:eastAsia="de-DE"/>
        </w:rPr>
        <w:t>m Terminservice- und Versorgungsgesetz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1CA3406A" w14:textId="6E2F1FD2" w:rsidR="001962FD" w:rsidRDefault="00A2584C" w:rsidP="00A2584C">
      <w:pPr>
        <w:spacing w:after="0" w:line="340" w:lineRule="atLeast"/>
        <w:ind w:right="2268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Medizinische Versorgungszentren </w:t>
      </w: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br/>
        <w:t>dürfen nicht gefährdet werden</w:t>
      </w:r>
    </w:p>
    <w:p w14:paraId="5870369F" w14:textId="77777777" w:rsidR="00A2584C" w:rsidRPr="00A2584C" w:rsidRDefault="00A2584C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</w:p>
    <w:p w14:paraId="55602709" w14:textId="0FCC0BB4" w:rsidR="008C552E" w:rsidRDefault="00D30167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32606B">
        <w:rPr>
          <w:rFonts w:ascii="Arial" w:eastAsia="Times New Roman" w:hAnsi="Arial" w:cs="Arial"/>
          <w:noProof/>
          <w:lang w:eastAsia="de-DE"/>
        </w:rPr>
        <w:t>12. Februar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1B459A">
        <w:rPr>
          <w:rFonts w:ascii="Arial" w:eastAsia="Times New Roman" w:hAnsi="Arial" w:cs="Arial"/>
          <w:lang w:eastAsia="de-DE"/>
        </w:rPr>
        <w:t>Die Deutsche Krankenhausgesellschaft</w:t>
      </w:r>
      <w:r w:rsidR="0001345C">
        <w:rPr>
          <w:rFonts w:ascii="Arial" w:eastAsia="Times New Roman" w:hAnsi="Arial" w:cs="Arial"/>
          <w:lang w:eastAsia="de-DE"/>
        </w:rPr>
        <w:t xml:space="preserve"> (DKG)</w:t>
      </w:r>
      <w:r w:rsidR="001B459A">
        <w:rPr>
          <w:rFonts w:ascii="Arial" w:eastAsia="Times New Roman" w:hAnsi="Arial" w:cs="Arial"/>
          <w:lang w:eastAsia="de-DE"/>
        </w:rPr>
        <w:t xml:space="preserve"> warnt</w:t>
      </w:r>
      <w:r w:rsidR="00341619">
        <w:rPr>
          <w:rFonts w:ascii="Arial" w:eastAsia="Times New Roman" w:hAnsi="Arial" w:cs="Arial"/>
          <w:lang w:eastAsia="de-DE"/>
        </w:rPr>
        <w:t xml:space="preserve"> anlässlich der zweiten Anhörung zum Terminservice- und Versorgungsgesetz (TSVG) im Gesundheitsausschuss am 13. Februar</w:t>
      </w:r>
      <w:r w:rsidR="001B459A">
        <w:rPr>
          <w:rFonts w:ascii="Arial" w:eastAsia="Times New Roman" w:hAnsi="Arial" w:cs="Arial"/>
          <w:lang w:eastAsia="de-DE"/>
        </w:rPr>
        <w:t xml:space="preserve"> noch einmal dringend davor, den Fortbestand Medizinischer Versorgungszentren</w:t>
      </w:r>
      <w:r w:rsidR="002F614B">
        <w:rPr>
          <w:rFonts w:ascii="Arial" w:eastAsia="Times New Roman" w:hAnsi="Arial" w:cs="Arial"/>
          <w:lang w:eastAsia="de-DE"/>
        </w:rPr>
        <w:t xml:space="preserve"> (MVZ) in Krankenhausträgerschaft zu gefährden. </w:t>
      </w:r>
    </w:p>
    <w:p w14:paraId="2BC73260" w14:textId="77777777" w:rsidR="000909EB" w:rsidRDefault="000909EB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32C1DE62" w14:textId="7F8EC717" w:rsidR="00E73D4A" w:rsidRDefault="002F614B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="000909EB">
        <w:rPr>
          <w:rFonts w:ascii="Arial" w:eastAsia="Times New Roman" w:hAnsi="Arial" w:cs="Arial"/>
          <w:lang w:eastAsia="de-DE"/>
        </w:rPr>
        <w:t xml:space="preserve">Rund 18.000 Ärzte arbeiten heute in den mehr als 2800 MVZ bundesweit. Sie leisten einen unverzichtbaren Beitrag zur Sicherung der medizinischen Versorgung. </w:t>
      </w:r>
      <w:r w:rsidR="00E73D4A">
        <w:rPr>
          <w:rFonts w:ascii="Arial" w:eastAsia="Times New Roman" w:hAnsi="Arial" w:cs="Arial"/>
          <w:lang w:eastAsia="de-DE"/>
        </w:rPr>
        <w:t>Sie erschließen zudem angestellt ärztliche Tätigkeiten für die ambulante Patientenversorgung, die auf selbstständiger B</w:t>
      </w:r>
      <w:r w:rsidR="00341619">
        <w:rPr>
          <w:rFonts w:ascii="Arial" w:eastAsia="Times New Roman" w:hAnsi="Arial" w:cs="Arial"/>
          <w:lang w:eastAsia="de-DE"/>
        </w:rPr>
        <w:t>asis nicht zu</w:t>
      </w:r>
      <w:r w:rsidR="00A81187">
        <w:rPr>
          <w:rFonts w:ascii="Arial" w:eastAsia="Times New Roman" w:hAnsi="Arial" w:cs="Arial"/>
          <w:lang w:eastAsia="de-DE"/>
        </w:rPr>
        <w:t>r</w:t>
      </w:r>
      <w:r w:rsidR="00341619">
        <w:rPr>
          <w:rFonts w:ascii="Arial" w:eastAsia="Times New Roman" w:hAnsi="Arial" w:cs="Arial"/>
          <w:lang w:eastAsia="de-DE"/>
        </w:rPr>
        <w:t xml:space="preserve"> Verfügung stünden</w:t>
      </w:r>
      <w:r w:rsidR="00E73D4A">
        <w:rPr>
          <w:rFonts w:ascii="Arial" w:eastAsia="Times New Roman" w:hAnsi="Arial" w:cs="Arial"/>
          <w:lang w:eastAsia="de-DE"/>
        </w:rPr>
        <w:t>“</w:t>
      </w:r>
      <w:r w:rsidR="00341619">
        <w:rPr>
          <w:rFonts w:ascii="Arial" w:eastAsia="Times New Roman" w:hAnsi="Arial" w:cs="Arial"/>
          <w:lang w:eastAsia="de-DE"/>
        </w:rPr>
        <w:t xml:space="preserve">, erklärt DKG-Hauptgeschäftsführer Georg Baum. </w:t>
      </w:r>
    </w:p>
    <w:p w14:paraId="23CBFF2E" w14:textId="77777777" w:rsidR="00E73D4A" w:rsidRDefault="00E73D4A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ADF4D1B" w14:textId="21E9B888" w:rsidR="00E73D4A" w:rsidRDefault="00E73D4A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Nach dem Gesetzentwurf sollen </w:t>
      </w:r>
      <w:r w:rsidR="00341619">
        <w:rPr>
          <w:rFonts w:ascii="Arial" w:eastAsia="Times New Roman" w:hAnsi="Arial" w:cs="Arial"/>
          <w:lang w:eastAsia="de-DE"/>
        </w:rPr>
        <w:t>in MVZ frei werdende S</w:t>
      </w:r>
      <w:r w:rsidR="000909EB">
        <w:rPr>
          <w:rFonts w:ascii="Arial" w:eastAsia="Times New Roman" w:hAnsi="Arial" w:cs="Arial"/>
          <w:lang w:eastAsia="de-DE"/>
        </w:rPr>
        <w:t>tellen</w:t>
      </w:r>
      <w:r w:rsidR="00341619">
        <w:rPr>
          <w:rFonts w:ascii="Arial" w:eastAsia="Times New Roman" w:hAnsi="Arial" w:cs="Arial"/>
          <w:lang w:eastAsia="de-DE"/>
        </w:rPr>
        <w:t xml:space="preserve"> angestellter Ärzte</w:t>
      </w:r>
      <w:r w:rsidR="000909E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nicht mehr automatisch nachbesetzt werden können. Das würde die ambulante </w:t>
      </w:r>
      <w:r w:rsidR="00A8131F">
        <w:rPr>
          <w:rFonts w:ascii="Arial" w:eastAsia="Times New Roman" w:hAnsi="Arial" w:cs="Arial"/>
          <w:lang w:eastAsia="de-DE"/>
        </w:rPr>
        <w:t xml:space="preserve">ärztliche Versorgung </w:t>
      </w:r>
      <w:r>
        <w:rPr>
          <w:rFonts w:ascii="Arial" w:eastAsia="Times New Roman" w:hAnsi="Arial" w:cs="Arial"/>
          <w:lang w:eastAsia="de-DE"/>
        </w:rPr>
        <w:t xml:space="preserve">schwächen und die Ziele </w:t>
      </w:r>
      <w:r w:rsidR="002F614B">
        <w:rPr>
          <w:rFonts w:ascii="Arial" w:eastAsia="Times New Roman" w:hAnsi="Arial" w:cs="Arial"/>
          <w:lang w:eastAsia="de-DE"/>
        </w:rPr>
        <w:t>des TSVG</w:t>
      </w:r>
      <w:r>
        <w:rPr>
          <w:rFonts w:ascii="Arial" w:eastAsia="Times New Roman" w:hAnsi="Arial" w:cs="Arial"/>
          <w:lang w:eastAsia="de-DE"/>
        </w:rPr>
        <w:t xml:space="preserve"> konterkarieren.</w:t>
      </w:r>
      <w:r w:rsidR="00A8131F">
        <w:rPr>
          <w:rFonts w:ascii="Arial" w:eastAsia="Times New Roman" w:hAnsi="Arial" w:cs="Arial"/>
          <w:lang w:eastAsia="de-DE"/>
        </w:rPr>
        <w:t xml:space="preserve"> </w:t>
      </w:r>
      <w:r w:rsidR="00157896">
        <w:rPr>
          <w:rFonts w:ascii="Arial" w:eastAsia="Times New Roman" w:hAnsi="Arial" w:cs="Arial"/>
          <w:lang w:eastAsia="de-DE"/>
        </w:rPr>
        <w:t>Wenn</w:t>
      </w:r>
      <w:r w:rsidR="00B71EB6">
        <w:rPr>
          <w:rFonts w:ascii="Arial" w:eastAsia="Times New Roman" w:hAnsi="Arial" w:cs="Arial"/>
          <w:lang w:eastAsia="de-DE"/>
        </w:rPr>
        <w:t xml:space="preserve"> die</w:t>
      </w:r>
      <w:r>
        <w:rPr>
          <w:rFonts w:ascii="Arial" w:eastAsia="Times New Roman" w:hAnsi="Arial" w:cs="Arial"/>
          <w:lang w:eastAsia="de-DE"/>
        </w:rPr>
        <w:t xml:space="preserve"> Nachbesetzung von</w:t>
      </w:r>
      <w:r w:rsidR="00B71EB6">
        <w:rPr>
          <w:rFonts w:ascii="Arial" w:eastAsia="Times New Roman" w:hAnsi="Arial" w:cs="Arial"/>
          <w:lang w:eastAsia="de-DE"/>
        </w:rPr>
        <w:t xml:space="preserve"> Stellen in den MVZ</w:t>
      </w:r>
      <w:r>
        <w:rPr>
          <w:rFonts w:ascii="Arial" w:eastAsia="Times New Roman" w:hAnsi="Arial" w:cs="Arial"/>
          <w:lang w:eastAsia="de-DE"/>
        </w:rPr>
        <w:t xml:space="preserve"> von der ohnehin unzureichenden</w:t>
      </w:r>
      <w:r w:rsidR="00341619">
        <w:rPr>
          <w:rFonts w:ascii="Arial" w:eastAsia="Times New Roman" w:hAnsi="Arial" w:cs="Arial"/>
          <w:lang w:eastAsia="de-DE"/>
        </w:rPr>
        <w:t xml:space="preserve"> und fehlsteuernden</w:t>
      </w:r>
      <w:r>
        <w:rPr>
          <w:rFonts w:ascii="Arial" w:eastAsia="Times New Roman" w:hAnsi="Arial" w:cs="Arial"/>
          <w:lang w:eastAsia="de-DE"/>
        </w:rPr>
        <w:t xml:space="preserve"> Bedarfsplanung abhängig gemacht wird, </w:t>
      </w:r>
      <w:r w:rsidR="00B71EB6">
        <w:rPr>
          <w:rFonts w:ascii="Arial" w:eastAsia="Times New Roman" w:hAnsi="Arial" w:cs="Arial"/>
          <w:lang w:eastAsia="de-DE"/>
        </w:rPr>
        <w:t>könn</w:t>
      </w:r>
      <w:r>
        <w:rPr>
          <w:rFonts w:ascii="Arial" w:eastAsia="Times New Roman" w:hAnsi="Arial" w:cs="Arial"/>
          <w:lang w:eastAsia="de-DE"/>
        </w:rPr>
        <w:t>t</w:t>
      </w:r>
      <w:r w:rsidR="00B71EB6">
        <w:rPr>
          <w:rFonts w:ascii="Arial" w:eastAsia="Times New Roman" w:hAnsi="Arial" w:cs="Arial"/>
          <w:lang w:eastAsia="de-DE"/>
        </w:rPr>
        <w:t>en die Kassenärztlichen Vereinigungen</w:t>
      </w:r>
      <w:r w:rsidR="0001345C">
        <w:rPr>
          <w:rFonts w:ascii="Arial" w:eastAsia="Times New Roman" w:hAnsi="Arial" w:cs="Arial"/>
          <w:lang w:eastAsia="de-DE"/>
        </w:rPr>
        <w:t xml:space="preserve"> (</w:t>
      </w:r>
      <w:proofErr w:type="spellStart"/>
      <w:r w:rsidR="0001345C">
        <w:rPr>
          <w:rFonts w:ascii="Arial" w:eastAsia="Times New Roman" w:hAnsi="Arial" w:cs="Arial"/>
          <w:lang w:eastAsia="de-DE"/>
        </w:rPr>
        <w:t>KVen</w:t>
      </w:r>
      <w:proofErr w:type="spellEnd"/>
      <w:r w:rsidR="0001345C">
        <w:rPr>
          <w:rFonts w:ascii="Arial" w:eastAsia="Times New Roman" w:hAnsi="Arial" w:cs="Arial"/>
          <w:lang w:eastAsia="de-DE"/>
        </w:rPr>
        <w:t>)</w:t>
      </w:r>
      <w:r w:rsidR="00B71EB6">
        <w:rPr>
          <w:rFonts w:ascii="Arial" w:eastAsia="Times New Roman" w:hAnsi="Arial" w:cs="Arial"/>
          <w:lang w:eastAsia="de-DE"/>
        </w:rPr>
        <w:t xml:space="preserve"> </w:t>
      </w:r>
      <w:r w:rsidR="00251B6D">
        <w:rPr>
          <w:rFonts w:ascii="Arial" w:eastAsia="Times New Roman" w:hAnsi="Arial" w:cs="Arial"/>
          <w:lang w:eastAsia="de-DE"/>
        </w:rPr>
        <w:t>faktisch über die Fortexistenz der MVZ bestimmen. Da die KVen MVZ in Krankenhausträgerschaft</w:t>
      </w:r>
      <w:r w:rsidR="00157896">
        <w:rPr>
          <w:rFonts w:ascii="Arial" w:eastAsia="Times New Roman" w:hAnsi="Arial" w:cs="Arial"/>
          <w:lang w:eastAsia="de-DE"/>
        </w:rPr>
        <w:t xml:space="preserve"> begrenzen wollen</w:t>
      </w:r>
      <w:r w:rsidR="00341619">
        <w:rPr>
          <w:rFonts w:ascii="Arial" w:eastAsia="Times New Roman" w:hAnsi="Arial" w:cs="Arial"/>
          <w:lang w:eastAsia="de-DE"/>
        </w:rPr>
        <w:t xml:space="preserve"> und grundsätzlich eine betont kritische Haltung zu ambulanten Leistungen in Krankenhäusern einnehmen</w:t>
      </w:r>
      <w:r w:rsidR="00157896">
        <w:rPr>
          <w:rFonts w:ascii="Arial" w:eastAsia="Times New Roman" w:hAnsi="Arial" w:cs="Arial"/>
          <w:lang w:eastAsia="de-DE"/>
        </w:rPr>
        <w:t>, wäre</w:t>
      </w:r>
      <w:r w:rsidR="00251B6D">
        <w:rPr>
          <w:rFonts w:ascii="Arial" w:eastAsia="Times New Roman" w:hAnsi="Arial" w:cs="Arial"/>
          <w:lang w:eastAsia="de-DE"/>
        </w:rPr>
        <w:t xml:space="preserve"> die Zukunft </w:t>
      </w:r>
      <w:r w:rsidR="00157896">
        <w:rPr>
          <w:rFonts w:ascii="Arial" w:eastAsia="Times New Roman" w:hAnsi="Arial" w:cs="Arial"/>
          <w:lang w:eastAsia="de-DE"/>
        </w:rPr>
        <w:t>vieler MVZ</w:t>
      </w:r>
      <w:r w:rsidR="00251B6D">
        <w:rPr>
          <w:rFonts w:ascii="Arial" w:eastAsia="Times New Roman" w:hAnsi="Arial" w:cs="Arial"/>
          <w:lang w:eastAsia="de-DE"/>
        </w:rPr>
        <w:t xml:space="preserve"> meh</w:t>
      </w:r>
      <w:r w:rsidR="00341619">
        <w:rPr>
          <w:rFonts w:ascii="Arial" w:eastAsia="Times New Roman" w:hAnsi="Arial" w:cs="Arial"/>
          <w:lang w:eastAsia="de-DE"/>
        </w:rPr>
        <w:t>r als ungewiss</w:t>
      </w:r>
      <w:r w:rsidR="00251B6D">
        <w:rPr>
          <w:rFonts w:ascii="Arial" w:eastAsia="Times New Roman" w:hAnsi="Arial" w:cs="Arial"/>
          <w:lang w:eastAsia="de-DE"/>
        </w:rPr>
        <w:t xml:space="preserve">. </w:t>
      </w:r>
      <w:r>
        <w:rPr>
          <w:rFonts w:ascii="Arial" w:eastAsia="Times New Roman" w:hAnsi="Arial" w:cs="Arial"/>
          <w:lang w:eastAsia="de-DE"/>
        </w:rPr>
        <w:t xml:space="preserve">Absolut inakzeptabel sind auch die vorgesehenen Modalitäten. Werden von den KVen niedergelassene Praxen in </w:t>
      </w:r>
      <w:r w:rsidR="00157896">
        <w:rPr>
          <w:rFonts w:ascii="Arial" w:eastAsia="Times New Roman" w:hAnsi="Arial" w:cs="Arial"/>
          <w:lang w:eastAsia="de-DE"/>
        </w:rPr>
        <w:t>über</w:t>
      </w:r>
      <w:r>
        <w:rPr>
          <w:rFonts w:ascii="Arial" w:eastAsia="Times New Roman" w:hAnsi="Arial" w:cs="Arial"/>
          <w:lang w:eastAsia="de-DE"/>
        </w:rPr>
        <w:t>versorgten Regionen nicht zur Wieder</w:t>
      </w:r>
      <w:r w:rsidR="00157896">
        <w:rPr>
          <w:rFonts w:ascii="Arial" w:eastAsia="Times New Roman" w:hAnsi="Arial" w:cs="Arial"/>
          <w:lang w:eastAsia="de-DE"/>
        </w:rPr>
        <w:t>besetzung freigegeben, müssen an die Inhaber Entschädigungszahlungen geleistet werden. Die verweigerte Nachbesetzung in MVZ soll dagegen ohne Ausgleiche stattfinden. Dies wäre eine Enteignung auf kaltem Wege und dürfte einer verfassung</w:t>
      </w:r>
      <w:r w:rsidR="00341619">
        <w:rPr>
          <w:rFonts w:ascii="Arial" w:eastAsia="Times New Roman" w:hAnsi="Arial" w:cs="Arial"/>
          <w:lang w:eastAsia="de-DE"/>
        </w:rPr>
        <w:t>srechtlichen Überprüfung nicht stand</w:t>
      </w:r>
      <w:r w:rsidR="00157896">
        <w:rPr>
          <w:rFonts w:ascii="Arial" w:eastAsia="Times New Roman" w:hAnsi="Arial" w:cs="Arial"/>
          <w:lang w:eastAsia="de-DE"/>
        </w:rPr>
        <w:t>halten.</w:t>
      </w:r>
    </w:p>
    <w:p w14:paraId="0D1119D9" w14:textId="77777777" w:rsidR="00E73D4A" w:rsidRDefault="00E73D4A" w:rsidP="008C55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4D60E54" w14:textId="0B4D8ED8" w:rsidR="0058674F" w:rsidRPr="002F614B" w:rsidRDefault="0058674F" w:rsidP="002F614B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lastRenderedPageBreak/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</w:t>
      </w:r>
      <w:bookmarkStart w:id="0" w:name="_GoBack"/>
      <w:bookmarkEnd w:id="0"/>
      <w:r w:rsidRPr="0058674F">
        <w:rPr>
          <w:rFonts w:ascii="Arial" w:hAnsi="Arial" w:cs="Arial"/>
          <w:color w:val="7F7F7F" w:themeColor="text1" w:themeTint="80"/>
          <w:sz w:val="18"/>
        </w:rPr>
        <w:t>häusern handelt die DKG für einen maßgeblichen Wirtschaftsfaktor im Gesundheitswesen.</w:t>
      </w:r>
      <w:r w:rsidR="006D5D72">
        <w:tab/>
      </w:r>
    </w:p>
    <w:sectPr w:rsidR="0058674F" w:rsidRPr="002F614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Dr. Jörn</w:t>
                    </w: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32606B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345C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09EB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57896"/>
    <w:rsid w:val="001734CD"/>
    <w:rsid w:val="00183CBD"/>
    <w:rsid w:val="001962FD"/>
    <w:rsid w:val="001B459A"/>
    <w:rsid w:val="001C0544"/>
    <w:rsid w:val="001C3900"/>
    <w:rsid w:val="001C561E"/>
    <w:rsid w:val="001C7245"/>
    <w:rsid w:val="00205E46"/>
    <w:rsid w:val="002156A6"/>
    <w:rsid w:val="00245172"/>
    <w:rsid w:val="00251B6D"/>
    <w:rsid w:val="002665AA"/>
    <w:rsid w:val="002875EB"/>
    <w:rsid w:val="002A44EC"/>
    <w:rsid w:val="002B4C49"/>
    <w:rsid w:val="002B7D7C"/>
    <w:rsid w:val="002C1659"/>
    <w:rsid w:val="002F1B73"/>
    <w:rsid w:val="002F614B"/>
    <w:rsid w:val="00314EF3"/>
    <w:rsid w:val="00323BD9"/>
    <w:rsid w:val="0032606B"/>
    <w:rsid w:val="00326374"/>
    <w:rsid w:val="00335088"/>
    <w:rsid w:val="00341619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C552E"/>
    <w:rsid w:val="008D015E"/>
    <w:rsid w:val="008E50AB"/>
    <w:rsid w:val="008E5967"/>
    <w:rsid w:val="0093281C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2584C"/>
    <w:rsid w:val="00A41756"/>
    <w:rsid w:val="00A81187"/>
    <w:rsid w:val="00A8131F"/>
    <w:rsid w:val="00AC5BCE"/>
    <w:rsid w:val="00AE24DB"/>
    <w:rsid w:val="00AF0BA3"/>
    <w:rsid w:val="00B06B18"/>
    <w:rsid w:val="00B1353D"/>
    <w:rsid w:val="00B34514"/>
    <w:rsid w:val="00B402F1"/>
    <w:rsid w:val="00B52927"/>
    <w:rsid w:val="00B65874"/>
    <w:rsid w:val="00B71EB6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DF4028"/>
    <w:rsid w:val="00E31F3B"/>
    <w:rsid w:val="00E40E2B"/>
    <w:rsid w:val="00E43AB7"/>
    <w:rsid w:val="00E71D54"/>
    <w:rsid w:val="00E73D4A"/>
    <w:rsid w:val="00E865D6"/>
    <w:rsid w:val="00E87038"/>
    <w:rsid w:val="00EB1379"/>
    <w:rsid w:val="00EB444B"/>
    <w:rsid w:val="00ED3823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767D8C-23F0-4D81-A044-0928BE2B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5</cp:revision>
  <cp:lastPrinted>2019-02-12T08:10:00Z</cp:lastPrinted>
  <dcterms:created xsi:type="dcterms:W3CDTF">2019-02-11T15:53:00Z</dcterms:created>
  <dcterms:modified xsi:type="dcterms:W3CDTF">2019-02-12T08:11:00Z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