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795922" w:rsidRPr="001962FD" w:rsidRDefault="00D30167" w:rsidP="000F2C45">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w:t>
      </w:r>
      <w:r w:rsidR="001727EF">
        <w:rPr>
          <w:rFonts w:ascii="Arial" w:eastAsia="Times New Roman" w:hAnsi="Arial" w:cs="Times New Roman"/>
          <w:b/>
          <w:szCs w:val="20"/>
          <w:u w:val="single"/>
          <w:lang w:eastAsia="de-DE"/>
        </w:rPr>
        <w:t xml:space="preserve"> zum </w:t>
      </w:r>
      <w:r w:rsidR="001727EF" w:rsidRPr="001727EF">
        <w:rPr>
          <w:rFonts w:ascii="Arial" w:eastAsia="Times New Roman" w:hAnsi="Arial" w:cs="Times New Roman"/>
          <w:b/>
          <w:szCs w:val="20"/>
          <w:u w:val="single"/>
          <w:lang w:eastAsia="de-DE"/>
        </w:rPr>
        <w:t>Qualitätsreport des IQTIG</w:t>
      </w:r>
    </w:p>
    <w:p w:rsidR="001962FD" w:rsidRDefault="001962FD" w:rsidP="001962FD">
      <w:pPr>
        <w:spacing w:after="0" w:line="340" w:lineRule="atLeast"/>
        <w:ind w:right="2268"/>
        <w:jc w:val="both"/>
        <w:rPr>
          <w:rFonts w:ascii="Arial" w:eastAsia="Times New Roman" w:hAnsi="Arial" w:cs="Times New Roman"/>
          <w:b/>
          <w:sz w:val="32"/>
          <w:szCs w:val="32"/>
          <w:lang w:eastAsia="de-DE"/>
        </w:rPr>
      </w:pPr>
    </w:p>
    <w:p w:rsidR="00F770CA" w:rsidRDefault="001727EF" w:rsidP="001962FD">
      <w:pPr>
        <w:spacing w:after="0" w:line="340" w:lineRule="atLeast"/>
        <w:ind w:right="2268"/>
        <w:jc w:val="both"/>
        <w:rPr>
          <w:rFonts w:ascii="Arial" w:eastAsia="Times New Roman" w:hAnsi="Arial" w:cs="Times New Roman"/>
          <w:b/>
          <w:sz w:val="32"/>
          <w:szCs w:val="32"/>
          <w:lang w:eastAsia="de-DE"/>
        </w:rPr>
      </w:pPr>
      <w:r w:rsidRPr="001727EF">
        <w:rPr>
          <w:rFonts w:ascii="Arial" w:eastAsia="Times New Roman" w:hAnsi="Arial" w:cs="Times New Roman"/>
          <w:b/>
          <w:sz w:val="32"/>
          <w:szCs w:val="32"/>
          <w:lang w:eastAsia="de-DE"/>
        </w:rPr>
        <w:t>Qualitätsreport</w:t>
      </w:r>
      <w:r>
        <w:rPr>
          <w:rFonts w:ascii="Arial" w:eastAsia="Times New Roman" w:hAnsi="Arial" w:cs="Times New Roman"/>
          <w:b/>
          <w:sz w:val="32"/>
          <w:szCs w:val="32"/>
          <w:lang w:eastAsia="de-DE"/>
        </w:rPr>
        <w:t xml:space="preserve"> </w:t>
      </w:r>
      <w:r w:rsidR="006C5D40">
        <w:rPr>
          <w:rFonts w:ascii="Arial" w:eastAsia="Times New Roman" w:hAnsi="Arial" w:cs="Times New Roman"/>
          <w:b/>
          <w:sz w:val="32"/>
          <w:szCs w:val="32"/>
          <w:lang w:eastAsia="de-DE"/>
        </w:rPr>
        <w:t xml:space="preserve">zeigt erneut </w:t>
      </w:r>
      <w:r>
        <w:rPr>
          <w:rFonts w:ascii="Arial" w:eastAsia="Times New Roman" w:hAnsi="Arial" w:cs="Times New Roman"/>
          <w:b/>
          <w:sz w:val="32"/>
          <w:szCs w:val="32"/>
          <w:lang w:eastAsia="de-DE"/>
        </w:rPr>
        <w:t xml:space="preserve">Vorreiterrolle </w:t>
      </w:r>
      <w:r w:rsidR="006C5D40">
        <w:rPr>
          <w:rFonts w:ascii="Arial" w:eastAsia="Times New Roman" w:hAnsi="Arial" w:cs="Times New Roman"/>
          <w:b/>
          <w:sz w:val="32"/>
          <w:szCs w:val="32"/>
          <w:lang w:eastAsia="de-DE"/>
        </w:rPr>
        <w:t>der Krankenhäuser in der Qualitätssicherung</w:t>
      </w:r>
    </w:p>
    <w:p w:rsidR="001727EF" w:rsidRDefault="001727EF" w:rsidP="001962FD">
      <w:pPr>
        <w:spacing w:after="0" w:line="340" w:lineRule="atLeast"/>
        <w:ind w:right="2268"/>
        <w:jc w:val="both"/>
        <w:rPr>
          <w:rFonts w:ascii="Arial" w:eastAsia="Times New Roman" w:hAnsi="Arial" w:cs="Times New Roman"/>
          <w:b/>
          <w:sz w:val="32"/>
          <w:szCs w:val="32"/>
          <w:lang w:eastAsia="de-DE"/>
        </w:rPr>
      </w:pPr>
    </w:p>
    <w:p w:rsidR="00D33DAF" w:rsidRPr="00072740" w:rsidRDefault="00D30167" w:rsidP="00D33DA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815E6B">
        <w:rPr>
          <w:rFonts w:ascii="Arial" w:eastAsia="Times New Roman" w:hAnsi="Arial" w:cs="Arial"/>
          <w:lang w:eastAsia="de-DE"/>
        </w:rPr>
        <w:t>24</w:t>
      </w:r>
      <w:r w:rsidR="00455AD6">
        <w:rPr>
          <w:rFonts w:ascii="Arial" w:eastAsia="Times New Roman" w:hAnsi="Arial" w:cs="Arial"/>
          <w:lang w:eastAsia="de-DE"/>
        </w:rPr>
        <w:t>.</w:t>
      </w:r>
      <w:r w:rsidR="0056210E" w:rsidRPr="00633E3A">
        <w:rPr>
          <w:rFonts w:ascii="Arial" w:eastAsia="Times New Roman" w:hAnsi="Arial" w:cs="Arial"/>
          <w:lang w:eastAsia="de-DE"/>
        </w:rPr>
        <w:t xml:space="preserve"> </w:t>
      </w:r>
      <w:r w:rsidR="00455AD6">
        <w:rPr>
          <w:rFonts w:ascii="Arial" w:eastAsia="Times New Roman" w:hAnsi="Arial" w:cs="Arial"/>
          <w:lang w:eastAsia="de-DE"/>
        </w:rPr>
        <w:t>September</w:t>
      </w:r>
      <w:r w:rsidR="00482489">
        <w:rPr>
          <w:rFonts w:ascii="Arial" w:eastAsia="Times New Roman" w:hAnsi="Arial" w:cs="Arial"/>
          <w:lang w:eastAsia="de-DE"/>
        </w:rPr>
        <w:t xml:space="preserve"> </w:t>
      </w:r>
      <w:r w:rsidR="002D2B9E">
        <w:rPr>
          <w:rFonts w:ascii="Arial" w:eastAsia="Times New Roman" w:hAnsi="Arial" w:cs="Arial"/>
          <w:lang w:eastAsia="de-DE"/>
        </w:rPr>
        <w:t>2018</w:t>
      </w:r>
      <w:r w:rsidR="0052054C" w:rsidRPr="00633E3A">
        <w:rPr>
          <w:rFonts w:ascii="Arial" w:eastAsia="Times New Roman" w:hAnsi="Arial" w:cs="Arial"/>
          <w:lang w:eastAsia="de-DE"/>
        </w:rPr>
        <w:t xml:space="preserve"> –</w:t>
      </w:r>
      <w:r w:rsidR="00253EAE">
        <w:rPr>
          <w:rFonts w:ascii="Arial" w:eastAsia="Times New Roman" w:hAnsi="Arial" w:cs="Arial"/>
          <w:lang w:eastAsia="de-DE"/>
        </w:rPr>
        <w:t xml:space="preserve"> </w:t>
      </w:r>
      <w:r w:rsidR="003D3B54" w:rsidRPr="003D3B54">
        <w:rPr>
          <w:rFonts w:ascii="Arial" w:eastAsia="Times New Roman" w:hAnsi="Arial" w:cs="Arial"/>
          <w:lang w:eastAsia="de-DE"/>
        </w:rPr>
        <w:t xml:space="preserve">Der diesjährige Qualitätsreport des </w:t>
      </w:r>
      <w:r w:rsidR="00206AAF" w:rsidRPr="00206AAF">
        <w:rPr>
          <w:rFonts w:ascii="Arial" w:eastAsia="Times New Roman" w:hAnsi="Arial" w:cs="Arial"/>
          <w:lang w:eastAsia="de-DE"/>
        </w:rPr>
        <w:t>Institut</w:t>
      </w:r>
      <w:r w:rsidR="00206AAF">
        <w:rPr>
          <w:rFonts w:ascii="Arial" w:eastAsia="Times New Roman" w:hAnsi="Arial" w:cs="Arial"/>
          <w:lang w:eastAsia="de-DE"/>
        </w:rPr>
        <w:t>s</w:t>
      </w:r>
      <w:r w:rsidR="00206AAF" w:rsidRPr="00206AAF">
        <w:rPr>
          <w:rFonts w:ascii="Arial" w:eastAsia="Times New Roman" w:hAnsi="Arial" w:cs="Arial"/>
          <w:lang w:eastAsia="de-DE"/>
        </w:rPr>
        <w:t xml:space="preserve"> für Qualitätssicherung und Transparenz im Gesundheitswesen (IQTIG)</w:t>
      </w:r>
      <w:r w:rsidR="00206AAF" w:rsidRPr="00206AAF" w:rsidDel="00206AAF">
        <w:rPr>
          <w:rFonts w:ascii="Arial" w:eastAsia="Times New Roman" w:hAnsi="Arial" w:cs="Arial"/>
          <w:lang w:eastAsia="de-DE"/>
        </w:rPr>
        <w:t xml:space="preserve"> </w:t>
      </w:r>
      <w:r w:rsidR="003D3B54" w:rsidRPr="003D3B54">
        <w:rPr>
          <w:rFonts w:ascii="Arial" w:eastAsia="Times New Roman" w:hAnsi="Arial" w:cs="Arial"/>
          <w:lang w:eastAsia="de-DE"/>
        </w:rPr>
        <w:t xml:space="preserve">zeigt einmal mehr die herausragende Qualität in deutschen Krankenhäusern. </w:t>
      </w:r>
      <w:r w:rsidR="00072740" w:rsidRPr="003D3B54">
        <w:rPr>
          <w:rFonts w:ascii="Arial" w:eastAsia="Times New Roman" w:hAnsi="Arial" w:cs="Arial"/>
          <w:lang w:eastAsia="de-DE"/>
        </w:rPr>
        <w:t>1</w:t>
      </w:r>
      <w:r w:rsidR="00072740">
        <w:rPr>
          <w:rFonts w:ascii="Arial" w:eastAsia="Times New Roman" w:hAnsi="Arial" w:cs="Arial"/>
          <w:lang w:eastAsia="de-DE"/>
        </w:rPr>
        <w:t>.</w:t>
      </w:r>
      <w:r w:rsidR="00072740" w:rsidRPr="003D3B54">
        <w:rPr>
          <w:rFonts w:ascii="Arial" w:eastAsia="Times New Roman" w:hAnsi="Arial" w:cs="Arial"/>
          <w:lang w:eastAsia="de-DE"/>
        </w:rPr>
        <w:t>516 Kliniken</w:t>
      </w:r>
      <w:r w:rsidR="00072740">
        <w:rPr>
          <w:rFonts w:ascii="Arial" w:eastAsia="Times New Roman" w:hAnsi="Arial" w:cs="Arial"/>
          <w:lang w:eastAsia="de-DE"/>
        </w:rPr>
        <w:t xml:space="preserve"> </w:t>
      </w:r>
      <w:r w:rsidR="00072740" w:rsidRPr="003D3B54">
        <w:rPr>
          <w:rFonts w:ascii="Arial" w:eastAsia="Times New Roman" w:hAnsi="Arial" w:cs="Arial"/>
          <w:lang w:eastAsia="de-DE"/>
        </w:rPr>
        <w:t>lieferten 2</w:t>
      </w:r>
      <w:r w:rsidR="00072740">
        <w:rPr>
          <w:rFonts w:ascii="Arial" w:eastAsia="Times New Roman" w:hAnsi="Arial" w:cs="Arial"/>
          <w:lang w:eastAsia="de-DE"/>
        </w:rPr>
        <w:t>,5 Millionen</w:t>
      </w:r>
      <w:r w:rsidR="00072740" w:rsidRPr="003D3B54">
        <w:rPr>
          <w:rFonts w:ascii="Arial" w:eastAsia="Times New Roman" w:hAnsi="Arial" w:cs="Arial"/>
          <w:lang w:eastAsia="de-DE"/>
        </w:rPr>
        <w:t xml:space="preserve"> Datensätze </w:t>
      </w:r>
      <w:r w:rsidR="00072740">
        <w:rPr>
          <w:rFonts w:ascii="Arial" w:eastAsia="Times New Roman" w:hAnsi="Arial" w:cs="Arial"/>
          <w:lang w:eastAsia="de-DE"/>
        </w:rPr>
        <w:t xml:space="preserve">zur </w:t>
      </w:r>
      <w:r w:rsidR="00072740" w:rsidRPr="003D3B54">
        <w:rPr>
          <w:rFonts w:ascii="Arial" w:eastAsia="Times New Roman" w:hAnsi="Arial" w:cs="Arial"/>
          <w:lang w:eastAsia="de-DE"/>
        </w:rPr>
        <w:t>externe</w:t>
      </w:r>
      <w:r w:rsidR="00072740">
        <w:rPr>
          <w:rFonts w:ascii="Arial" w:eastAsia="Times New Roman" w:hAnsi="Arial" w:cs="Arial"/>
          <w:lang w:eastAsia="de-DE"/>
        </w:rPr>
        <w:t>n</w:t>
      </w:r>
      <w:r w:rsidR="00072740" w:rsidRPr="003D3B54">
        <w:rPr>
          <w:rFonts w:ascii="Arial" w:eastAsia="Times New Roman" w:hAnsi="Arial" w:cs="Arial"/>
          <w:lang w:eastAsia="de-DE"/>
        </w:rPr>
        <w:t xml:space="preserve"> stationäre Qualitätssicherung</w:t>
      </w:r>
      <w:r w:rsidR="00072740">
        <w:rPr>
          <w:rFonts w:ascii="Arial" w:eastAsia="Times New Roman" w:hAnsi="Arial" w:cs="Arial"/>
          <w:lang w:eastAsia="de-DE"/>
        </w:rPr>
        <w:t xml:space="preserve"> für das Erfassungsjahr 2017</w:t>
      </w:r>
      <w:r w:rsidR="00BD2256">
        <w:rPr>
          <w:rFonts w:ascii="Arial" w:eastAsia="Times New Roman" w:hAnsi="Arial" w:cs="Arial"/>
          <w:lang w:eastAsia="de-DE"/>
        </w:rPr>
        <w:t>.</w:t>
      </w:r>
      <w:r w:rsidR="00B93B31">
        <w:rPr>
          <w:rFonts w:ascii="Arial" w:eastAsia="Times New Roman" w:hAnsi="Arial" w:cs="Arial"/>
          <w:lang w:eastAsia="de-DE"/>
        </w:rPr>
        <w:t xml:space="preserve"> </w:t>
      </w:r>
      <w:r w:rsidR="001F3335">
        <w:rPr>
          <w:rFonts w:ascii="Arial" w:eastAsia="Times New Roman" w:hAnsi="Arial" w:cs="Arial"/>
          <w:lang w:eastAsia="de-DE"/>
        </w:rPr>
        <w:t>D</w:t>
      </w:r>
      <w:r w:rsidR="00B93B31">
        <w:rPr>
          <w:rFonts w:ascii="Arial" w:eastAsia="Times New Roman" w:hAnsi="Arial" w:cs="Arial"/>
          <w:lang w:eastAsia="de-DE"/>
        </w:rPr>
        <w:t>ie überwiegende Mehrheit der Kliniken in den gemessen</w:t>
      </w:r>
      <w:r w:rsidR="00643E7A">
        <w:rPr>
          <w:rFonts w:ascii="Arial" w:eastAsia="Times New Roman" w:hAnsi="Arial" w:cs="Arial"/>
          <w:lang w:eastAsia="de-DE"/>
        </w:rPr>
        <w:t>en</w:t>
      </w:r>
      <w:r w:rsidR="00B93B31">
        <w:rPr>
          <w:rFonts w:ascii="Arial" w:eastAsia="Times New Roman" w:hAnsi="Arial" w:cs="Arial"/>
          <w:lang w:eastAsia="de-DE"/>
        </w:rPr>
        <w:t xml:space="preserve"> Versorgungsbereichen </w:t>
      </w:r>
      <w:r w:rsidR="001F3335">
        <w:rPr>
          <w:rFonts w:ascii="Arial" w:eastAsia="Times New Roman" w:hAnsi="Arial" w:cs="Arial"/>
          <w:lang w:eastAsia="de-DE"/>
        </w:rPr>
        <w:t xml:space="preserve">zeigt </w:t>
      </w:r>
      <w:r w:rsidR="00B93B31">
        <w:rPr>
          <w:rFonts w:ascii="Arial" w:eastAsia="Times New Roman" w:hAnsi="Arial" w:cs="Arial"/>
          <w:lang w:eastAsia="de-DE"/>
        </w:rPr>
        <w:t>gute bzw. sehr gute Qualität. Nur in we</w:t>
      </w:r>
      <w:r w:rsidR="003E0F86">
        <w:rPr>
          <w:rFonts w:ascii="Arial" w:eastAsia="Times New Roman" w:hAnsi="Arial" w:cs="Arial"/>
          <w:lang w:eastAsia="de-DE"/>
        </w:rPr>
        <w:t>nige</w:t>
      </w:r>
      <w:r w:rsidR="00AE756B">
        <w:rPr>
          <w:rFonts w:ascii="Arial" w:eastAsia="Times New Roman" w:hAnsi="Arial" w:cs="Arial"/>
          <w:lang w:eastAsia="de-DE"/>
        </w:rPr>
        <w:t>n</w:t>
      </w:r>
      <w:r w:rsidR="003E0F86">
        <w:rPr>
          <w:rFonts w:ascii="Arial" w:eastAsia="Times New Roman" w:hAnsi="Arial" w:cs="Arial"/>
          <w:lang w:eastAsia="de-DE"/>
        </w:rPr>
        <w:t xml:space="preserve"> Bereichen </w:t>
      </w:r>
      <w:r w:rsidR="001F3335">
        <w:rPr>
          <w:rFonts w:ascii="Arial" w:eastAsia="Times New Roman" w:hAnsi="Arial" w:cs="Arial"/>
          <w:lang w:eastAsia="de-DE"/>
        </w:rPr>
        <w:t xml:space="preserve">ergibt </w:t>
      </w:r>
      <w:r w:rsidR="003E0F86">
        <w:rPr>
          <w:rFonts w:ascii="Arial" w:eastAsia="Times New Roman" w:hAnsi="Arial" w:cs="Arial"/>
          <w:lang w:eastAsia="de-DE"/>
        </w:rPr>
        <w:t xml:space="preserve">sich </w:t>
      </w:r>
      <w:r w:rsidR="00B93B31">
        <w:rPr>
          <w:rFonts w:ascii="Arial" w:eastAsia="Times New Roman" w:hAnsi="Arial" w:cs="Arial"/>
          <w:lang w:eastAsia="de-DE"/>
        </w:rPr>
        <w:t xml:space="preserve">Handlungsbedarf, der mit den jeweiligen Krankenhäusern im strukturierten Dialog besprochen wird und </w:t>
      </w:r>
      <w:r w:rsidR="00643E7A">
        <w:rPr>
          <w:rFonts w:ascii="Arial" w:eastAsia="Times New Roman" w:hAnsi="Arial" w:cs="Arial"/>
          <w:lang w:eastAsia="de-DE"/>
        </w:rPr>
        <w:t xml:space="preserve">ggf. </w:t>
      </w:r>
      <w:r w:rsidR="00B93B31">
        <w:rPr>
          <w:rFonts w:ascii="Arial" w:eastAsia="Times New Roman" w:hAnsi="Arial" w:cs="Arial"/>
          <w:lang w:eastAsia="de-DE"/>
        </w:rPr>
        <w:t xml:space="preserve">über konkrete Vereinbarungen abgearbeitet wird. </w:t>
      </w:r>
      <w:r w:rsidR="001727EF" w:rsidRPr="00072740">
        <w:rPr>
          <w:rFonts w:ascii="Arial" w:eastAsia="Times New Roman" w:hAnsi="Arial" w:cs="Arial"/>
          <w:lang w:eastAsia="de-DE"/>
        </w:rPr>
        <w:t xml:space="preserve">„Ein solches Ergebnis ist hervorragend, wenn man bedenkt, dass wir rund 20 Millionen </w:t>
      </w:r>
      <w:r w:rsidR="00206AAF" w:rsidRPr="00072740">
        <w:rPr>
          <w:rFonts w:ascii="Arial" w:eastAsia="Times New Roman" w:hAnsi="Arial" w:cs="Arial"/>
          <w:lang w:eastAsia="de-DE"/>
        </w:rPr>
        <w:t xml:space="preserve">Patienten </w:t>
      </w:r>
      <w:r w:rsidR="001727EF" w:rsidRPr="00072740">
        <w:rPr>
          <w:rFonts w:ascii="Arial" w:eastAsia="Times New Roman" w:hAnsi="Arial" w:cs="Arial"/>
          <w:lang w:eastAsia="de-DE"/>
        </w:rPr>
        <w:t xml:space="preserve">im Krankenhaus jedes Jahr stationär behandeln. </w:t>
      </w:r>
      <w:r w:rsidR="00D33DAF" w:rsidRPr="00072740">
        <w:rPr>
          <w:rFonts w:ascii="Arial" w:eastAsia="Times New Roman" w:hAnsi="Arial" w:cs="Arial"/>
          <w:lang w:eastAsia="de-DE"/>
        </w:rPr>
        <w:t>Genauso</w:t>
      </w:r>
      <w:r w:rsidR="003D3B54" w:rsidRPr="00072740">
        <w:rPr>
          <w:rFonts w:ascii="Arial" w:eastAsia="Times New Roman" w:hAnsi="Arial" w:cs="Arial"/>
          <w:lang w:eastAsia="de-DE"/>
        </w:rPr>
        <w:t xml:space="preserve"> positiv ist, dass trotz des schon seit Jahren </w:t>
      </w:r>
      <w:r w:rsidR="00D33DAF" w:rsidRPr="00072740">
        <w:rPr>
          <w:rFonts w:ascii="Arial" w:eastAsia="Times New Roman" w:hAnsi="Arial" w:cs="Arial"/>
          <w:lang w:eastAsia="de-DE"/>
        </w:rPr>
        <w:t>hohen Qualitätsn</w:t>
      </w:r>
      <w:r w:rsidR="003D3B54" w:rsidRPr="00072740">
        <w:rPr>
          <w:rFonts w:ascii="Arial" w:eastAsia="Times New Roman" w:hAnsi="Arial" w:cs="Arial"/>
          <w:lang w:eastAsia="de-DE"/>
        </w:rPr>
        <w:t xml:space="preserve">iveaus </w:t>
      </w:r>
      <w:r w:rsidR="001727EF" w:rsidRPr="00072740">
        <w:rPr>
          <w:rFonts w:ascii="Arial" w:eastAsia="Times New Roman" w:hAnsi="Arial" w:cs="Arial"/>
          <w:lang w:eastAsia="de-DE"/>
        </w:rPr>
        <w:t xml:space="preserve">sich noch </w:t>
      </w:r>
      <w:r w:rsidR="003D3B54" w:rsidRPr="00072740">
        <w:rPr>
          <w:rFonts w:ascii="Arial" w:eastAsia="Times New Roman" w:hAnsi="Arial" w:cs="Arial"/>
          <w:lang w:eastAsia="de-DE"/>
        </w:rPr>
        <w:t xml:space="preserve">Verbesserungen zeigen. </w:t>
      </w:r>
      <w:r w:rsidR="00527A2E" w:rsidRPr="00072740">
        <w:rPr>
          <w:rFonts w:ascii="Arial" w:eastAsia="Times New Roman" w:hAnsi="Arial" w:cs="Arial"/>
          <w:lang w:eastAsia="de-DE"/>
        </w:rPr>
        <w:t>Denn</w:t>
      </w:r>
      <w:r w:rsidR="00E62A6D" w:rsidRPr="00072740">
        <w:rPr>
          <w:rFonts w:ascii="Arial" w:eastAsia="Times New Roman" w:hAnsi="Arial" w:cs="Arial"/>
          <w:lang w:eastAsia="de-DE"/>
        </w:rPr>
        <w:t xml:space="preserve"> im Erfassungsjahr 2017 konnte b</w:t>
      </w:r>
      <w:r w:rsidR="00FD3D84" w:rsidRPr="00072740">
        <w:rPr>
          <w:rFonts w:ascii="Arial" w:eastAsia="Times New Roman" w:hAnsi="Arial" w:cs="Arial"/>
          <w:lang w:eastAsia="de-DE"/>
        </w:rPr>
        <w:t>ei</w:t>
      </w:r>
      <w:r w:rsidR="00D33DAF" w:rsidRPr="00072740">
        <w:rPr>
          <w:rFonts w:ascii="Arial" w:eastAsia="Times New Roman" w:hAnsi="Arial" w:cs="Arial"/>
          <w:lang w:eastAsia="de-DE"/>
        </w:rPr>
        <w:t xml:space="preserve"> </w:t>
      </w:r>
      <w:r w:rsidR="003D3B54" w:rsidRPr="00072740">
        <w:rPr>
          <w:rFonts w:ascii="Arial" w:eastAsia="Times New Roman" w:hAnsi="Arial" w:cs="Arial"/>
          <w:lang w:eastAsia="de-DE"/>
        </w:rPr>
        <w:t xml:space="preserve">45 Qualitätsindikatoren eine signifikante Verbesserung des </w:t>
      </w:r>
      <w:r w:rsidR="00E62A6D" w:rsidRPr="00072740">
        <w:rPr>
          <w:rFonts w:ascii="Arial" w:eastAsia="Times New Roman" w:hAnsi="Arial" w:cs="Arial"/>
          <w:lang w:eastAsia="de-DE"/>
        </w:rPr>
        <w:t>rechner</w:t>
      </w:r>
      <w:r w:rsidR="00527A2E" w:rsidRPr="00072740">
        <w:rPr>
          <w:rFonts w:ascii="Arial" w:eastAsia="Times New Roman" w:hAnsi="Arial" w:cs="Arial"/>
          <w:lang w:eastAsia="de-DE"/>
        </w:rPr>
        <w:t>i</w:t>
      </w:r>
      <w:r w:rsidR="00E62A6D" w:rsidRPr="00072740">
        <w:rPr>
          <w:rFonts w:ascii="Arial" w:eastAsia="Times New Roman" w:hAnsi="Arial" w:cs="Arial"/>
          <w:lang w:eastAsia="de-DE"/>
        </w:rPr>
        <w:t xml:space="preserve">schen </w:t>
      </w:r>
      <w:r w:rsidR="003D3B54" w:rsidRPr="00072740">
        <w:rPr>
          <w:rFonts w:ascii="Arial" w:eastAsia="Times New Roman" w:hAnsi="Arial" w:cs="Arial"/>
          <w:lang w:eastAsia="de-DE"/>
        </w:rPr>
        <w:t xml:space="preserve">Ergebnisses </w:t>
      </w:r>
      <w:r w:rsidR="00D33DAF" w:rsidRPr="00072740">
        <w:rPr>
          <w:rFonts w:ascii="Arial" w:eastAsia="Times New Roman" w:hAnsi="Arial" w:cs="Arial"/>
          <w:lang w:eastAsia="de-DE"/>
        </w:rPr>
        <w:t>gegenüber de</w:t>
      </w:r>
      <w:r w:rsidR="0061796F" w:rsidRPr="00072740">
        <w:rPr>
          <w:rFonts w:ascii="Arial" w:eastAsia="Times New Roman" w:hAnsi="Arial" w:cs="Arial"/>
          <w:lang w:eastAsia="de-DE"/>
        </w:rPr>
        <w:t>m</w:t>
      </w:r>
      <w:r w:rsidR="00D33DAF" w:rsidRPr="00072740">
        <w:rPr>
          <w:rFonts w:ascii="Arial" w:eastAsia="Times New Roman" w:hAnsi="Arial" w:cs="Arial"/>
          <w:lang w:eastAsia="de-DE"/>
        </w:rPr>
        <w:t xml:space="preserve"> Vorjahr </w:t>
      </w:r>
      <w:r w:rsidR="003D3B54" w:rsidRPr="00072740">
        <w:rPr>
          <w:rFonts w:ascii="Arial" w:eastAsia="Times New Roman" w:hAnsi="Arial" w:cs="Arial"/>
          <w:lang w:eastAsia="de-DE"/>
        </w:rPr>
        <w:t>nachgewiesen werden</w:t>
      </w:r>
      <w:r w:rsidR="0061796F" w:rsidRPr="00072740">
        <w:rPr>
          <w:rFonts w:ascii="Arial" w:eastAsia="Times New Roman" w:hAnsi="Arial" w:cs="Arial"/>
          <w:lang w:eastAsia="de-DE"/>
        </w:rPr>
        <w:t>“</w:t>
      </w:r>
      <w:r w:rsidR="00C4592A">
        <w:rPr>
          <w:rFonts w:ascii="Arial" w:eastAsia="Times New Roman" w:hAnsi="Arial" w:cs="Arial"/>
          <w:lang w:eastAsia="de-DE"/>
        </w:rPr>
        <w:t>,</w:t>
      </w:r>
      <w:r w:rsidR="0061796F" w:rsidRPr="00072740">
        <w:rPr>
          <w:rFonts w:ascii="Arial" w:eastAsia="Times New Roman" w:hAnsi="Arial" w:cs="Arial"/>
          <w:lang w:eastAsia="de-DE"/>
        </w:rPr>
        <w:t xml:space="preserve"> </w:t>
      </w:r>
      <w:r w:rsidR="0061796F" w:rsidRPr="00072740">
        <w:rPr>
          <w:rFonts w:ascii="Arial" w:hAnsi="Arial" w:cs="Arial"/>
          <w:color w:val="333333"/>
        </w:rPr>
        <w:t xml:space="preserve">erklärte </w:t>
      </w:r>
      <w:r w:rsidR="00815E6B">
        <w:rPr>
          <w:rFonts w:ascii="Arial" w:hAnsi="Arial" w:cs="Arial"/>
          <w:color w:val="333333"/>
        </w:rPr>
        <w:br/>
      </w:r>
      <w:r w:rsidR="004C75EC" w:rsidRPr="00815E6B">
        <w:rPr>
          <w:rFonts w:ascii="Arial" w:eastAsia="Times New Roman" w:hAnsi="Arial" w:cs="Arial"/>
          <w:lang w:eastAsia="de-DE"/>
        </w:rPr>
        <w:t>Dr. Gerald Gaß</w:t>
      </w:r>
      <w:r w:rsidR="0061796F" w:rsidRPr="00815E6B">
        <w:rPr>
          <w:rFonts w:ascii="Arial" w:eastAsia="Times New Roman" w:hAnsi="Arial" w:cs="Arial"/>
          <w:lang w:eastAsia="de-DE"/>
        </w:rPr>
        <w:t xml:space="preserve">, </w:t>
      </w:r>
      <w:r w:rsidR="004C75EC" w:rsidRPr="00815E6B">
        <w:rPr>
          <w:rFonts w:ascii="Arial" w:eastAsia="Times New Roman" w:hAnsi="Arial" w:cs="Arial"/>
          <w:lang w:eastAsia="de-DE"/>
        </w:rPr>
        <w:t xml:space="preserve">Präsident </w:t>
      </w:r>
      <w:r w:rsidR="0061796F" w:rsidRPr="00815E6B">
        <w:rPr>
          <w:rFonts w:ascii="Arial" w:eastAsia="Times New Roman" w:hAnsi="Arial" w:cs="Arial"/>
          <w:lang w:eastAsia="de-DE"/>
        </w:rPr>
        <w:t>der Deutschen Krankenhausgesellschaft (DKG).</w:t>
      </w:r>
      <w:r w:rsidR="0061796F" w:rsidRPr="00072740">
        <w:rPr>
          <w:rFonts w:ascii="Arial" w:hAnsi="Arial" w:cs="Arial"/>
          <w:color w:val="333333"/>
        </w:rPr>
        <w:t xml:space="preserve"> </w:t>
      </w:r>
    </w:p>
    <w:p w:rsidR="00072740" w:rsidRDefault="00072740" w:rsidP="00D33DAF">
      <w:pPr>
        <w:spacing w:after="0" w:line="340" w:lineRule="atLeast"/>
        <w:ind w:right="2268"/>
        <w:jc w:val="both"/>
        <w:rPr>
          <w:rFonts w:ascii="Arial" w:hAnsi="Arial" w:cs="Arial"/>
        </w:rPr>
      </w:pPr>
    </w:p>
    <w:p w:rsidR="00E404A8" w:rsidRDefault="00E404A8" w:rsidP="00D33DAF">
      <w:pPr>
        <w:spacing w:after="0" w:line="340" w:lineRule="atLeast"/>
        <w:ind w:right="2268"/>
        <w:jc w:val="both"/>
        <w:rPr>
          <w:rFonts w:ascii="Arial" w:hAnsi="Arial" w:cs="Arial"/>
        </w:rPr>
      </w:pPr>
      <w:r>
        <w:rPr>
          <w:rFonts w:ascii="Arial" w:hAnsi="Arial" w:cs="Arial"/>
        </w:rPr>
        <w:t xml:space="preserve">Angesichts dieser guten Ergebnisse appellieren die Krankenhäuser aber auch dringend an die Bundesregierung mehr Vertrauen in die Arbeit der Kliniken zu haben und Überregulierungen </w:t>
      </w:r>
      <w:r w:rsidR="00B169E0">
        <w:rPr>
          <w:rFonts w:ascii="Arial" w:hAnsi="Arial" w:cs="Arial"/>
        </w:rPr>
        <w:t>abzubauen. „Wir könnten kurzfristig mehr Personal für unsere Patienten bereitstellen, wenn die Dokumentationsanforderungen und das Prüfunwesen des MDK und der Krankenkassen reduziert würden“, so Gaß weiter.</w:t>
      </w:r>
    </w:p>
    <w:p w:rsidR="00E404A8" w:rsidRPr="00D33DAF" w:rsidRDefault="00E404A8" w:rsidP="00D33DAF">
      <w:pPr>
        <w:spacing w:after="0" w:line="340" w:lineRule="atLeast"/>
        <w:ind w:right="2268"/>
        <w:jc w:val="both"/>
        <w:rPr>
          <w:rFonts w:ascii="Arial" w:hAnsi="Arial" w:cs="Arial"/>
        </w:rPr>
      </w:pPr>
    </w:p>
    <w:p w:rsidR="00172406" w:rsidRDefault="008D5B09" w:rsidP="00D33DAF">
      <w:pPr>
        <w:spacing w:after="0" w:line="340" w:lineRule="atLeast"/>
        <w:ind w:right="2268"/>
        <w:jc w:val="both"/>
        <w:rPr>
          <w:rFonts w:ascii="Arial" w:eastAsia="Times New Roman" w:hAnsi="Arial" w:cs="Arial"/>
          <w:lang w:eastAsia="de-DE"/>
        </w:rPr>
      </w:pPr>
      <w:r w:rsidRPr="00D33DAF">
        <w:rPr>
          <w:rFonts w:ascii="Arial" w:hAnsi="Arial" w:cs="Arial"/>
        </w:rPr>
        <w:t xml:space="preserve">Seit dem 1. Januar 2017 können insgesamt 11 </w:t>
      </w:r>
      <w:r w:rsidR="002A3D34" w:rsidRPr="00D33DAF">
        <w:rPr>
          <w:rFonts w:ascii="Arial" w:hAnsi="Arial" w:cs="Arial"/>
        </w:rPr>
        <w:t xml:space="preserve">der 242 </w:t>
      </w:r>
      <w:r w:rsidRPr="00D33DAF">
        <w:rPr>
          <w:rFonts w:ascii="Arial" w:hAnsi="Arial" w:cs="Arial"/>
        </w:rPr>
        <w:t>Qualitätsindikatoren für planungsrelevante Zwecke der Landeskrankenhausplanung herangezogen werden.</w:t>
      </w:r>
      <w:r w:rsidR="00172406">
        <w:rPr>
          <w:rFonts w:ascii="Arial" w:hAnsi="Arial" w:cs="Arial"/>
        </w:rPr>
        <w:t xml:space="preserve"> </w:t>
      </w:r>
      <w:r w:rsidR="00D57CE8" w:rsidRPr="00D33DAF">
        <w:rPr>
          <w:rFonts w:ascii="Arial" w:eastAsia="Times New Roman" w:hAnsi="Arial" w:cs="Arial"/>
          <w:lang w:eastAsia="de-DE"/>
        </w:rPr>
        <w:t xml:space="preserve">Alle methodisch für </w:t>
      </w:r>
      <w:r w:rsidR="00D57CE8" w:rsidRPr="00D33DAF">
        <w:rPr>
          <w:rFonts w:ascii="Arial" w:eastAsia="Times New Roman" w:hAnsi="Arial" w:cs="Arial"/>
          <w:lang w:eastAsia="de-DE"/>
        </w:rPr>
        <w:lastRenderedPageBreak/>
        <w:t xml:space="preserve">den Krankenhausvergleich geeigneten Qualitätsindikatoren werden zudem krankenhausbezogen veröffentlicht. </w:t>
      </w:r>
    </w:p>
    <w:p w:rsidR="00172406" w:rsidRDefault="00172406" w:rsidP="00D33DAF">
      <w:pPr>
        <w:spacing w:after="0" w:line="340" w:lineRule="atLeast"/>
        <w:ind w:right="2268"/>
        <w:jc w:val="both"/>
        <w:rPr>
          <w:rFonts w:ascii="Arial" w:eastAsia="Times New Roman" w:hAnsi="Arial" w:cs="Arial"/>
          <w:lang w:eastAsia="de-DE"/>
        </w:rPr>
      </w:pPr>
    </w:p>
    <w:p w:rsidR="00792EAA" w:rsidRDefault="00D57CE8" w:rsidP="00D33DAF">
      <w:pPr>
        <w:spacing w:after="0" w:line="340" w:lineRule="atLeast"/>
        <w:ind w:right="2268"/>
        <w:jc w:val="both"/>
        <w:rPr>
          <w:rFonts w:ascii="Arial" w:eastAsia="Times New Roman" w:hAnsi="Arial" w:cs="Arial"/>
          <w:lang w:eastAsia="de-DE"/>
        </w:rPr>
      </w:pPr>
      <w:r w:rsidRPr="00D33DAF">
        <w:rPr>
          <w:rFonts w:ascii="Arial" w:eastAsia="Times New Roman" w:hAnsi="Arial" w:cs="Arial"/>
          <w:lang w:eastAsia="de-DE"/>
        </w:rPr>
        <w:t xml:space="preserve">Die Kliniken stellen sich der Qualitätstransparenz und ihrer Verantwortung, allerdings gibt es im Verfahren selbst methodischen </w:t>
      </w:r>
      <w:r w:rsidRPr="00072740">
        <w:rPr>
          <w:rFonts w:ascii="Arial" w:eastAsia="Times New Roman" w:hAnsi="Arial" w:cs="Arial"/>
          <w:lang w:eastAsia="de-DE"/>
        </w:rPr>
        <w:t xml:space="preserve">Nachbesserungsbedarf: </w:t>
      </w:r>
      <w:r w:rsidR="00EE2206" w:rsidRPr="00072740">
        <w:rPr>
          <w:rFonts w:ascii="Arial" w:hAnsi="Arial" w:cs="Arial"/>
        </w:rPr>
        <w:t xml:space="preserve">Für einen fairen Vergleich der Ergebnisse ist die Berücksichtigung des unterschiedlichen Risikoprofils der Patienten eines Krankenhauses unerlässlich. </w:t>
      </w:r>
      <w:r w:rsidR="00B93B31">
        <w:rPr>
          <w:rFonts w:ascii="Arial" w:hAnsi="Arial" w:cs="Arial"/>
        </w:rPr>
        <w:t>A</w:t>
      </w:r>
      <w:r w:rsidR="00172406" w:rsidRPr="00072740">
        <w:rPr>
          <w:rFonts w:ascii="Arial" w:eastAsia="Times New Roman" w:hAnsi="Arial" w:cs="Arial"/>
          <w:lang w:eastAsia="de-DE"/>
        </w:rPr>
        <w:t>uch das Vorgehen des strukturierten Dialogs soll verbessert werden. „Der Strukturierte Dialog</w:t>
      </w:r>
      <w:r w:rsidR="009C4696" w:rsidRPr="00072740">
        <w:rPr>
          <w:rFonts w:ascii="Arial" w:eastAsia="Times New Roman" w:hAnsi="Arial" w:cs="Arial"/>
          <w:lang w:eastAsia="de-DE"/>
        </w:rPr>
        <w:t>,</w:t>
      </w:r>
      <w:r w:rsidR="00172406" w:rsidRPr="00072740">
        <w:rPr>
          <w:rFonts w:ascii="Arial" w:eastAsia="Times New Roman" w:hAnsi="Arial" w:cs="Arial"/>
          <w:lang w:eastAsia="de-DE"/>
        </w:rPr>
        <w:t xml:space="preserve"> der von den hiermit beauftragten Stellen auf der Landes- und Bundesebene sehr sorgfältig durchgeführt wird und für alle Beteiligten enorm aufwändig ist, soll zukünftig spezifischer und somit treffsicherer gestaltet werden, ohne dass qualitative Auffälligkeiten unentdeckt bleiben“, so </w:t>
      </w:r>
      <w:r w:rsidR="004C75EC">
        <w:rPr>
          <w:rFonts w:ascii="Arial" w:eastAsia="Times New Roman" w:hAnsi="Arial" w:cs="Arial"/>
          <w:lang w:eastAsia="de-DE"/>
        </w:rPr>
        <w:t>Gaß</w:t>
      </w:r>
      <w:r w:rsidR="00172406" w:rsidRPr="00072740">
        <w:rPr>
          <w:rFonts w:ascii="Arial" w:eastAsia="Times New Roman" w:hAnsi="Arial" w:cs="Arial"/>
          <w:lang w:eastAsia="de-DE"/>
        </w:rPr>
        <w:t>. Einen entsprechenden Weiterentwicklungsauftrag</w:t>
      </w:r>
      <w:r w:rsidR="00172406" w:rsidRPr="00D33DAF">
        <w:rPr>
          <w:rFonts w:ascii="Arial" w:eastAsia="Times New Roman" w:hAnsi="Arial" w:cs="Arial"/>
          <w:lang w:eastAsia="de-DE"/>
        </w:rPr>
        <w:t xml:space="preserve"> ans IQTIG hat der G-BA </w:t>
      </w:r>
      <w:r w:rsidR="00172406">
        <w:rPr>
          <w:rFonts w:ascii="Arial" w:eastAsia="Times New Roman" w:hAnsi="Arial" w:cs="Arial"/>
          <w:lang w:eastAsia="de-DE"/>
        </w:rPr>
        <w:t xml:space="preserve">auf Bestreben der DKG </w:t>
      </w:r>
      <w:r w:rsidR="00172406" w:rsidRPr="00D33DAF">
        <w:rPr>
          <w:rFonts w:ascii="Arial" w:eastAsia="Times New Roman" w:hAnsi="Arial" w:cs="Arial"/>
          <w:lang w:eastAsia="de-DE"/>
        </w:rPr>
        <w:t>bereits erteilt.</w:t>
      </w:r>
      <w:r w:rsidR="00172406">
        <w:rPr>
          <w:rFonts w:ascii="Arial" w:eastAsia="Times New Roman" w:hAnsi="Arial" w:cs="Arial"/>
          <w:lang w:eastAsia="de-DE"/>
        </w:rPr>
        <w:t xml:space="preserve"> </w:t>
      </w:r>
    </w:p>
    <w:p w:rsidR="00792EAA" w:rsidRDefault="00792EAA" w:rsidP="00D33DAF">
      <w:pPr>
        <w:spacing w:after="0" w:line="340" w:lineRule="atLeast"/>
        <w:ind w:right="2268"/>
        <w:jc w:val="both"/>
        <w:rPr>
          <w:rFonts w:ascii="Arial" w:eastAsia="Times New Roman" w:hAnsi="Arial" w:cs="Arial"/>
          <w:lang w:eastAsia="de-DE"/>
        </w:rPr>
      </w:pPr>
    </w:p>
    <w:p w:rsidR="00172406" w:rsidRDefault="00D57CE8" w:rsidP="00D33DAF">
      <w:pPr>
        <w:spacing w:after="0" w:line="340" w:lineRule="atLeast"/>
        <w:ind w:right="2268"/>
        <w:jc w:val="both"/>
        <w:rPr>
          <w:rFonts w:ascii="Arial" w:eastAsia="Times New Roman" w:hAnsi="Arial" w:cs="Arial"/>
          <w:lang w:eastAsia="de-DE"/>
        </w:rPr>
      </w:pPr>
      <w:r w:rsidRPr="00D33DAF">
        <w:rPr>
          <w:rFonts w:ascii="Arial" w:eastAsia="Times New Roman" w:hAnsi="Arial" w:cs="Arial"/>
          <w:lang w:eastAsia="de-DE"/>
        </w:rPr>
        <w:t xml:space="preserve">„Leider </w:t>
      </w:r>
      <w:r w:rsidR="009C4696">
        <w:rPr>
          <w:rFonts w:ascii="Arial" w:eastAsia="Times New Roman" w:hAnsi="Arial" w:cs="Arial"/>
          <w:lang w:eastAsia="de-DE"/>
        </w:rPr>
        <w:t xml:space="preserve">zeigt der Qualitätsreport auch, dass </w:t>
      </w:r>
      <w:r w:rsidRPr="00D33DAF">
        <w:rPr>
          <w:rFonts w:ascii="Arial" w:eastAsia="Times New Roman" w:hAnsi="Arial" w:cs="Arial"/>
          <w:lang w:eastAsia="de-DE"/>
        </w:rPr>
        <w:t xml:space="preserve">die sektorenübergreifende Qualitätssicherung unter Einbindung des vertragsärztlichen Versorgungsgeschehens </w:t>
      </w:r>
      <w:r w:rsidR="00172406">
        <w:rPr>
          <w:rFonts w:ascii="Arial" w:eastAsia="Times New Roman" w:hAnsi="Arial" w:cs="Arial"/>
          <w:lang w:eastAsia="de-DE"/>
        </w:rPr>
        <w:t>nicht wirklich</w:t>
      </w:r>
      <w:r w:rsidRPr="00D33DAF">
        <w:rPr>
          <w:rFonts w:ascii="Arial" w:eastAsia="Times New Roman" w:hAnsi="Arial" w:cs="Arial"/>
          <w:lang w:eastAsia="de-DE"/>
        </w:rPr>
        <w:t xml:space="preserve"> voran</w:t>
      </w:r>
      <w:r w:rsidR="009C4696">
        <w:rPr>
          <w:rFonts w:ascii="Arial" w:eastAsia="Times New Roman" w:hAnsi="Arial" w:cs="Arial"/>
          <w:lang w:eastAsia="de-DE"/>
        </w:rPr>
        <w:t>kommt</w:t>
      </w:r>
      <w:r w:rsidRPr="00D33DAF">
        <w:rPr>
          <w:rFonts w:ascii="Arial" w:eastAsia="Times New Roman" w:hAnsi="Arial" w:cs="Arial"/>
          <w:lang w:eastAsia="de-DE"/>
        </w:rPr>
        <w:t xml:space="preserve">“, erklärte </w:t>
      </w:r>
      <w:r w:rsidR="004C75EC">
        <w:rPr>
          <w:rFonts w:ascii="Arial" w:eastAsia="Times New Roman" w:hAnsi="Arial" w:cs="Arial"/>
          <w:lang w:eastAsia="de-DE"/>
        </w:rPr>
        <w:t>Gaß</w:t>
      </w:r>
      <w:r w:rsidR="00792EAA">
        <w:rPr>
          <w:rFonts w:ascii="Arial" w:eastAsia="Times New Roman" w:hAnsi="Arial" w:cs="Arial"/>
          <w:lang w:eastAsia="de-DE"/>
        </w:rPr>
        <w:t>. Der Gemeinsame Bundesausschuss hatte am 19.</w:t>
      </w:r>
      <w:r w:rsidR="00C4592A">
        <w:rPr>
          <w:rFonts w:ascii="Arial" w:eastAsia="Times New Roman" w:hAnsi="Arial" w:cs="Arial"/>
          <w:lang w:eastAsia="de-DE"/>
        </w:rPr>
        <w:t xml:space="preserve"> Juli </w:t>
      </w:r>
      <w:r w:rsidR="00792EAA">
        <w:rPr>
          <w:rFonts w:ascii="Arial" w:eastAsia="Times New Roman" w:hAnsi="Arial" w:cs="Arial"/>
          <w:lang w:eastAsia="de-DE"/>
        </w:rPr>
        <w:t xml:space="preserve">2018 die neue Richtlinie zur datengestützte </w:t>
      </w:r>
      <w:r w:rsidR="00792EAA" w:rsidRPr="00792EAA">
        <w:rPr>
          <w:rFonts w:ascii="Arial" w:eastAsia="Times New Roman" w:hAnsi="Arial" w:cs="Arial"/>
          <w:lang w:eastAsia="de-DE"/>
        </w:rPr>
        <w:t xml:space="preserve">einrichtungsübergreifenden Qualitätssicherung </w:t>
      </w:r>
      <w:r w:rsidR="00792EAA">
        <w:rPr>
          <w:rFonts w:ascii="Arial" w:eastAsia="Times New Roman" w:hAnsi="Arial" w:cs="Arial"/>
          <w:lang w:eastAsia="de-DE"/>
        </w:rPr>
        <w:t>beschlossen, die die Qualitätssicherung des stationären und vertragsärztlichen Bereichs unter ein</w:t>
      </w:r>
      <w:r w:rsidR="0061796F">
        <w:rPr>
          <w:rFonts w:ascii="Arial" w:eastAsia="Times New Roman" w:hAnsi="Arial" w:cs="Arial"/>
          <w:lang w:eastAsia="de-DE"/>
        </w:rPr>
        <w:t>em</w:t>
      </w:r>
      <w:r w:rsidR="00792EAA">
        <w:rPr>
          <w:rFonts w:ascii="Arial" w:eastAsia="Times New Roman" w:hAnsi="Arial" w:cs="Arial"/>
          <w:lang w:eastAsia="de-DE"/>
        </w:rPr>
        <w:t xml:space="preserve"> Dach zusammenführen und unter gleichen Bedingungen stattfinden lassen </w:t>
      </w:r>
      <w:r w:rsidR="0061796F">
        <w:rPr>
          <w:rFonts w:ascii="Arial" w:eastAsia="Times New Roman" w:hAnsi="Arial" w:cs="Arial"/>
          <w:lang w:eastAsia="de-DE"/>
        </w:rPr>
        <w:t>soll</w:t>
      </w:r>
      <w:r w:rsidR="00792EAA">
        <w:rPr>
          <w:rFonts w:ascii="Arial" w:eastAsia="Times New Roman" w:hAnsi="Arial" w:cs="Arial"/>
          <w:lang w:eastAsia="de-DE"/>
        </w:rPr>
        <w:t xml:space="preserve">. Die </w:t>
      </w:r>
      <w:r w:rsidR="00792EAA" w:rsidRPr="00792EAA">
        <w:rPr>
          <w:rFonts w:ascii="Arial" w:eastAsia="Times New Roman" w:hAnsi="Arial" w:cs="Arial"/>
          <w:lang w:eastAsia="de-DE"/>
        </w:rPr>
        <w:t>Entwicklung einer tatsächlich sektorenübergreifenden Qualitätssicherung</w:t>
      </w:r>
      <w:r w:rsidR="00792EAA">
        <w:rPr>
          <w:rFonts w:ascii="Arial" w:eastAsia="Times New Roman" w:hAnsi="Arial" w:cs="Arial"/>
          <w:lang w:eastAsia="de-DE"/>
        </w:rPr>
        <w:t xml:space="preserve"> wird jedoch durch unterschiedliche gesetzliche Regelungen für die </w:t>
      </w:r>
      <w:r w:rsidR="00873E0B">
        <w:rPr>
          <w:rFonts w:ascii="Arial" w:eastAsia="Times New Roman" w:hAnsi="Arial" w:cs="Arial"/>
          <w:lang w:eastAsia="de-DE"/>
        </w:rPr>
        <w:t xml:space="preserve">jeweiligen </w:t>
      </w:r>
      <w:r w:rsidR="00792EAA">
        <w:rPr>
          <w:rFonts w:ascii="Arial" w:eastAsia="Times New Roman" w:hAnsi="Arial" w:cs="Arial"/>
          <w:lang w:eastAsia="de-DE"/>
        </w:rPr>
        <w:t>Sektoren behindert</w:t>
      </w:r>
      <w:r w:rsidR="00792EAA" w:rsidRPr="00792EAA">
        <w:rPr>
          <w:rFonts w:ascii="Arial" w:eastAsia="Times New Roman" w:hAnsi="Arial" w:cs="Arial"/>
          <w:lang w:eastAsia="de-DE"/>
        </w:rPr>
        <w:t xml:space="preserve">: </w:t>
      </w:r>
      <w:r w:rsidR="00792EAA">
        <w:rPr>
          <w:rFonts w:ascii="Arial" w:eastAsia="Times New Roman" w:hAnsi="Arial" w:cs="Arial"/>
          <w:lang w:eastAsia="de-DE"/>
        </w:rPr>
        <w:t>Während die</w:t>
      </w:r>
      <w:r w:rsidR="00792EAA" w:rsidRPr="00792EAA">
        <w:rPr>
          <w:rFonts w:ascii="Arial" w:eastAsia="Times New Roman" w:hAnsi="Arial" w:cs="Arial"/>
          <w:lang w:eastAsia="de-DE"/>
        </w:rPr>
        <w:t xml:space="preserve"> </w:t>
      </w:r>
      <w:r w:rsidR="00792EAA">
        <w:rPr>
          <w:rFonts w:ascii="Arial" w:eastAsia="Times New Roman" w:hAnsi="Arial" w:cs="Arial"/>
          <w:lang w:eastAsia="de-DE"/>
        </w:rPr>
        <w:t xml:space="preserve">Beschlüsse </w:t>
      </w:r>
      <w:r w:rsidR="00792EAA" w:rsidRPr="00792EAA">
        <w:rPr>
          <w:rFonts w:ascii="Arial" w:eastAsia="Times New Roman" w:hAnsi="Arial" w:cs="Arial"/>
          <w:lang w:eastAsia="de-DE"/>
        </w:rPr>
        <w:t>der Landesarbeitsgemeinschaften</w:t>
      </w:r>
      <w:r w:rsidR="0061796F">
        <w:rPr>
          <w:rFonts w:ascii="Arial" w:eastAsia="Times New Roman" w:hAnsi="Arial" w:cs="Arial"/>
          <w:lang w:eastAsia="de-DE"/>
        </w:rPr>
        <w:t xml:space="preserve"> (f</w:t>
      </w:r>
      <w:r w:rsidR="00792EAA" w:rsidRPr="00792EAA">
        <w:rPr>
          <w:rFonts w:ascii="Arial" w:eastAsia="Times New Roman" w:hAnsi="Arial" w:cs="Arial"/>
          <w:lang w:eastAsia="de-DE"/>
        </w:rPr>
        <w:t xml:space="preserve">ür die sektorenübergreifenden Qualitätssicherung </w:t>
      </w:r>
      <w:r w:rsidR="0061796F">
        <w:rPr>
          <w:rFonts w:ascii="Arial" w:eastAsia="Times New Roman" w:hAnsi="Arial" w:cs="Arial"/>
          <w:lang w:eastAsia="de-DE"/>
        </w:rPr>
        <w:t xml:space="preserve">auf Landesebene </w:t>
      </w:r>
      <w:r w:rsidR="00792EAA" w:rsidRPr="00792EAA">
        <w:rPr>
          <w:rFonts w:ascii="Arial" w:eastAsia="Times New Roman" w:hAnsi="Arial" w:cs="Arial"/>
          <w:lang w:eastAsia="de-DE"/>
        </w:rPr>
        <w:t>verantwortlich</w:t>
      </w:r>
      <w:r w:rsidR="0061796F">
        <w:rPr>
          <w:rFonts w:ascii="Arial" w:eastAsia="Times New Roman" w:hAnsi="Arial" w:cs="Arial"/>
          <w:lang w:eastAsia="de-DE"/>
        </w:rPr>
        <w:t>e Stelle</w:t>
      </w:r>
      <w:r w:rsidR="009C4696">
        <w:rPr>
          <w:rFonts w:ascii="Arial" w:eastAsia="Times New Roman" w:hAnsi="Arial" w:cs="Arial"/>
          <w:lang w:eastAsia="de-DE"/>
        </w:rPr>
        <w:t>n</w:t>
      </w:r>
      <w:r w:rsidR="0061796F">
        <w:rPr>
          <w:rFonts w:ascii="Arial" w:eastAsia="Times New Roman" w:hAnsi="Arial" w:cs="Arial"/>
          <w:lang w:eastAsia="de-DE"/>
        </w:rPr>
        <w:t>)</w:t>
      </w:r>
      <w:r w:rsidR="00792EAA">
        <w:rPr>
          <w:rFonts w:ascii="Arial" w:eastAsia="Times New Roman" w:hAnsi="Arial" w:cs="Arial"/>
          <w:lang w:eastAsia="de-DE"/>
        </w:rPr>
        <w:t xml:space="preserve"> zur</w:t>
      </w:r>
      <w:r w:rsidR="00792EAA" w:rsidRPr="00792EAA">
        <w:rPr>
          <w:rFonts w:ascii="Arial" w:eastAsia="Times New Roman" w:hAnsi="Arial" w:cs="Arial"/>
          <w:lang w:eastAsia="de-DE"/>
        </w:rPr>
        <w:t xml:space="preserve"> Umsetzung von qualitätsverbessernden Maßnahmen </w:t>
      </w:r>
      <w:r w:rsidR="00792EAA">
        <w:rPr>
          <w:rFonts w:ascii="Arial" w:eastAsia="Times New Roman" w:hAnsi="Arial" w:cs="Arial"/>
          <w:lang w:eastAsia="de-DE"/>
        </w:rPr>
        <w:t xml:space="preserve">direkt für die Kliniken verbindlich sind, </w:t>
      </w:r>
      <w:r w:rsidR="00B93B31">
        <w:rPr>
          <w:rFonts w:ascii="Arial" w:eastAsia="Times New Roman" w:hAnsi="Arial" w:cs="Arial"/>
          <w:lang w:eastAsia="de-DE"/>
        </w:rPr>
        <w:t>werde sie von de</w:t>
      </w:r>
      <w:r w:rsidR="003E0F86">
        <w:rPr>
          <w:rFonts w:ascii="Arial" w:eastAsia="Times New Roman" w:hAnsi="Arial" w:cs="Arial"/>
          <w:lang w:eastAsia="de-DE"/>
        </w:rPr>
        <w:t>n</w:t>
      </w:r>
      <w:r w:rsidR="00B93B31">
        <w:rPr>
          <w:rFonts w:ascii="Arial" w:eastAsia="Times New Roman" w:hAnsi="Arial" w:cs="Arial"/>
          <w:lang w:eastAsia="de-DE"/>
        </w:rPr>
        <w:t xml:space="preserve"> </w:t>
      </w:r>
      <w:r w:rsidR="00220371">
        <w:rPr>
          <w:rFonts w:ascii="Arial" w:eastAsia="Times New Roman" w:hAnsi="Arial" w:cs="Arial"/>
          <w:lang w:eastAsia="de-DE"/>
        </w:rPr>
        <w:t xml:space="preserve">kassenärztlichen Vereinigungen </w:t>
      </w:r>
      <w:r w:rsidR="00B93B31">
        <w:rPr>
          <w:rFonts w:ascii="Arial" w:eastAsia="Times New Roman" w:hAnsi="Arial" w:cs="Arial"/>
          <w:lang w:eastAsia="de-DE"/>
        </w:rPr>
        <w:t xml:space="preserve">nur als Empfehlung für die </w:t>
      </w:r>
      <w:r w:rsidR="00792EAA" w:rsidRPr="00792EAA">
        <w:rPr>
          <w:rFonts w:ascii="Arial" w:eastAsia="Times New Roman" w:hAnsi="Arial" w:cs="Arial"/>
          <w:lang w:eastAsia="de-DE"/>
        </w:rPr>
        <w:t xml:space="preserve">Vertragsärzte </w:t>
      </w:r>
      <w:r w:rsidR="00B93B31">
        <w:rPr>
          <w:rFonts w:ascii="Arial" w:eastAsia="Times New Roman" w:hAnsi="Arial" w:cs="Arial"/>
          <w:lang w:eastAsia="de-DE"/>
        </w:rPr>
        <w:t xml:space="preserve">und </w:t>
      </w:r>
      <w:r w:rsidR="00792EAA" w:rsidRPr="00792EAA">
        <w:rPr>
          <w:rFonts w:ascii="Arial" w:eastAsia="Times New Roman" w:hAnsi="Arial" w:cs="Arial"/>
          <w:lang w:eastAsia="de-DE"/>
        </w:rPr>
        <w:t xml:space="preserve"> ohne Durchgriffsrechte der </w:t>
      </w:r>
      <w:r w:rsidR="00220371" w:rsidRPr="00792EAA">
        <w:rPr>
          <w:rFonts w:ascii="Arial" w:eastAsia="Times New Roman" w:hAnsi="Arial" w:cs="Arial"/>
          <w:lang w:eastAsia="de-DE"/>
        </w:rPr>
        <w:t>Landesarbeitsgemeinschaften</w:t>
      </w:r>
      <w:r w:rsidR="00B93B31">
        <w:rPr>
          <w:rFonts w:ascii="Arial" w:eastAsia="Times New Roman" w:hAnsi="Arial" w:cs="Arial"/>
          <w:lang w:eastAsia="de-DE"/>
        </w:rPr>
        <w:t xml:space="preserve"> mit Verweis auf gesetzliche „Schutzvorschriften“ für das KV-System akzeptiert</w:t>
      </w:r>
      <w:r w:rsidR="00220371">
        <w:rPr>
          <w:rFonts w:ascii="Arial" w:eastAsia="Times New Roman" w:hAnsi="Arial" w:cs="Arial"/>
          <w:lang w:eastAsia="de-DE"/>
        </w:rPr>
        <w:t xml:space="preserve">. </w:t>
      </w:r>
      <w:r w:rsidR="00792EAA" w:rsidRPr="00792EAA">
        <w:rPr>
          <w:rFonts w:ascii="Arial" w:eastAsia="Times New Roman" w:hAnsi="Arial" w:cs="Arial"/>
          <w:lang w:eastAsia="de-DE"/>
        </w:rPr>
        <w:t xml:space="preserve">Dies </w:t>
      </w:r>
      <w:r w:rsidR="00220371">
        <w:rPr>
          <w:rFonts w:ascii="Arial" w:eastAsia="Times New Roman" w:hAnsi="Arial" w:cs="Arial"/>
          <w:lang w:eastAsia="de-DE"/>
        </w:rPr>
        <w:t>kann</w:t>
      </w:r>
      <w:r w:rsidR="00792EAA" w:rsidRPr="00792EAA">
        <w:rPr>
          <w:rFonts w:ascii="Arial" w:eastAsia="Times New Roman" w:hAnsi="Arial" w:cs="Arial"/>
          <w:lang w:eastAsia="de-DE"/>
        </w:rPr>
        <w:t xml:space="preserve"> zu unterschiedlicher Qualität der</w:t>
      </w:r>
      <w:r w:rsidR="00393375">
        <w:rPr>
          <w:rFonts w:ascii="Arial" w:eastAsia="Times New Roman" w:hAnsi="Arial" w:cs="Arial"/>
          <w:lang w:eastAsia="de-DE"/>
        </w:rPr>
        <w:t xml:space="preserve"> </w:t>
      </w:r>
      <w:r w:rsidR="00792EAA" w:rsidRPr="00792EAA">
        <w:rPr>
          <w:rFonts w:ascii="Arial" w:eastAsia="Times New Roman" w:hAnsi="Arial" w:cs="Arial"/>
          <w:lang w:eastAsia="de-DE"/>
        </w:rPr>
        <w:t xml:space="preserve">gleichen Patientenbehandlung mit mangelhafter Qualität im niedergelassenen Bereich führen, ohne dass darüber Transparenz </w:t>
      </w:r>
      <w:r w:rsidR="00220371">
        <w:rPr>
          <w:rFonts w:ascii="Arial" w:eastAsia="Times New Roman" w:hAnsi="Arial" w:cs="Arial"/>
          <w:lang w:eastAsia="de-DE"/>
        </w:rPr>
        <w:t>hergestellt wird</w:t>
      </w:r>
      <w:r w:rsidR="00792EAA" w:rsidRPr="00792EAA">
        <w:rPr>
          <w:rFonts w:ascii="Arial" w:eastAsia="Times New Roman" w:hAnsi="Arial" w:cs="Arial"/>
          <w:lang w:eastAsia="de-DE"/>
        </w:rPr>
        <w:t xml:space="preserve">. </w:t>
      </w:r>
      <w:r w:rsidR="00B93B31">
        <w:rPr>
          <w:rFonts w:ascii="Arial" w:eastAsia="Times New Roman" w:hAnsi="Arial" w:cs="Arial"/>
          <w:lang w:eastAsia="de-DE"/>
        </w:rPr>
        <w:t>Wenn die Politik sektor</w:t>
      </w:r>
      <w:r w:rsidR="003E0F86">
        <w:rPr>
          <w:rFonts w:ascii="Arial" w:eastAsia="Times New Roman" w:hAnsi="Arial" w:cs="Arial"/>
          <w:lang w:eastAsia="de-DE"/>
        </w:rPr>
        <w:t>en</w:t>
      </w:r>
      <w:r w:rsidR="00B93B31">
        <w:rPr>
          <w:rFonts w:ascii="Arial" w:eastAsia="Times New Roman" w:hAnsi="Arial" w:cs="Arial"/>
          <w:lang w:eastAsia="de-DE"/>
        </w:rPr>
        <w:t>übergreifende Qualitätssicherung will, muss die Sonderrolle des KV-Systems beendet werden</w:t>
      </w:r>
      <w:r w:rsidR="008F639F">
        <w:rPr>
          <w:rFonts w:ascii="Arial" w:eastAsia="Times New Roman" w:hAnsi="Arial" w:cs="Arial"/>
          <w:lang w:eastAsia="de-DE"/>
        </w:rPr>
        <w:t>.</w:t>
      </w:r>
      <w:bookmarkStart w:id="0" w:name="_GoBack"/>
      <w:bookmarkEnd w:id="0"/>
    </w:p>
    <w:p w:rsidR="003D3B54" w:rsidRDefault="003D3B54" w:rsidP="00D33DAF">
      <w:pPr>
        <w:spacing w:after="0" w:line="340" w:lineRule="atLeast"/>
        <w:ind w:right="2268"/>
        <w:jc w:val="both"/>
        <w:rPr>
          <w:rFonts w:ascii="Arial" w:eastAsia="Times New Roman" w:hAnsi="Arial" w:cs="Arial"/>
          <w:lang w:eastAsia="de-DE"/>
        </w:rPr>
      </w:pPr>
    </w:p>
    <w:p w:rsidR="00072740" w:rsidRDefault="00072740" w:rsidP="00D33DAF">
      <w:pPr>
        <w:spacing w:after="0" w:line="340" w:lineRule="atLeast"/>
        <w:ind w:right="2268"/>
        <w:jc w:val="both"/>
        <w:rPr>
          <w:rFonts w:ascii="Arial" w:eastAsia="Times New Roman" w:hAnsi="Arial" w:cs="Arial"/>
          <w:lang w:eastAsia="de-DE"/>
        </w:rPr>
      </w:pPr>
    </w:p>
    <w:p w:rsidR="00072740" w:rsidRDefault="00072740" w:rsidP="00D33DAF">
      <w:pPr>
        <w:spacing w:after="0" w:line="340" w:lineRule="atLeast"/>
        <w:ind w:right="2268"/>
        <w:jc w:val="both"/>
        <w:rPr>
          <w:rFonts w:ascii="Arial" w:eastAsia="Times New Roman" w:hAnsi="Arial" w:cs="Arial"/>
          <w:lang w:eastAsia="de-DE"/>
        </w:rPr>
      </w:pPr>
    </w:p>
    <w:p w:rsidR="00072740" w:rsidRPr="00072740" w:rsidRDefault="00072740" w:rsidP="00072740">
      <w:pPr>
        <w:pBdr>
          <w:top w:val="single" w:sz="4" w:space="1" w:color="auto"/>
          <w:left w:val="single" w:sz="4" w:space="4" w:color="auto"/>
          <w:bottom w:val="single" w:sz="4" w:space="1" w:color="auto"/>
          <w:right w:val="single" w:sz="4" w:space="4" w:color="auto"/>
        </w:pBdr>
        <w:spacing w:after="0" w:line="340" w:lineRule="atLeast"/>
        <w:ind w:right="2268"/>
        <w:jc w:val="both"/>
        <w:rPr>
          <w:rFonts w:ascii="Arial" w:eastAsia="Times New Roman" w:hAnsi="Arial" w:cs="Arial"/>
          <w:u w:val="single"/>
          <w:lang w:eastAsia="de-DE"/>
        </w:rPr>
      </w:pPr>
      <w:r w:rsidRPr="00072740">
        <w:rPr>
          <w:rFonts w:ascii="Arial" w:eastAsia="Times New Roman" w:hAnsi="Arial" w:cs="Arial"/>
          <w:u w:val="single"/>
          <w:lang w:eastAsia="de-DE"/>
        </w:rPr>
        <w:t>Zur statistischen Grundlage und zum Verfahren</w:t>
      </w:r>
    </w:p>
    <w:p w:rsidR="00072740" w:rsidRDefault="00072740" w:rsidP="00072740">
      <w:pPr>
        <w:pBdr>
          <w:top w:val="single" w:sz="4" w:space="1" w:color="auto"/>
          <w:left w:val="single" w:sz="4" w:space="4" w:color="auto"/>
          <w:bottom w:val="single" w:sz="4" w:space="1" w:color="auto"/>
          <w:right w:val="single" w:sz="4" w:space="4" w:color="auto"/>
        </w:pBdr>
        <w:spacing w:after="0" w:line="340" w:lineRule="atLeast"/>
        <w:ind w:right="2268"/>
        <w:jc w:val="both"/>
        <w:rPr>
          <w:rFonts w:ascii="Arial" w:eastAsia="Times New Roman" w:hAnsi="Arial" w:cs="Arial"/>
          <w:lang w:eastAsia="de-DE"/>
        </w:rPr>
      </w:pPr>
    </w:p>
    <w:p w:rsidR="00072740" w:rsidRPr="003D3B54" w:rsidRDefault="00072740" w:rsidP="00072740">
      <w:pPr>
        <w:pBdr>
          <w:top w:val="single" w:sz="4" w:space="1" w:color="auto"/>
          <w:left w:val="single" w:sz="4" w:space="4" w:color="auto"/>
          <w:bottom w:val="single" w:sz="4" w:space="1" w:color="auto"/>
          <w:right w:val="single" w:sz="4" w:space="4" w:color="auto"/>
        </w:pBdr>
        <w:spacing w:after="0" w:line="340" w:lineRule="atLeast"/>
        <w:ind w:right="2268"/>
        <w:jc w:val="both"/>
        <w:rPr>
          <w:rFonts w:ascii="Arial" w:eastAsia="Times New Roman" w:hAnsi="Arial" w:cs="Arial"/>
          <w:lang w:eastAsia="de-DE"/>
        </w:rPr>
      </w:pPr>
      <w:r w:rsidRPr="003D3B54">
        <w:rPr>
          <w:rFonts w:ascii="Arial" w:eastAsia="Times New Roman" w:hAnsi="Arial" w:cs="Arial"/>
          <w:lang w:eastAsia="de-DE"/>
        </w:rPr>
        <w:t>1</w:t>
      </w:r>
      <w:r>
        <w:rPr>
          <w:rFonts w:ascii="Arial" w:eastAsia="Times New Roman" w:hAnsi="Arial" w:cs="Arial"/>
          <w:lang w:eastAsia="de-DE"/>
        </w:rPr>
        <w:t>.</w:t>
      </w:r>
      <w:r w:rsidRPr="003D3B54">
        <w:rPr>
          <w:rFonts w:ascii="Arial" w:eastAsia="Times New Roman" w:hAnsi="Arial" w:cs="Arial"/>
          <w:lang w:eastAsia="de-DE"/>
        </w:rPr>
        <w:t>516 Kliniken</w:t>
      </w:r>
      <w:r>
        <w:rPr>
          <w:rFonts w:ascii="Arial" w:eastAsia="Times New Roman" w:hAnsi="Arial" w:cs="Arial"/>
          <w:lang w:eastAsia="de-DE"/>
        </w:rPr>
        <w:t xml:space="preserve"> </w:t>
      </w:r>
      <w:r w:rsidRPr="003D3B54">
        <w:rPr>
          <w:rFonts w:ascii="Arial" w:eastAsia="Times New Roman" w:hAnsi="Arial" w:cs="Arial"/>
          <w:lang w:eastAsia="de-DE"/>
        </w:rPr>
        <w:t>lieferten 2</w:t>
      </w:r>
      <w:r>
        <w:rPr>
          <w:rFonts w:ascii="Arial" w:eastAsia="Times New Roman" w:hAnsi="Arial" w:cs="Arial"/>
          <w:lang w:eastAsia="de-DE"/>
        </w:rPr>
        <w:t>,5 Millionen</w:t>
      </w:r>
      <w:r w:rsidRPr="003D3B54">
        <w:rPr>
          <w:rFonts w:ascii="Arial" w:eastAsia="Times New Roman" w:hAnsi="Arial" w:cs="Arial"/>
          <w:lang w:eastAsia="de-DE"/>
        </w:rPr>
        <w:t xml:space="preserve"> Datensätze </w:t>
      </w:r>
      <w:r>
        <w:rPr>
          <w:rFonts w:ascii="Arial" w:eastAsia="Times New Roman" w:hAnsi="Arial" w:cs="Arial"/>
          <w:lang w:eastAsia="de-DE"/>
        </w:rPr>
        <w:t xml:space="preserve">zur </w:t>
      </w:r>
      <w:r w:rsidRPr="003D3B54">
        <w:rPr>
          <w:rFonts w:ascii="Arial" w:eastAsia="Times New Roman" w:hAnsi="Arial" w:cs="Arial"/>
          <w:lang w:eastAsia="de-DE"/>
        </w:rPr>
        <w:t>externe</w:t>
      </w:r>
      <w:r>
        <w:rPr>
          <w:rFonts w:ascii="Arial" w:eastAsia="Times New Roman" w:hAnsi="Arial" w:cs="Arial"/>
          <w:lang w:eastAsia="de-DE"/>
        </w:rPr>
        <w:t>n</w:t>
      </w:r>
      <w:r w:rsidRPr="003D3B54">
        <w:rPr>
          <w:rFonts w:ascii="Arial" w:eastAsia="Times New Roman" w:hAnsi="Arial" w:cs="Arial"/>
          <w:lang w:eastAsia="de-DE"/>
        </w:rPr>
        <w:t xml:space="preserve"> stationäre Qualitätssicherung</w:t>
      </w:r>
      <w:r>
        <w:rPr>
          <w:rFonts w:ascii="Arial" w:eastAsia="Times New Roman" w:hAnsi="Arial" w:cs="Arial"/>
          <w:lang w:eastAsia="de-DE"/>
        </w:rPr>
        <w:t xml:space="preserve"> für das Erfassungsjahr 2017. Daraus werden die Ergebnisse zu </w:t>
      </w:r>
      <w:r w:rsidRPr="003D3B54">
        <w:rPr>
          <w:rFonts w:ascii="Arial" w:eastAsia="Times New Roman" w:hAnsi="Arial" w:cs="Arial"/>
          <w:lang w:eastAsia="de-DE"/>
        </w:rPr>
        <w:t xml:space="preserve">242 Qualitätsindikatoren </w:t>
      </w:r>
      <w:r>
        <w:rPr>
          <w:rFonts w:ascii="Arial" w:eastAsia="Times New Roman" w:hAnsi="Arial" w:cs="Arial"/>
          <w:lang w:eastAsia="de-DE"/>
        </w:rPr>
        <w:t>berechnet</w:t>
      </w:r>
      <w:r w:rsidRPr="003D3B54">
        <w:rPr>
          <w:rFonts w:ascii="Arial" w:eastAsia="Times New Roman" w:hAnsi="Arial" w:cs="Arial"/>
          <w:lang w:eastAsia="de-DE"/>
        </w:rPr>
        <w:t>.</w:t>
      </w:r>
      <w:r w:rsidRPr="00072740">
        <w:rPr>
          <w:rFonts w:ascii="Arial" w:hAnsi="Arial" w:cs="Arial"/>
        </w:rPr>
        <w:t xml:space="preserve"> </w:t>
      </w:r>
      <w:r w:rsidRPr="00873E0B">
        <w:rPr>
          <w:rFonts w:ascii="Arial" w:hAnsi="Arial" w:cs="Arial"/>
        </w:rPr>
        <w:t>Abgebildet werden Eingriffe an der Halsschlagader, die Geburtshilfe sowie Früh- und Neugeborenenversorgung, Gynäkologische Operationen, Herzschrittmacher- und Defibrillatorversorgung, Implantation und Wechsel von künstlichen Gelenken an Hüfte und Knie, herzchirurgische Operationen und Transplantationen. Aber auch die Vermeidung eines Dekubitus in der Pflege und die korrekte Versorgung von Patienten mit einer ambulant erworbenen Lungenentzündung stehen im Fokus dieses aufwändigen Verfahrens.</w:t>
      </w:r>
      <w:r w:rsidRPr="006C5D40">
        <w:rPr>
          <w:rFonts w:ascii="Arial" w:hAnsi="Arial" w:cs="Arial"/>
        </w:rPr>
        <w:t xml:space="preserve"> Die Qualitätsindikatoren zielen dabei auf diagnostische und therapeutische Maßnahmen ebenso wie auf die Überprüfung der korrekten Indikationsstellung und der Sterblichkeit im Krankenhaus.</w:t>
      </w:r>
      <w:r>
        <w:rPr>
          <w:rFonts w:ascii="Arial" w:hAnsi="Arial" w:cs="Arial"/>
        </w:rPr>
        <w:t xml:space="preserve"> </w:t>
      </w:r>
      <w:r w:rsidRPr="00D33DAF">
        <w:rPr>
          <w:rFonts w:ascii="Arial" w:hAnsi="Arial" w:cs="Arial"/>
        </w:rPr>
        <w:t xml:space="preserve">Sie werden </w:t>
      </w:r>
      <w:r w:rsidRPr="00D33DAF">
        <w:rPr>
          <w:rFonts w:ascii="Arial" w:eastAsia="Times New Roman" w:hAnsi="Arial" w:cs="Arial"/>
          <w:lang w:eastAsia="de-DE"/>
        </w:rPr>
        <w:t xml:space="preserve">statistisch ausgewertet und bei rechnerischen Auffälligkeiten </w:t>
      </w:r>
      <w:r>
        <w:rPr>
          <w:rFonts w:ascii="Arial" w:eastAsia="Times New Roman" w:hAnsi="Arial" w:cs="Arial"/>
          <w:lang w:eastAsia="de-DE"/>
        </w:rPr>
        <w:t xml:space="preserve">im Rahmen des sogenannten strukturierten Dialogs </w:t>
      </w:r>
      <w:r w:rsidRPr="00D33DAF">
        <w:rPr>
          <w:rFonts w:ascii="Arial" w:eastAsia="Times New Roman" w:hAnsi="Arial" w:cs="Arial"/>
          <w:lang w:eastAsia="de-DE"/>
        </w:rPr>
        <w:t xml:space="preserve">durch Gespräche, Begehungen und Zielvereinbarungen mit den Krankenhäusern genauestens überprüft. </w:t>
      </w:r>
      <w:r w:rsidRPr="00172406">
        <w:rPr>
          <w:rFonts w:ascii="Arial" w:eastAsia="Times New Roman" w:hAnsi="Arial" w:cs="Arial"/>
          <w:lang w:eastAsia="de-DE"/>
        </w:rPr>
        <w:t xml:space="preserve">Hierbei wird einerseits abgeklärt, ob der rechnerischen Auffälligkeit </w:t>
      </w:r>
      <w:r>
        <w:rPr>
          <w:rFonts w:ascii="Arial" w:eastAsia="Times New Roman" w:hAnsi="Arial" w:cs="Arial"/>
          <w:lang w:eastAsia="de-DE"/>
        </w:rPr>
        <w:t xml:space="preserve">überhaupt </w:t>
      </w:r>
      <w:r w:rsidRPr="00172406">
        <w:rPr>
          <w:rFonts w:ascii="Arial" w:eastAsia="Times New Roman" w:hAnsi="Arial" w:cs="Arial"/>
          <w:lang w:eastAsia="de-DE"/>
        </w:rPr>
        <w:t>ein echtes Qualitätsproblem zugrunde liegt, das behoben werden muss</w:t>
      </w:r>
      <w:r>
        <w:rPr>
          <w:rFonts w:ascii="Arial" w:eastAsia="Times New Roman" w:hAnsi="Arial" w:cs="Arial"/>
          <w:lang w:eastAsia="de-DE"/>
        </w:rPr>
        <w:t>,</w:t>
      </w:r>
      <w:r w:rsidRPr="00172406">
        <w:rPr>
          <w:rFonts w:ascii="Arial" w:eastAsia="Times New Roman" w:hAnsi="Arial" w:cs="Arial"/>
          <w:lang w:eastAsia="de-DE"/>
        </w:rPr>
        <w:t xml:space="preserve"> und zum anderen, </w:t>
      </w:r>
      <w:r>
        <w:rPr>
          <w:rFonts w:ascii="Arial" w:eastAsia="Times New Roman" w:hAnsi="Arial" w:cs="Arial"/>
          <w:lang w:eastAsia="de-DE"/>
        </w:rPr>
        <w:t>wie die</w:t>
      </w:r>
      <w:r w:rsidRPr="00172406">
        <w:rPr>
          <w:rFonts w:ascii="Arial" w:eastAsia="Times New Roman" w:hAnsi="Arial" w:cs="Arial"/>
          <w:lang w:eastAsia="de-DE"/>
        </w:rPr>
        <w:t xml:space="preserve"> Krankenhäuser bei den hierzu notwendigen Verbesserungsmaßnahmen unterstütz</w:t>
      </w:r>
      <w:r>
        <w:rPr>
          <w:rFonts w:ascii="Arial" w:eastAsia="Times New Roman" w:hAnsi="Arial" w:cs="Arial"/>
          <w:lang w:eastAsia="de-DE"/>
        </w:rPr>
        <w:t>t werd</w:t>
      </w:r>
      <w:r w:rsidRPr="00172406">
        <w:rPr>
          <w:rFonts w:ascii="Arial" w:eastAsia="Times New Roman" w:hAnsi="Arial" w:cs="Arial"/>
          <w:lang w:eastAsia="de-DE"/>
        </w:rPr>
        <w:t>en</w:t>
      </w:r>
      <w:r>
        <w:rPr>
          <w:rFonts w:ascii="Arial" w:eastAsia="Times New Roman" w:hAnsi="Arial" w:cs="Arial"/>
          <w:lang w:eastAsia="de-DE"/>
        </w:rPr>
        <w:t xml:space="preserve"> können</w:t>
      </w:r>
      <w:r w:rsidRPr="00172406">
        <w:rPr>
          <w:rFonts w:ascii="Arial" w:eastAsia="Times New Roman" w:hAnsi="Arial" w:cs="Arial"/>
          <w:lang w:eastAsia="de-DE"/>
        </w:rPr>
        <w:t xml:space="preserve">. </w:t>
      </w:r>
      <w:r>
        <w:rPr>
          <w:rFonts w:ascii="Arial" w:eastAsia="Times New Roman" w:hAnsi="Arial" w:cs="Arial"/>
          <w:lang w:eastAsia="de-DE"/>
        </w:rPr>
        <w:t xml:space="preserve">Der </w:t>
      </w:r>
      <w:r w:rsidRPr="00CF1E1E">
        <w:rPr>
          <w:rFonts w:ascii="Arial" w:eastAsia="Times New Roman" w:hAnsi="Arial" w:cs="Arial"/>
          <w:lang w:eastAsia="de-DE"/>
        </w:rPr>
        <w:t>Strukturierte Dialog</w:t>
      </w:r>
      <w:r>
        <w:rPr>
          <w:rFonts w:ascii="Arial" w:eastAsia="Times New Roman" w:hAnsi="Arial" w:cs="Arial"/>
          <w:lang w:eastAsia="de-DE"/>
        </w:rPr>
        <w:t xml:space="preserve"> für die im Qualitätsreport 2017 dargestellten rechnerischen Ergebnisse aus dem Erfassungsjahr 2017 findet derzeit noch statt. Daher ist im Qualitätsreport 2017 bisher nur der Strukturierte Dialog für das Erfassungsjahr 2016 enthalten.</w:t>
      </w:r>
    </w:p>
    <w:p w:rsidR="00B218B8" w:rsidRPr="00CA694C" w:rsidRDefault="00B218B8" w:rsidP="00072740">
      <w:pPr>
        <w:pBdr>
          <w:top w:val="single" w:sz="4" w:space="1" w:color="auto"/>
          <w:left w:val="single" w:sz="4" w:space="4" w:color="auto"/>
          <w:bottom w:val="single" w:sz="4" w:space="1" w:color="auto"/>
          <w:right w:val="single" w:sz="4" w:space="4" w:color="auto"/>
        </w:pBdr>
        <w:spacing w:after="0" w:line="340" w:lineRule="atLeast"/>
        <w:ind w:right="2268"/>
        <w:jc w:val="both"/>
        <w:rPr>
          <w:rFonts w:ascii="Arial" w:eastAsia="Times New Roman" w:hAnsi="Arial" w:cs="Arial"/>
          <w:bCs/>
          <w:lang w:eastAsia="de-DE"/>
        </w:rPr>
      </w:pPr>
    </w:p>
    <w:p w:rsidR="00072740" w:rsidRDefault="00072740" w:rsidP="00CA694C">
      <w:pPr>
        <w:tabs>
          <w:tab w:val="left" w:pos="7371"/>
          <w:tab w:val="left" w:pos="7513"/>
        </w:tabs>
        <w:spacing w:line="280" w:lineRule="atLeast"/>
        <w:ind w:right="2268"/>
        <w:jc w:val="both"/>
        <w:rPr>
          <w:rFonts w:ascii="Arial" w:hAnsi="Arial" w:cs="Arial"/>
          <w:b/>
          <w:color w:val="7F7F7F" w:themeColor="text1" w:themeTint="80"/>
          <w:sz w:val="18"/>
        </w:rPr>
      </w:pPr>
    </w:p>
    <w:p w:rsidR="0058674F" w:rsidRPr="0058674F" w:rsidRDefault="0058674F" w:rsidP="00CA694C">
      <w:pPr>
        <w:tabs>
          <w:tab w:val="left" w:pos="7371"/>
          <w:tab w:val="left" w:pos="7513"/>
        </w:tabs>
        <w:spacing w:line="280" w:lineRule="atLeast"/>
        <w:ind w:right="2268"/>
        <w:jc w:val="both"/>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B25D6">
        <w:rPr>
          <w:rFonts w:ascii="Arial" w:hAnsi="Arial" w:cs="Arial"/>
          <w:color w:val="7F7F7F" w:themeColor="text1" w:themeTint="80"/>
          <w:sz w:val="18"/>
        </w:rPr>
        <w:t>tragene Aufgaben wahr. Die 1.951</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58674F" w:rsidRPr="0058674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8CA" w:rsidRDefault="008638CA" w:rsidP="008125E6">
      <w:pPr>
        <w:spacing w:after="0"/>
      </w:pPr>
      <w:r>
        <w:separator/>
      </w:r>
    </w:p>
  </w:endnote>
  <w:endnote w:type="continuationSeparator" w:id="0">
    <w:p w:rsidR="008638CA" w:rsidRDefault="008638CA"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5693BA70" wp14:editId="7C6449EA">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8CA" w:rsidRDefault="008638CA" w:rsidP="008125E6">
      <w:pPr>
        <w:spacing w:after="0"/>
      </w:pPr>
      <w:r>
        <w:separator/>
      </w:r>
    </w:p>
  </w:footnote>
  <w:footnote w:type="continuationSeparator" w:id="0">
    <w:p w:rsidR="008638CA" w:rsidRDefault="008638CA"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8F639F">
      <w:rPr>
        <w:rFonts w:ascii="Arial" w:hAnsi="Arial" w:cs="Arial"/>
        <w:noProof/>
      </w:rPr>
      <w:t>3</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0098E09F" wp14:editId="03EDD868">
          <wp:simplePos x="0" y="0"/>
          <wp:positionH relativeFrom="page">
            <wp:posOffset>1270</wp:posOffset>
          </wp:positionH>
          <wp:positionV relativeFrom="page">
            <wp:posOffset>1905</wp:posOffset>
          </wp:positionV>
          <wp:extent cx="7556500" cy="10688320"/>
          <wp:effectExtent l="0" t="0" r="12700" b="5080"/>
          <wp:wrapNone/>
          <wp:docPr id="1"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30472"/>
    <w:multiLevelType w:val="hybridMultilevel"/>
    <w:tmpl w:val="D6E6AD2C"/>
    <w:lvl w:ilvl="0" w:tplc="F3B624A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9D66556"/>
    <w:multiLevelType w:val="hybridMultilevel"/>
    <w:tmpl w:val="D67A9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13C9380-7DF2-4B88-994C-B155178CF77B}"/>
    <w:docVar w:name="dgnword-eventsink" w:val="250280488"/>
  </w:docVars>
  <w:rsids>
    <w:rsidRoot w:val="00DA13E6"/>
    <w:rsid w:val="00002A4B"/>
    <w:rsid w:val="00006E49"/>
    <w:rsid w:val="00020DA3"/>
    <w:rsid w:val="000210FE"/>
    <w:rsid w:val="000213CA"/>
    <w:rsid w:val="00024819"/>
    <w:rsid w:val="00026B38"/>
    <w:rsid w:val="00031885"/>
    <w:rsid w:val="00037C72"/>
    <w:rsid w:val="0004671E"/>
    <w:rsid w:val="0005498B"/>
    <w:rsid w:val="00054D08"/>
    <w:rsid w:val="000606B7"/>
    <w:rsid w:val="00060D57"/>
    <w:rsid w:val="00063914"/>
    <w:rsid w:val="00072740"/>
    <w:rsid w:val="0007527C"/>
    <w:rsid w:val="000777BD"/>
    <w:rsid w:val="0008373B"/>
    <w:rsid w:val="00084B39"/>
    <w:rsid w:val="00092CED"/>
    <w:rsid w:val="00096D20"/>
    <w:rsid w:val="000A31C9"/>
    <w:rsid w:val="000D4C11"/>
    <w:rsid w:val="000D6A93"/>
    <w:rsid w:val="000E1BEF"/>
    <w:rsid w:val="000F2C45"/>
    <w:rsid w:val="000F61BB"/>
    <w:rsid w:val="00111CA4"/>
    <w:rsid w:val="00121889"/>
    <w:rsid w:val="001235ED"/>
    <w:rsid w:val="001253E9"/>
    <w:rsid w:val="001333C7"/>
    <w:rsid w:val="00172406"/>
    <w:rsid w:val="001727EF"/>
    <w:rsid w:val="001734CD"/>
    <w:rsid w:val="00176ACD"/>
    <w:rsid w:val="00183CBD"/>
    <w:rsid w:val="001962FD"/>
    <w:rsid w:val="001C0544"/>
    <w:rsid w:val="001C0E55"/>
    <w:rsid w:val="001C3900"/>
    <w:rsid w:val="001C561E"/>
    <w:rsid w:val="001C7245"/>
    <w:rsid w:val="001D2249"/>
    <w:rsid w:val="001F3335"/>
    <w:rsid w:val="0020336A"/>
    <w:rsid w:val="00204F0D"/>
    <w:rsid w:val="00205E46"/>
    <w:rsid w:val="00206AAF"/>
    <w:rsid w:val="002079C6"/>
    <w:rsid w:val="002156A6"/>
    <w:rsid w:val="00216E5E"/>
    <w:rsid w:val="00217710"/>
    <w:rsid w:val="00220371"/>
    <w:rsid w:val="00245172"/>
    <w:rsid w:val="00252057"/>
    <w:rsid w:val="00253EAE"/>
    <w:rsid w:val="002665AA"/>
    <w:rsid w:val="00274821"/>
    <w:rsid w:val="00275AA4"/>
    <w:rsid w:val="0027657C"/>
    <w:rsid w:val="00286AEF"/>
    <w:rsid w:val="002875EB"/>
    <w:rsid w:val="002A2B2B"/>
    <w:rsid w:val="002A3D34"/>
    <w:rsid w:val="002A44EC"/>
    <w:rsid w:val="002A764A"/>
    <w:rsid w:val="002B4C49"/>
    <w:rsid w:val="002B7D7C"/>
    <w:rsid w:val="002C1659"/>
    <w:rsid w:val="002D2B9E"/>
    <w:rsid w:val="002F1B73"/>
    <w:rsid w:val="002F561F"/>
    <w:rsid w:val="002F7F6C"/>
    <w:rsid w:val="0031364C"/>
    <w:rsid w:val="00314EF3"/>
    <w:rsid w:val="00323BD9"/>
    <w:rsid w:val="00324F6E"/>
    <w:rsid w:val="00326374"/>
    <w:rsid w:val="00335088"/>
    <w:rsid w:val="0034748D"/>
    <w:rsid w:val="00350E79"/>
    <w:rsid w:val="00351FE1"/>
    <w:rsid w:val="00354602"/>
    <w:rsid w:val="00362EF7"/>
    <w:rsid w:val="00363F93"/>
    <w:rsid w:val="00373C8A"/>
    <w:rsid w:val="003766CA"/>
    <w:rsid w:val="00383891"/>
    <w:rsid w:val="00384300"/>
    <w:rsid w:val="00393375"/>
    <w:rsid w:val="00396599"/>
    <w:rsid w:val="003B4AC3"/>
    <w:rsid w:val="003D3A58"/>
    <w:rsid w:val="003D3B54"/>
    <w:rsid w:val="003D5F01"/>
    <w:rsid w:val="003E01AB"/>
    <w:rsid w:val="003E0F86"/>
    <w:rsid w:val="00407552"/>
    <w:rsid w:val="00413F2A"/>
    <w:rsid w:val="00440091"/>
    <w:rsid w:val="00440739"/>
    <w:rsid w:val="00452B50"/>
    <w:rsid w:val="004546C7"/>
    <w:rsid w:val="00455AD6"/>
    <w:rsid w:val="004563E1"/>
    <w:rsid w:val="0046608A"/>
    <w:rsid w:val="004747F3"/>
    <w:rsid w:val="00482489"/>
    <w:rsid w:val="00482684"/>
    <w:rsid w:val="004915FE"/>
    <w:rsid w:val="004A2BDB"/>
    <w:rsid w:val="004A708C"/>
    <w:rsid w:val="004A7C74"/>
    <w:rsid w:val="004B392D"/>
    <w:rsid w:val="004B5A0A"/>
    <w:rsid w:val="004C75EC"/>
    <w:rsid w:val="004E332D"/>
    <w:rsid w:val="004E40FA"/>
    <w:rsid w:val="004E47E0"/>
    <w:rsid w:val="004E54DE"/>
    <w:rsid w:val="004F0985"/>
    <w:rsid w:val="004F46DC"/>
    <w:rsid w:val="00503DA7"/>
    <w:rsid w:val="00504CD3"/>
    <w:rsid w:val="0052054C"/>
    <w:rsid w:val="0052453D"/>
    <w:rsid w:val="00527A2E"/>
    <w:rsid w:val="00532B8C"/>
    <w:rsid w:val="0053749D"/>
    <w:rsid w:val="00540AF0"/>
    <w:rsid w:val="00540DD3"/>
    <w:rsid w:val="0056210E"/>
    <w:rsid w:val="00562E3F"/>
    <w:rsid w:val="00570C6B"/>
    <w:rsid w:val="00585584"/>
    <w:rsid w:val="0058674F"/>
    <w:rsid w:val="00586EFC"/>
    <w:rsid w:val="005A63F9"/>
    <w:rsid w:val="005A6566"/>
    <w:rsid w:val="005B067E"/>
    <w:rsid w:val="005B2376"/>
    <w:rsid w:val="005C2BD9"/>
    <w:rsid w:val="005D1C55"/>
    <w:rsid w:val="005E481B"/>
    <w:rsid w:val="005F6092"/>
    <w:rsid w:val="005F6514"/>
    <w:rsid w:val="00607330"/>
    <w:rsid w:val="00607E48"/>
    <w:rsid w:val="00612E3D"/>
    <w:rsid w:val="006158E1"/>
    <w:rsid w:val="0061796F"/>
    <w:rsid w:val="00620F5C"/>
    <w:rsid w:val="006314B2"/>
    <w:rsid w:val="00633E3A"/>
    <w:rsid w:val="006365EF"/>
    <w:rsid w:val="006429EE"/>
    <w:rsid w:val="00643E7A"/>
    <w:rsid w:val="006464B4"/>
    <w:rsid w:val="0065306F"/>
    <w:rsid w:val="00653DC6"/>
    <w:rsid w:val="00660B2F"/>
    <w:rsid w:val="00672D93"/>
    <w:rsid w:val="006812D7"/>
    <w:rsid w:val="006812EA"/>
    <w:rsid w:val="00684556"/>
    <w:rsid w:val="00685962"/>
    <w:rsid w:val="006861E1"/>
    <w:rsid w:val="0069255D"/>
    <w:rsid w:val="006937B4"/>
    <w:rsid w:val="006938C9"/>
    <w:rsid w:val="006B4413"/>
    <w:rsid w:val="006C3151"/>
    <w:rsid w:val="006C5D40"/>
    <w:rsid w:val="006C6396"/>
    <w:rsid w:val="006C72CE"/>
    <w:rsid w:val="006E4A72"/>
    <w:rsid w:val="006E4EC6"/>
    <w:rsid w:val="006F21ED"/>
    <w:rsid w:val="00700218"/>
    <w:rsid w:val="007041DA"/>
    <w:rsid w:val="0070619D"/>
    <w:rsid w:val="00713D95"/>
    <w:rsid w:val="00717437"/>
    <w:rsid w:val="0072293A"/>
    <w:rsid w:val="00732E45"/>
    <w:rsid w:val="00734946"/>
    <w:rsid w:val="007359CF"/>
    <w:rsid w:val="007755F0"/>
    <w:rsid w:val="00792EAA"/>
    <w:rsid w:val="00793144"/>
    <w:rsid w:val="00795922"/>
    <w:rsid w:val="007B552B"/>
    <w:rsid w:val="007C44FC"/>
    <w:rsid w:val="007E487B"/>
    <w:rsid w:val="008125E6"/>
    <w:rsid w:val="008156AA"/>
    <w:rsid w:val="00815E6B"/>
    <w:rsid w:val="00816E99"/>
    <w:rsid w:val="00821CE4"/>
    <w:rsid w:val="00835799"/>
    <w:rsid w:val="00842EF5"/>
    <w:rsid w:val="00850E59"/>
    <w:rsid w:val="00851A68"/>
    <w:rsid w:val="00861817"/>
    <w:rsid w:val="008638CA"/>
    <w:rsid w:val="008718B2"/>
    <w:rsid w:val="00873E0B"/>
    <w:rsid w:val="00893A4F"/>
    <w:rsid w:val="00894E03"/>
    <w:rsid w:val="008A31AB"/>
    <w:rsid w:val="008B17A3"/>
    <w:rsid w:val="008B2132"/>
    <w:rsid w:val="008B37EB"/>
    <w:rsid w:val="008B7F36"/>
    <w:rsid w:val="008C552E"/>
    <w:rsid w:val="008D015E"/>
    <w:rsid w:val="008D5B09"/>
    <w:rsid w:val="008E50AB"/>
    <w:rsid w:val="008E5967"/>
    <w:rsid w:val="008F639F"/>
    <w:rsid w:val="00907F27"/>
    <w:rsid w:val="00914FCA"/>
    <w:rsid w:val="0095543A"/>
    <w:rsid w:val="00957747"/>
    <w:rsid w:val="00977B6B"/>
    <w:rsid w:val="00980D81"/>
    <w:rsid w:val="00991315"/>
    <w:rsid w:val="00995C59"/>
    <w:rsid w:val="00997648"/>
    <w:rsid w:val="009A320B"/>
    <w:rsid w:val="009A4F97"/>
    <w:rsid w:val="009C153C"/>
    <w:rsid w:val="009C467F"/>
    <w:rsid w:val="009C4696"/>
    <w:rsid w:val="009D26E3"/>
    <w:rsid w:val="009D788B"/>
    <w:rsid w:val="009E0FE7"/>
    <w:rsid w:val="009E1E39"/>
    <w:rsid w:val="009F451C"/>
    <w:rsid w:val="00A01F46"/>
    <w:rsid w:val="00A03A63"/>
    <w:rsid w:val="00A04C49"/>
    <w:rsid w:val="00A15341"/>
    <w:rsid w:val="00A411AC"/>
    <w:rsid w:val="00A41756"/>
    <w:rsid w:val="00A458C4"/>
    <w:rsid w:val="00A468A0"/>
    <w:rsid w:val="00A723A5"/>
    <w:rsid w:val="00A80C69"/>
    <w:rsid w:val="00AA06A0"/>
    <w:rsid w:val="00AA1EF6"/>
    <w:rsid w:val="00AB369F"/>
    <w:rsid w:val="00AB7DEA"/>
    <w:rsid w:val="00AC5BCE"/>
    <w:rsid w:val="00AD6B42"/>
    <w:rsid w:val="00AE24DB"/>
    <w:rsid w:val="00AE32AC"/>
    <w:rsid w:val="00AE756B"/>
    <w:rsid w:val="00B020D0"/>
    <w:rsid w:val="00B05DA0"/>
    <w:rsid w:val="00B06B18"/>
    <w:rsid w:val="00B06E87"/>
    <w:rsid w:val="00B11576"/>
    <w:rsid w:val="00B118BC"/>
    <w:rsid w:val="00B12502"/>
    <w:rsid w:val="00B1353D"/>
    <w:rsid w:val="00B154F2"/>
    <w:rsid w:val="00B169E0"/>
    <w:rsid w:val="00B218B8"/>
    <w:rsid w:val="00B255DE"/>
    <w:rsid w:val="00B34514"/>
    <w:rsid w:val="00B402F1"/>
    <w:rsid w:val="00B52927"/>
    <w:rsid w:val="00B65874"/>
    <w:rsid w:val="00B7543C"/>
    <w:rsid w:val="00B80207"/>
    <w:rsid w:val="00B81AA2"/>
    <w:rsid w:val="00B87286"/>
    <w:rsid w:val="00B93B31"/>
    <w:rsid w:val="00BB0243"/>
    <w:rsid w:val="00BD2256"/>
    <w:rsid w:val="00BE449C"/>
    <w:rsid w:val="00BF1359"/>
    <w:rsid w:val="00BF222D"/>
    <w:rsid w:val="00BF7500"/>
    <w:rsid w:val="00C03112"/>
    <w:rsid w:val="00C10C0C"/>
    <w:rsid w:val="00C110A8"/>
    <w:rsid w:val="00C16F15"/>
    <w:rsid w:val="00C16F80"/>
    <w:rsid w:val="00C302AA"/>
    <w:rsid w:val="00C43C52"/>
    <w:rsid w:val="00C4592A"/>
    <w:rsid w:val="00C513FA"/>
    <w:rsid w:val="00C6426C"/>
    <w:rsid w:val="00C84F4E"/>
    <w:rsid w:val="00C92CB2"/>
    <w:rsid w:val="00C9558C"/>
    <w:rsid w:val="00C96C96"/>
    <w:rsid w:val="00CA694C"/>
    <w:rsid w:val="00CB3B2C"/>
    <w:rsid w:val="00CB748C"/>
    <w:rsid w:val="00CC21C5"/>
    <w:rsid w:val="00CD63C3"/>
    <w:rsid w:val="00CD6E55"/>
    <w:rsid w:val="00CE0F90"/>
    <w:rsid w:val="00CE1A56"/>
    <w:rsid w:val="00CE7AC3"/>
    <w:rsid w:val="00CF1E1E"/>
    <w:rsid w:val="00CF6B4C"/>
    <w:rsid w:val="00D01194"/>
    <w:rsid w:val="00D0219C"/>
    <w:rsid w:val="00D02C2A"/>
    <w:rsid w:val="00D23C98"/>
    <w:rsid w:val="00D30167"/>
    <w:rsid w:val="00D33DAF"/>
    <w:rsid w:val="00D359AB"/>
    <w:rsid w:val="00D401F2"/>
    <w:rsid w:val="00D45457"/>
    <w:rsid w:val="00D51770"/>
    <w:rsid w:val="00D522C8"/>
    <w:rsid w:val="00D54A75"/>
    <w:rsid w:val="00D57CE8"/>
    <w:rsid w:val="00D6251F"/>
    <w:rsid w:val="00D63A75"/>
    <w:rsid w:val="00D7527B"/>
    <w:rsid w:val="00D80859"/>
    <w:rsid w:val="00D81574"/>
    <w:rsid w:val="00D84614"/>
    <w:rsid w:val="00D84AF8"/>
    <w:rsid w:val="00D852B3"/>
    <w:rsid w:val="00D85B03"/>
    <w:rsid w:val="00D97204"/>
    <w:rsid w:val="00DA13E6"/>
    <w:rsid w:val="00DA6CB4"/>
    <w:rsid w:val="00DB3162"/>
    <w:rsid w:val="00DB5181"/>
    <w:rsid w:val="00DD0B71"/>
    <w:rsid w:val="00DD0FDE"/>
    <w:rsid w:val="00DD648D"/>
    <w:rsid w:val="00DE68C1"/>
    <w:rsid w:val="00DF4E64"/>
    <w:rsid w:val="00E01303"/>
    <w:rsid w:val="00E0700F"/>
    <w:rsid w:val="00E122CC"/>
    <w:rsid w:val="00E31F3B"/>
    <w:rsid w:val="00E404A8"/>
    <w:rsid w:val="00E40E2B"/>
    <w:rsid w:val="00E43AB7"/>
    <w:rsid w:val="00E60942"/>
    <w:rsid w:val="00E62A6D"/>
    <w:rsid w:val="00E64406"/>
    <w:rsid w:val="00E658C2"/>
    <w:rsid w:val="00E71D54"/>
    <w:rsid w:val="00E81898"/>
    <w:rsid w:val="00E865D6"/>
    <w:rsid w:val="00E87038"/>
    <w:rsid w:val="00E87A82"/>
    <w:rsid w:val="00EA184B"/>
    <w:rsid w:val="00EB1379"/>
    <w:rsid w:val="00EB444B"/>
    <w:rsid w:val="00EB6219"/>
    <w:rsid w:val="00ED3823"/>
    <w:rsid w:val="00EE2206"/>
    <w:rsid w:val="00EF1865"/>
    <w:rsid w:val="00F05752"/>
    <w:rsid w:val="00F21A39"/>
    <w:rsid w:val="00F258F9"/>
    <w:rsid w:val="00F26034"/>
    <w:rsid w:val="00F35037"/>
    <w:rsid w:val="00F35311"/>
    <w:rsid w:val="00F371D4"/>
    <w:rsid w:val="00F4622D"/>
    <w:rsid w:val="00F47CA5"/>
    <w:rsid w:val="00F50849"/>
    <w:rsid w:val="00F770CA"/>
    <w:rsid w:val="00F77C15"/>
    <w:rsid w:val="00F8139F"/>
    <w:rsid w:val="00F931C5"/>
    <w:rsid w:val="00FA052E"/>
    <w:rsid w:val="00FA20E1"/>
    <w:rsid w:val="00FA346C"/>
    <w:rsid w:val="00FA4EAF"/>
    <w:rsid w:val="00FB25D6"/>
    <w:rsid w:val="00FB7B93"/>
    <w:rsid w:val="00FD3D84"/>
    <w:rsid w:val="00FE2A0F"/>
    <w:rsid w:val="00FE6C3B"/>
    <w:rsid w:val="00FF3AD0"/>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AA06A0"/>
    <w:rPr>
      <w:sz w:val="16"/>
      <w:szCs w:val="16"/>
    </w:rPr>
  </w:style>
  <w:style w:type="paragraph" w:styleId="Kommentartext">
    <w:name w:val="annotation text"/>
    <w:basedOn w:val="Standard"/>
    <w:link w:val="KommentartextZchn"/>
    <w:uiPriority w:val="99"/>
    <w:semiHidden/>
    <w:unhideWhenUsed/>
    <w:rsid w:val="00AA06A0"/>
    <w:rPr>
      <w:sz w:val="20"/>
      <w:szCs w:val="20"/>
    </w:rPr>
  </w:style>
  <w:style w:type="character" w:customStyle="1" w:styleId="KommentartextZchn">
    <w:name w:val="Kommentartext Zchn"/>
    <w:basedOn w:val="Absatz-Standardschriftart"/>
    <w:link w:val="Kommentartext"/>
    <w:uiPriority w:val="99"/>
    <w:semiHidden/>
    <w:rsid w:val="00AA06A0"/>
    <w:rPr>
      <w:sz w:val="20"/>
      <w:szCs w:val="20"/>
    </w:rPr>
  </w:style>
  <w:style w:type="paragraph" w:styleId="Kommentarthema">
    <w:name w:val="annotation subject"/>
    <w:basedOn w:val="Kommentartext"/>
    <w:next w:val="Kommentartext"/>
    <w:link w:val="KommentarthemaZchn"/>
    <w:uiPriority w:val="99"/>
    <w:semiHidden/>
    <w:unhideWhenUsed/>
    <w:rsid w:val="00AA06A0"/>
    <w:rPr>
      <w:b/>
      <w:bCs/>
    </w:rPr>
  </w:style>
  <w:style w:type="character" w:customStyle="1" w:styleId="KommentarthemaZchn">
    <w:name w:val="Kommentarthema Zchn"/>
    <w:basedOn w:val="KommentartextZchn"/>
    <w:link w:val="Kommentarthema"/>
    <w:uiPriority w:val="99"/>
    <w:semiHidden/>
    <w:rsid w:val="00AA06A0"/>
    <w:rPr>
      <w:b/>
      <w:bCs/>
      <w:sz w:val="20"/>
      <w:szCs w:val="20"/>
    </w:rPr>
  </w:style>
  <w:style w:type="paragraph" w:styleId="NurText">
    <w:name w:val="Plain Text"/>
    <w:basedOn w:val="Standard"/>
    <w:link w:val="NurTextZchn"/>
    <w:uiPriority w:val="99"/>
    <w:semiHidden/>
    <w:unhideWhenUsed/>
    <w:rsid w:val="00B218B8"/>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B218B8"/>
    <w:rPr>
      <w:rFonts w:ascii="Consolas" w:hAnsi="Consolas" w:cs="Consolas"/>
      <w:sz w:val="21"/>
      <w:szCs w:val="21"/>
    </w:rPr>
  </w:style>
  <w:style w:type="paragraph" w:styleId="StandardWeb">
    <w:name w:val="Normal (Web)"/>
    <w:basedOn w:val="Standard"/>
    <w:uiPriority w:val="99"/>
    <w:semiHidden/>
    <w:unhideWhenUsed/>
    <w:rsid w:val="006158E1"/>
    <w:pPr>
      <w:spacing w:before="100" w:beforeAutospacing="1" w:after="100" w:afterAutospacing="1"/>
    </w:pPr>
    <w:rPr>
      <w:rFonts w:ascii="Times New Roman" w:eastAsia="Times New Roman" w:hAnsi="Times New Roman" w:cs="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AA06A0"/>
    <w:rPr>
      <w:sz w:val="16"/>
      <w:szCs w:val="16"/>
    </w:rPr>
  </w:style>
  <w:style w:type="paragraph" w:styleId="Kommentartext">
    <w:name w:val="annotation text"/>
    <w:basedOn w:val="Standard"/>
    <w:link w:val="KommentartextZchn"/>
    <w:uiPriority w:val="99"/>
    <w:semiHidden/>
    <w:unhideWhenUsed/>
    <w:rsid w:val="00AA06A0"/>
    <w:rPr>
      <w:sz w:val="20"/>
      <w:szCs w:val="20"/>
    </w:rPr>
  </w:style>
  <w:style w:type="character" w:customStyle="1" w:styleId="KommentartextZchn">
    <w:name w:val="Kommentartext Zchn"/>
    <w:basedOn w:val="Absatz-Standardschriftart"/>
    <w:link w:val="Kommentartext"/>
    <w:uiPriority w:val="99"/>
    <w:semiHidden/>
    <w:rsid w:val="00AA06A0"/>
    <w:rPr>
      <w:sz w:val="20"/>
      <w:szCs w:val="20"/>
    </w:rPr>
  </w:style>
  <w:style w:type="paragraph" w:styleId="Kommentarthema">
    <w:name w:val="annotation subject"/>
    <w:basedOn w:val="Kommentartext"/>
    <w:next w:val="Kommentartext"/>
    <w:link w:val="KommentarthemaZchn"/>
    <w:uiPriority w:val="99"/>
    <w:semiHidden/>
    <w:unhideWhenUsed/>
    <w:rsid w:val="00AA06A0"/>
    <w:rPr>
      <w:b/>
      <w:bCs/>
    </w:rPr>
  </w:style>
  <w:style w:type="character" w:customStyle="1" w:styleId="KommentarthemaZchn">
    <w:name w:val="Kommentarthema Zchn"/>
    <w:basedOn w:val="KommentartextZchn"/>
    <w:link w:val="Kommentarthema"/>
    <w:uiPriority w:val="99"/>
    <w:semiHidden/>
    <w:rsid w:val="00AA06A0"/>
    <w:rPr>
      <w:b/>
      <w:bCs/>
      <w:sz w:val="20"/>
      <w:szCs w:val="20"/>
    </w:rPr>
  </w:style>
  <w:style w:type="paragraph" w:styleId="NurText">
    <w:name w:val="Plain Text"/>
    <w:basedOn w:val="Standard"/>
    <w:link w:val="NurTextZchn"/>
    <w:uiPriority w:val="99"/>
    <w:semiHidden/>
    <w:unhideWhenUsed/>
    <w:rsid w:val="00B218B8"/>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B218B8"/>
    <w:rPr>
      <w:rFonts w:ascii="Consolas" w:hAnsi="Consolas" w:cs="Consolas"/>
      <w:sz w:val="21"/>
      <w:szCs w:val="21"/>
    </w:rPr>
  </w:style>
  <w:style w:type="paragraph" w:styleId="StandardWeb">
    <w:name w:val="Normal (Web)"/>
    <w:basedOn w:val="Standard"/>
    <w:uiPriority w:val="99"/>
    <w:semiHidden/>
    <w:unhideWhenUsed/>
    <w:rsid w:val="006158E1"/>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68552">
      <w:bodyDiv w:val="1"/>
      <w:marLeft w:val="0"/>
      <w:marRight w:val="0"/>
      <w:marTop w:val="0"/>
      <w:marBottom w:val="0"/>
      <w:divBdr>
        <w:top w:val="none" w:sz="0" w:space="0" w:color="auto"/>
        <w:left w:val="none" w:sz="0" w:space="0" w:color="auto"/>
        <w:bottom w:val="none" w:sz="0" w:space="0" w:color="auto"/>
        <w:right w:val="none" w:sz="0" w:space="0" w:color="auto"/>
      </w:divBdr>
    </w:div>
    <w:div w:id="59447745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350333957">
      <w:bodyDiv w:val="1"/>
      <w:marLeft w:val="0"/>
      <w:marRight w:val="0"/>
      <w:marTop w:val="0"/>
      <w:marBottom w:val="0"/>
      <w:divBdr>
        <w:top w:val="none" w:sz="0" w:space="0" w:color="auto"/>
        <w:left w:val="none" w:sz="0" w:space="0" w:color="auto"/>
        <w:bottom w:val="none" w:sz="0" w:space="0" w:color="auto"/>
        <w:right w:val="none" w:sz="0" w:space="0" w:color="auto"/>
      </w:divBdr>
    </w:div>
    <w:div w:id="1893033358">
      <w:bodyDiv w:val="1"/>
      <w:marLeft w:val="0"/>
      <w:marRight w:val="0"/>
      <w:marTop w:val="0"/>
      <w:marBottom w:val="0"/>
      <w:divBdr>
        <w:top w:val="none" w:sz="0" w:space="0" w:color="auto"/>
        <w:left w:val="none" w:sz="0" w:space="0" w:color="auto"/>
        <w:bottom w:val="none" w:sz="0" w:space="0" w:color="auto"/>
        <w:right w:val="none" w:sz="0" w:space="0" w:color="auto"/>
      </w:divBdr>
    </w:div>
    <w:div w:id="193485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950FF-AF1D-4E62-AFA9-029CBBF3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5578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5</cp:revision>
  <cp:lastPrinted>2018-09-21T11:02:00Z</cp:lastPrinted>
  <dcterms:created xsi:type="dcterms:W3CDTF">2018-09-24T06:51:00Z</dcterms:created>
  <dcterms:modified xsi:type="dcterms:W3CDTF">2018-09-24T07:39:00Z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