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88" w:rsidRPr="00AF219B" w:rsidRDefault="000E6C66" w:rsidP="00AF2D88">
      <w:pPr>
        <w:pStyle w:val="TitelPressemitteilung"/>
        <w:rPr>
          <w:rFonts w:ascii="Arial" w:hAnsi="Arial" w:cs="Arial"/>
          <w:sz w:val="32"/>
          <w:szCs w:val="32"/>
        </w:rPr>
      </w:pPr>
      <w:r w:rsidRPr="00AF219B">
        <w:rPr>
          <w:sz w:val="32"/>
          <w:szCs w:val="32"/>
        </w:rPr>
        <w:t>F</w:t>
      </w:r>
      <w:r w:rsidR="00AF219B" w:rsidRPr="00AF219B">
        <w:rPr>
          <w:sz w:val="32"/>
          <w:szCs w:val="32"/>
        </w:rPr>
        <w:t>inanzierungsverein</w:t>
      </w:r>
      <w:r w:rsidRPr="00AF219B">
        <w:rPr>
          <w:sz w:val="32"/>
          <w:szCs w:val="32"/>
        </w:rPr>
        <w:t>b</w:t>
      </w:r>
      <w:r w:rsidR="00AF219B" w:rsidRPr="00AF219B">
        <w:rPr>
          <w:sz w:val="32"/>
          <w:szCs w:val="32"/>
        </w:rPr>
        <w:t>a</w:t>
      </w:r>
      <w:r w:rsidRPr="00AF219B">
        <w:rPr>
          <w:sz w:val="32"/>
          <w:szCs w:val="32"/>
        </w:rPr>
        <w:t xml:space="preserve">rung </w:t>
      </w:r>
      <w:r w:rsidR="00AF219B" w:rsidRPr="00AF219B">
        <w:rPr>
          <w:sz w:val="32"/>
          <w:szCs w:val="32"/>
        </w:rPr>
        <w:t xml:space="preserve">für die </w:t>
      </w:r>
      <w:proofErr w:type="spellStart"/>
      <w:r w:rsidR="00AF219B" w:rsidRPr="00AF219B">
        <w:rPr>
          <w:sz w:val="32"/>
          <w:szCs w:val="32"/>
        </w:rPr>
        <w:t>Telematik</w:t>
      </w:r>
      <w:r w:rsidR="00B741D6">
        <w:rPr>
          <w:sz w:val="32"/>
          <w:szCs w:val="32"/>
        </w:rPr>
        <w:t>i</w:t>
      </w:r>
      <w:r w:rsidR="00AF219B" w:rsidRPr="00AF219B">
        <w:rPr>
          <w:sz w:val="32"/>
          <w:szCs w:val="32"/>
        </w:rPr>
        <w:t>nfr</w:t>
      </w:r>
      <w:r w:rsidR="00AF219B" w:rsidRPr="00AF219B">
        <w:rPr>
          <w:sz w:val="32"/>
          <w:szCs w:val="32"/>
        </w:rPr>
        <w:t>a</w:t>
      </w:r>
      <w:r w:rsidR="00AF219B" w:rsidRPr="00AF219B">
        <w:rPr>
          <w:sz w:val="32"/>
          <w:szCs w:val="32"/>
        </w:rPr>
        <w:t>struktur</w:t>
      </w:r>
      <w:proofErr w:type="spellEnd"/>
      <w:r w:rsidR="00AF219B" w:rsidRPr="00AF219B">
        <w:rPr>
          <w:sz w:val="32"/>
          <w:szCs w:val="32"/>
        </w:rPr>
        <w:t xml:space="preserve"> der </w:t>
      </w:r>
      <w:r w:rsidRPr="00AF219B">
        <w:rPr>
          <w:sz w:val="32"/>
          <w:szCs w:val="32"/>
        </w:rPr>
        <w:t>Krankenhäuser</w:t>
      </w:r>
      <w:r w:rsidR="00AF219B" w:rsidRPr="00AF219B">
        <w:rPr>
          <w:sz w:val="32"/>
          <w:szCs w:val="32"/>
        </w:rPr>
        <w:t xml:space="preserve"> unterzeichnet</w:t>
      </w:r>
      <w:r w:rsidR="000D7374">
        <w:rPr>
          <w:sz w:val="32"/>
          <w:szCs w:val="32"/>
        </w:rPr>
        <w:t xml:space="preserve"> </w:t>
      </w:r>
    </w:p>
    <w:p w:rsidR="000856B3" w:rsidRDefault="00651622" w:rsidP="00AF219B">
      <w:pPr>
        <w:spacing w:line="340" w:lineRule="atLeast"/>
        <w:jc w:val="both"/>
        <w:rPr>
          <w:rFonts w:cstheme="minorHAnsi"/>
          <w:sz w:val="22"/>
          <w:szCs w:val="22"/>
        </w:rPr>
      </w:pPr>
      <w:r w:rsidRPr="00AF219B">
        <w:rPr>
          <w:rFonts w:cstheme="minorHAnsi"/>
          <w:sz w:val="22"/>
          <w:szCs w:val="22"/>
        </w:rPr>
        <w:t>Berlin</w:t>
      </w:r>
      <w:r w:rsidR="00A421A7" w:rsidRPr="00AF219B">
        <w:rPr>
          <w:rFonts w:cstheme="minorHAnsi"/>
          <w:sz w:val="22"/>
          <w:szCs w:val="22"/>
        </w:rPr>
        <w:t>,</w:t>
      </w:r>
      <w:r w:rsidR="00DD3956" w:rsidRPr="00AF219B">
        <w:rPr>
          <w:rFonts w:cstheme="minorHAnsi"/>
          <w:sz w:val="22"/>
          <w:szCs w:val="22"/>
        </w:rPr>
        <w:t xml:space="preserve"> </w:t>
      </w:r>
      <w:r w:rsidR="00B741D6">
        <w:rPr>
          <w:rFonts w:cstheme="minorHAnsi"/>
          <w:sz w:val="22"/>
          <w:szCs w:val="22"/>
        </w:rPr>
        <w:t>7</w:t>
      </w:r>
      <w:r w:rsidR="0092535C" w:rsidRPr="00AF219B">
        <w:rPr>
          <w:rFonts w:cstheme="minorHAnsi"/>
          <w:sz w:val="22"/>
          <w:szCs w:val="22"/>
        </w:rPr>
        <w:t xml:space="preserve">. </w:t>
      </w:r>
      <w:r w:rsidR="00AF219B" w:rsidRPr="00AF219B">
        <w:rPr>
          <w:rFonts w:cstheme="minorHAnsi"/>
          <w:sz w:val="22"/>
          <w:szCs w:val="22"/>
        </w:rPr>
        <w:t>September</w:t>
      </w:r>
      <w:r w:rsidRPr="00AF219B">
        <w:rPr>
          <w:rFonts w:cstheme="minorHAnsi"/>
          <w:sz w:val="22"/>
          <w:szCs w:val="22"/>
        </w:rPr>
        <w:t xml:space="preserve"> </w:t>
      </w:r>
      <w:r w:rsidR="0092535C" w:rsidRPr="00AF219B">
        <w:rPr>
          <w:rFonts w:cstheme="minorHAnsi"/>
          <w:sz w:val="22"/>
          <w:szCs w:val="22"/>
        </w:rPr>
        <w:t>201</w:t>
      </w:r>
      <w:r w:rsidRPr="00AF219B">
        <w:rPr>
          <w:rFonts w:cstheme="minorHAnsi"/>
          <w:sz w:val="22"/>
          <w:szCs w:val="22"/>
        </w:rPr>
        <w:t>8</w:t>
      </w:r>
      <w:r w:rsidR="0092535C" w:rsidRPr="00AF219B">
        <w:rPr>
          <w:rFonts w:cstheme="minorHAnsi"/>
          <w:sz w:val="22"/>
          <w:szCs w:val="22"/>
        </w:rPr>
        <w:t xml:space="preserve"> –</w:t>
      </w:r>
      <w:r w:rsidR="003B1F9B" w:rsidRPr="00AF219B">
        <w:rPr>
          <w:rFonts w:cstheme="minorHAnsi"/>
          <w:sz w:val="22"/>
          <w:szCs w:val="22"/>
        </w:rPr>
        <w:t xml:space="preserve"> </w:t>
      </w:r>
      <w:r w:rsidR="00EA78FF" w:rsidRPr="00AF219B">
        <w:rPr>
          <w:rFonts w:cstheme="minorHAnsi"/>
          <w:sz w:val="22"/>
          <w:szCs w:val="22"/>
        </w:rPr>
        <w:t xml:space="preserve">Der </w:t>
      </w:r>
      <w:r w:rsidR="00D847BB" w:rsidRPr="00AF219B">
        <w:rPr>
          <w:rFonts w:cstheme="minorHAnsi"/>
          <w:sz w:val="22"/>
          <w:szCs w:val="22"/>
        </w:rPr>
        <w:t xml:space="preserve">GKV-Spitzenverband und die Deutsche Krankenhausgesellschaft (DKG) </w:t>
      </w:r>
      <w:r w:rsidR="00AF219B" w:rsidRPr="00AF219B">
        <w:rPr>
          <w:rFonts w:cstheme="minorHAnsi"/>
          <w:sz w:val="22"/>
          <w:szCs w:val="22"/>
        </w:rPr>
        <w:t>haben sich auf eine Finanzierungsverei</w:t>
      </w:r>
      <w:r w:rsidR="00AF219B" w:rsidRPr="00AF219B">
        <w:rPr>
          <w:rFonts w:cstheme="minorHAnsi"/>
          <w:sz w:val="22"/>
          <w:szCs w:val="22"/>
        </w:rPr>
        <w:t>n</w:t>
      </w:r>
      <w:r w:rsidR="00AF219B" w:rsidRPr="00AF219B">
        <w:rPr>
          <w:rFonts w:cstheme="minorHAnsi"/>
          <w:sz w:val="22"/>
          <w:szCs w:val="22"/>
        </w:rPr>
        <w:t>barung für die Ausstattungs- und Betriebskosten im Rahmen der Einfü</w:t>
      </w:r>
      <w:r w:rsidR="00AF219B" w:rsidRPr="00AF219B">
        <w:rPr>
          <w:rFonts w:cstheme="minorHAnsi"/>
          <w:sz w:val="22"/>
          <w:szCs w:val="22"/>
        </w:rPr>
        <w:t>h</w:t>
      </w:r>
      <w:r w:rsidR="00AF219B" w:rsidRPr="00AF219B">
        <w:rPr>
          <w:rFonts w:cstheme="minorHAnsi"/>
          <w:sz w:val="22"/>
          <w:szCs w:val="22"/>
        </w:rPr>
        <w:t>rung und des Betriebs der Te</w:t>
      </w:r>
      <w:r w:rsidR="00AF219B">
        <w:rPr>
          <w:rFonts w:cstheme="minorHAnsi"/>
          <w:sz w:val="22"/>
          <w:szCs w:val="22"/>
        </w:rPr>
        <w:t xml:space="preserve">lematikinfrastruktur </w:t>
      </w:r>
      <w:r w:rsidR="00CF5AFB">
        <w:rPr>
          <w:rFonts w:cstheme="minorHAnsi"/>
          <w:sz w:val="22"/>
          <w:szCs w:val="22"/>
        </w:rPr>
        <w:t xml:space="preserve">(TI) </w:t>
      </w:r>
      <w:r w:rsidR="00AF219B">
        <w:rPr>
          <w:rFonts w:cstheme="minorHAnsi"/>
          <w:sz w:val="22"/>
          <w:szCs w:val="22"/>
        </w:rPr>
        <w:t>gemäß</w:t>
      </w:r>
      <w:r w:rsidR="00AF219B" w:rsidRPr="00AF219B">
        <w:rPr>
          <w:rFonts w:cstheme="minorHAnsi"/>
          <w:sz w:val="22"/>
          <w:szCs w:val="22"/>
        </w:rPr>
        <w:t xml:space="preserve"> § 291a Abs. 7a SGB V </w:t>
      </w:r>
      <w:r w:rsidR="0003490D">
        <w:rPr>
          <w:rFonts w:cstheme="minorHAnsi"/>
          <w:sz w:val="22"/>
          <w:szCs w:val="22"/>
        </w:rPr>
        <w:t>ab Ok</w:t>
      </w:r>
      <w:bookmarkStart w:id="0" w:name="_GoBack"/>
      <w:bookmarkEnd w:id="0"/>
      <w:r w:rsidR="0003490D">
        <w:rPr>
          <w:rFonts w:cstheme="minorHAnsi"/>
          <w:sz w:val="22"/>
          <w:szCs w:val="22"/>
        </w:rPr>
        <w:t xml:space="preserve">tober 2018 </w:t>
      </w:r>
      <w:r w:rsidR="00AF219B" w:rsidRPr="00AF219B">
        <w:rPr>
          <w:rFonts w:cstheme="minorHAnsi"/>
          <w:sz w:val="22"/>
          <w:szCs w:val="22"/>
        </w:rPr>
        <w:t>geeinigt. Es wurden Pauschalen festgelegt, die eine Au</w:t>
      </w:r>
      <w:r w:rsidR="00AF219B" w:rsidRPr="00AF219B">
        <w:rPr>
          <w:rFonts w:cstheme="minorHAnsi"/>
          <w:sz w:val="22"/>
          <w:szCs w:val="22"/>
        </w:rPr>
        <w:t>s</w:t>
      </w:r>
      <w:r w:rsidR="00AF219B" w:rsidRPr="00AF219B">
        <w:rPr>
          <w:rFonts w:cstheme="minorHAnsi"/>
          <w:sz w:val="22"/>
          <w:szCs w:val="22"/>
        </w:rPr>
        <w:t>stattung der Krankenhäuser mit Kartenterminals, Konnektoren und den notwendigen digitalen Zertifikaten abdecken</w:t>
      </w:r>
      <w:r w:rsidR="00CF5AFB">
        <w:rPr>
          <w:rFonts w:cstheme="minorHAnsi"/>
          <w:sz w:val="22"/>
          <w:szCs w:val="22"/>
        </w:rPr>
        <w:t>. Ebenfalls über die Pauschalen abgedeckt sind</w:t>
      </w:r>
      <w:r w:rsidR="00E158CC">
        <w:rPr>
          <w:rFonts w:cstheme="minorHAnsi"/>
          <w:sz w:val="22"/>
          <w:szCs w:val="22"/>
        </w:rPr>
        <w:t xml:space="preserve"> die mit dem Anschluss an die TI </w:t>
      </w:r>
      <w:r w:rsidR="00AF219B" w:rsidRPr="00AF219B">
        <w:rPr>
          <w:rFonts w:cstheme="minorHAnsi"/>
          <w:sz w:val="22"/>
          <w:szCs w:val="22"/>
        </w:rPr>
        <w:t>einhergehe</w:t>
      </w:r>
      <w:r w:rsidR="00AF219B" w:rsidRPr="00AF219B">
        <w:rPr>
          <w:rFonts w:cstheme="minorHAnsi"/>
          <w:sz w:val="22"/>
          <w:szCs w:val="22"/>
        </w:rPr>
        <w:t>n</w:t>
      </w:r>
      <w:r w:rsidR="00AF219B" w:rsidRPr="00AF219B">
        <w:rPr>
          <w:rFonts w:cstheme="minorHAnsi"/>
          <w:sz w:val="22"/>
          <w:szCs w:val="22"/>
        </w:rPr>
        <w:t>den Anpassungen der Infrastrukturen, der Software und der Betriebsko</w:t>
      </w:r>
      <w:r w:rsidR="00AF219B" w:rsidRPr="00AF219B">
        <w:rPr>
          <w:rFonts w:cstheme="minorHAnsi"/>
          <w:sz w:val="22"/>
          <w:szCs w:val="22"/>
        </w:rPr>
        <w:t>n</w:t>
      </w:r>
      <w:r w:rsidR="00AF219B" w:rsidRPr="00AF219B">
        <w:rPr>
          <w:rFonts w:cstheme="minorHAnsi"/>
          <w:sz w:val="22"/>
          <w:szCs w:val="22"/>
        </w:rPr>
        <w:t>zepte. Da</w:t>
      </w:r>
      <w:r w:rsidR="00CF5AFB">
        <w:rPr>
          <w:rFonts w:cstheme="minorHAnsi"/>
          <w:sz w:val="22"/>
          <w:szCs w:val="22"/>
        </w:rPr>
        <w:t xml:space="preserve">für stellt die GKV </w:t>
      </w:r>
      <w:r w:rsidR="00AF219B" w:rsidRPr="00AF219B">
        <w:rPr>
          <w:rFonts w:cstheme="minorHAnsi"/>
          <w:sz w:val="22"/>
          <w:szCs w:val="22"/>
        </w:rPr>
        <w:t>über 400 Millionen Euro</w:t>
      </w:r>
      <w:r w:rsidR="00CF5AFB">
        <w:rPr>
          <w:rFonts w:cstheme="minorHAnsi"/>
          <w:sz w:val="22"/>
          <w:szCs w:val="22"/>
        </w:rPr>
        <w:t xml:space="preserve"> zur Verfügung</w:t>
      </w:r>
      <w:r w:rsidR="00AF219B" w:rsidRPr="00AF219B">
        <w:rPr>
          <w:rFonts w:cstheme="minorHAnsi"/>
          <w:sz w:val="22"/>
          <w:szCs w:val="22"/>
        </w:rPr>
        <w:t>. Ebe</w:t>
      </w:r>
      <w:r w:rsidR="00AF219B" w:rsidRPr="00AF219B">
        <w:rPr>
          <w:rFonts w:cstheme="minorHAnsi"/>
          <w:sz w:val="22"/>
          <w:szCs w:val="22"/>
        </w:rPr>
        <w:t>n</w:t>
      </w:r>
      <w:r w:rsidR="00AF219B" w:rsidRPr="00AF219B">
        <w:rPr>
          <w:rFonts w:cstheme="minorHAnsi"/>
          <w:sz w:val="22"/>
          <w:szCs w:val="22"/>
        </w:rPr>
        <w:t>falls wurden Pa</w:t>
      </w:r>
      <w:r w:rsidR="00AF219B" w:rsidRPr="00AF219B">
        <w:rPr>
          <w:rFonts w:cstheme="minorHAnsi"/>
          <w:sz w:val="22"/>
          <w:szCs w:val="22"/>
        </w:rPr>
        <w:t>u</w:t>
      </w:r>
      <w:r w:rsidR="00AF219B" w:rsidRPr="00AF219B">
        <w:rPr>
          <w:rFonts w:cstheme="minorHAnsi"/>
          <w:sz w:val="22"/>
          <w:szCs w:val="22"/>
        </w:rPr>
        <w:t>schalen für die jährlichen Betriebskosten festgelegt, die bei ca. 18 Milli</w:t>
      </w:r>
      <w:r w:rsidR="00AF219B" w:rsidRPr="00AF219B">
        <w:rPr>
          <w:rFonts w:cstheme="minorHAnsi"/>
          <w:sz w:val="22"/>
          <w:szCs w:val="22"/>
        </w:rPr>
        <w:t>o</w:t>
      </w:r>
      <w:r w:rsidR="00AF219B" w:rsidRPr="00AF219B">
        <w:rPr>
          <w:rFonts w:cstheme="minorHAnsi"/>
          <w:sz w:val="22"/>
          <w:szCs w:val="22"/>
        </w:rPr>
        <w:t xml:space="preserve">nen Euro liegen werden. </w:t>
      </w:r>
    </w:p>
    <w:p w:rsidR="00194FB1" w:rsidRPr="00AF219B" w:rsidRDefault="00194FB1" w:rsidP="00AF219B">
      <w:pPr>
        <w:spacing w:line="340" w:lineRule="atLeast"/>
        <w:jc w:val="both"/>
        <w:rPr>
          <w:rFonts w:cstheme="minorHAnsi"/>
          <w:sz w:val="22"/>
          <w:szCs w:val="22"/>
        </w:rPr>
      </w:pPr>
    </w:p>
    <w:p w:rsidR="00AF219B" w:rsidRDefault="00AF219B" w:rsidP="00AF219B">
      <w:pPr>
        <w:spacing w:line="340" w:lineRule="atLeast"/>
        <w:jc w:val="both"/>
        <w:rPr>
          <w:rFonts w:cstheme="minorHAnsi"/>
          <w:sz w:val="22"/>
          <w:szCs w:val="22"/>
        </w:rPr>
      </w:pPr>
      <w:r w:rsidRPr="00AF219B">
        <w:rPr>
          <w:rFonts w:cstheme="minorHAnsi"/>
          <w:sz w:val="22"/>
          <w:szCs w:val="22"/>
        </w:rPr>
        <w:t>Einen großen Kostenblock stellen die notwendigen Kartenterminals für das ärztliche Personal dar, die benötigt werden, wenn Dokumente von einem Arzt persönlich elektronisch signiert werden müssen. Dies ist a</w:t>
      </w:r>
      <w:r w:rsidRPr="00AF219B">
        <w:rPr>
          <w:rFonts w:cstheme="minorHAnsi"/>
          <w:sz w:val="22"/>
          <w:szCs w:val="22"/>
        </w:rPr>
        <w:t>k</w:t>
      </w:r>
      <w:r w:rsidRPr="00AF219B">
        <w:rPr>
          <w:rFonts w:cstheme="minorHAnsi"/>
          <w:sz w:val="22"/>
          <w:szCs w:val="22"/>
        </w:rPr>
        <w:t xml:space="preserve">tuell durch gesetzliche Vorgaben (z. B. bei Notfalldaten oder Arztbriefen) unvermeidbar. Die Vereinbarungspartner sind sich </w:t>
      </w:r>
      <w:r w:rsidR="000D7374">
        <w:rPr>
          <w:rFonts w:cstheme="minorHAnsi"/>
          <w:sz w:val="22"/>
          <w:szCs w:val="22"/>
        </w:rPr>
        <w:t xml:space="preserve">jedoch </w:t>
      </w:r>
      <w:r w:rsidRPr="00AF219B">
        <w:rPr>
          <w:rFonts w:cstheme="minorHAnsi"/>
          <w:sz w:val="22"/>
          <w:szCs w:val="22"/>
        </w:rPr>
        <w:t xml:space="preserve">einig, dass </w:t>
      </w:r>
      <w:r w:rsidR="000D7374">
        <w:rPr>
          <w:rFonts w:cstheme="minorHAnsi"/>
          <w:sz w:val="22"/>
          <w:szCs w:val="22"/>
        </w:rPr>
        <w:t xml:space="preserve">es ausreichen würde, wenn das Krankenhaus Dokumente signiert. So ließe sich die </w:t>
      </w:r>
      <w:r w:rsidR="00A80565">
        <w:rPr>
          <w:rFonts w:cstheme="minorHAnsi"/>
          <w:sz w:val="22"/>
          <w:szCs w:val="22"/>
        </w:rPr>
        <w:t xml:space="preserve">Anzahl von Kartenterminals </w:t>
      </w:r>
      <w:r w:rsidR="000D7374">
        <w:rPr>
          <w:rFonts w:cstheme="minorHAnsi"/>
          <w:sz w:val="22"/>
          <w:szCs w:val="22"/>
        </w:rPr>
        <w:t xml:space="preserve">deutlich verringern und </w:t>
      </w:r>
      <w:r w:rsidR="000251B1">
        <w:rPr>
          <w:rFonts w:cstheme="minorHAnsi"/>
          <w:sz w:val="22"/>
          <w:szCs w:val="22"/>
        </w:rPr>
        <w:t xml:space="preserve">bei </w:t>
      </w:r>
      <w:r w:rsidRPr="00AF219B">
        <w:rPr>
          <w:rFonts w:cstheme="minorHAnsi"/>
          <w:sz w:val="22"/>
          <w:szCs w:val="22"/>
        </w:rPr>
        <w:t>allen B</w:t>
      </w:r>
      <w:r w:rsidRPr="00AF219B">
        <w:rPr>
          <w:rFonts w:cstheme="minorHAnsi"/>
          <w:sz w:val="22"/>
          <w:szCs w:val="22"/>
        </w:rPr>
        <w:t>e</w:t>
      </w:r>
      <w:r w:rsidRPr="00AF219B">
        <w:rPr>
          <w:rFonts w:cstheme="minorHAnsi"/>
          <w:sz w:val="22"/>
          <w:szCs w:val="22"/>
        </w:rPr>
        <w:t xml:space="preserve">teiligten Kosten </w:t>
      </w:r>
      <w:r w:rsidR="000B42FD">
        <w:rPr>
          <w:rFonts w:cstheme="minorHAnsi"/>
          <w:sz w:val="22"/>
          <w:szCs w:val="22"/>
        </w:rPr>
        <w:t xml:space="preserve">wie </w:t>
      </w:r>
      <w:r w:rsidRPr="00AF219B">
        <w:rPr>
          <w:rFonts w:cstheme="minorHAnsi"/>
          <w:sz w:val="22"/>
          <w:szCs w:val="22"/>
        </w:rPr>
        <w:t>Aufwände</w:t>
      </w:r>
      <w:r w:rsidR="000B42FD">
        <w:rPr>
          <w:rFonts w:cstheme="minorHAnsi"/>
          <w:sz w:val="22"/>
          <w:szCs w:val="22"/>
        </w:rPr>
        <w:t xml:space="preserve"> sparen</w:t>
      </w:r>
      <w:r w:rsidRPr="00AF219B">
        <w:rPr>
          <w:rFonts w:cstheme="minorHAnsi"/>
          <w:sz w:val="22"/>
          <w:szCs w:val="22"/>
        </w:rPr>
        <w:t>.</w:t>
      </w:r>
      <w:r w:rsidR="00D82DFF">
        <w:rPr>
          <w:rFonts w:cstheme="minorHAnsi"/>
          <w:sz w:val="22"/>
          <w:szCs w:val="22"/>
        </w:rPr>
        <w:t xml:space="preserve"> Dafür wäre jedoch eine Gesetze</w:t>
      </w:r>
      <w:r w:rsidR="00D82DFF">
        <w:rPr>
          <w:rFonts w:cstheme="minorHAnsi"/>
          <w:sz w:val="22"/>
          <w:szCs w:val="22"/>
        </w:rPr>
        <w:t>s</w:t>
      </w:r>
      <w:r w:rsidR="00D82DFF">
        <w:rPr>
          <w:rFonts w:cstheme="minorHAnsi"/>
          <w:sz w:val="22"/>
          <w:szCs w:val="22"/>
        </w:rPr>
        <w:t xml:space="preserve">änderung notwendig. </w:t>
      </w:r>
    </w:p>
    <w:p w:rsidR="000D7374" w:rsidRDefault="000D7374" w:rsidP="00AF219B">
      <w:pPr>
        <w:spacing w:line="340" w:lineRule="atLeast"/>
        <w:jc w:val="both"/>
        <w:rPr>
          <w:rFonts w:cstheme="minorHAnsi"/>
          <w:sz w:val="22"/>
          <w:szCs w:val="22"/>
        </w:rPr>
      </w:pPr>
    </w:p>
    <w:p w:rsidR="00CC7102" w:rsidRPr="002857B0" w:rsidRDefault="00CC7102" w:rsidP="00AF219B">
      <w:pPr>
        <w:spacing w:line="340" w:lineRule="atLeast"/>
        <w:jc w:val="both"/>
        <w:rPr>
          <w:sz w:val="22"/>
          <w:szCs w:val="22"/>
        </w:rPr>
      </w:pPr>
      <w:r w:rsidRPr="002857B0">
        <w:rPr>
          <w:sz w:val="22"/>
          <w:szCs w:val="22"/>
        </w:rPr>
        <w:t xml:space="preserve">Aktuell sind noch keine zugelassenen </w:t>
      </w:r>
      <w:proofErr w:type="spellStart"/>
      <w:r w:rsidRPr="002857B0">
        <w:rPr>
          <w:sz w:val="22"/>
          <w:szCs w:val="22"/>
        </w:rPr>
        <w:t>eHealth</w:t>
      </w:r>
      <w:proofErr w:type="spellEnd"/>
      <w:r w:rsidRPr="002857B0">
        <w:rPr>
          <w:sz w:val="22"/>
          <w:szCs w:val="22"/>
        </w:rPr>
        <w:t>-Konnektoren verfügbar</w:t>
      </w:r>
      <w:r w:rsidR="00D82DFF">
        <w:rPr>
          <w:sz w:val="22"/>
          <w:szCs w:val="22"/>
        </w:rPr>
        <w:t>. Um diesen Umstand aufzufangen</w:t>
      </w:r>
      <w:r w:rsidRPr="002857B0">
        <w:rPr>
          <w:sz w:val="22"/>
          <w:szCs w:val="22"/>
        </w:rPr>
        <w:t xml:space="preserve"> </w:t>
      </w:r>
      <w:r w:rsidR="00D82DFF">
        <w:rPr>
          <w:sz w:val="22"/>
          <w:szCs w:val="22"/>
        </w:rPr>
        <w:t xml:space="preserve">regelt </w:t>
      </w:r>
      <w:r w:rsidRPr="002857B0">
        <w:rPr>
          <w:sz w:val="22"/>
          <w:szCs w:val="22"/>
        </w:rPr>
        <w:t>die Vereinbarung auch die Fina</w:t>
      </w:r>
      <w:r w:rsidRPr="002857B0">
        <w:rPr>
          <w:sz w:val="22"/>
          <w:szCs w:val="22"/>
        </w:rPr>
        <w:t>n</w:t>
      </w:r>
      <w:r w:rsidRPr="002857B0">
        <w:rPr>
          <w:sz w:val="22"/>
          <w:szCs w:val="22"/>
        </w:rPr>
        <w:t xml:space="preserve">zierung für Feldtests im Rahmen der Zulassungsverfahren. </w:t>
      </w:r>
      <w:r w:rsidR="00D82DFF">
        <w:rPr>
          <w:sz w:val="22"/>
          <w:szCs w:val="22"/>
        </w:rPr>
        <w:t>Außerdem wurden Zusatzanforderungen an Konnektoren für Rechenzentren def</w:t>
      </w:r>
      <w:r w:rsidR="00D82DFF">
        <w:rPr>
          <w:sz w:val="22"/>
          <w:szCs w:val="22"/>
        </w:rPr>
        <w:t>i</w:t>
      </w:r>
      <w:r w:rsidR="00D82DFF">
        <w:rPr>
          <w:sz w:val="22"/>
          <w:szCs w:val="22"/>
        </w:rPr>
        <w:t xml:space="preserve">niert. Damit wird man </w:t>
      </w:r>
      <w:r w:rsidRPr="002857B0">
        <w:rPr>
          <w:sz w:val="22"/>
          <w:szCs w:val="22"/>
        </w:rPr>
        <w:t xml:space="preserve">den Anforderungen der Krankenhäuser gerecht, ohne die Zulassungsverfahren anpassen zu müssen. Diese </w:t>
      </w:r>
      <w:r w:rsidR="00D82DFF">
        <w:rPr>
          <w:sz w:val="22"/>
          <w:szCs w:val="22"/>
        </w:rPr>
        <w:t>Zusatzanfo</w:t>
      </w:r>
      <w:r w:rsidR="00D82DFF">
        <w:rPr>
          <w:sz w:val="22"/>
          <w:szCs w:val="22"/>
        </w:rPr>
        <w:t>r</w:t>
      </w:r>
      <w:r w:rsidR="00D82DFF">
        <w:rPr>
          <w:sz w:val="22"/>
          <w:szCs w:val="22"/>
        </w:rPr>
        <w:lastRenderedPageBreak/>
        <w:t xml:space="preserve">derungen </w:t>
      </w:r>
      <w:r w:rsidRPr="002857B0">
        <w:rPr>
          <w:sz w:val="22"/>
          <w:szCs w:val="22"/>
        </w:rPr>
        <w:t>müssen von Herstellern erfüllt werden, damit Sonderregelungen zur Finanzierung greifen. Hier muss sich nun zeigen, ob es der Industrie gelingt, in einem sinnvollen Zeitrahmen geeignete Rechenzentrum</w:t>
      </w:r>
      <w:r w:rsidRPr="002857B0">
        <w:rPr>
          <w:sz w:val="22"/>
          <w:szCs w:val="22"/>
        </w:rPr>
        <w:t>s</w:t>
      </w:r>
      <w:r w:rsidRPr="002857B0">
        <w:rPr>
          <w:sz w:val="22"/>
          <w:szCs w:val="22"/>
        </w:rPr>
        <w:t>konnektoren zur Zulassung zu bringen.</w:t>
      </w:r>
    </w:p>
    <w:p w:rsidR="00CC7102" w:rsidRPr="00AF219B" w:rsidRDefault="00CC7102" w:rsidP="00AF219B">
      <w:pPr>
        <w:spacing w:line="340" w:lineRule="atLeast"/>
        <w:jc w:val="both"/>
        <w:rPr>
          <w:rFonts w:cstheme="minorHAnsi"/>
          <w:sz w:val="22"/>
          <w:szCs w:val="22"/>
        </w:rPr>
      </w:pPr>
    </w:p>
    <w:p w:rsidR="00115884" w:rsidRDefault="00AF219B" w:rsidP="00AF219B">
      <w:pPr>
        <w:spacing w:line="340" w:lineRule="atLeast"/>
        <w:jc w:val="both"/>
        <w:rPr>
          <w:rFonts w:cstheme="minorHAnsi"/>
          <w:sz w:val="22"/>
          <w:szCs w:val="22"/>
        </w:rPr>
      </w:pPr>
      <w:r w:rsidRPr="00AF219B">
        <w:rPr>
          <w:rFonts w:cstheme="minorHAnsi"/>
          <w:sz w:val="22"/>
          <w:szCs w:val="22"/>
        </w:rPr>
        <w:t xml:space="preserve">Die Vereinbarung </w:t>
      </w:r>
      <w:r w:rsidR="00115884">
        <w:rPr>
          <w:rFonts w:cstheme="minorHAnsi"/>
          <w:sz w:val="22"/>
          <w:szCs w:val="22"/>
        </w:rPr>
        <w:t xml:space="preserve">erfasst </w:t>
      </w:r>
      <w:r w:rsidR="00FA2592">
        <w:rPr>
          <w:rFonts w:cstheme="minorHAnsi"/>
          <w:sz w:val="22"/>
          <w:szCs w:val="22"/>
        </w:rPr>
        <w:t xml:space="preserve">auch </w:t>
      </w:r>
      <w:r w:rsidR="00115884">
        <w:rPr>
          <w:rFonts w:cstheme="minorHAnsi"/>
          <w:sz w:val="22"/>
          <w:szCs w:val="22"/>
        </w:rPr>
        <w:t>die mit den Kassenärztlichen Vereinigu</w:t>
      </w:r>
      <w:r w:rsidR="00115884">
        <w:rPr>
          <w:rFonts w:cstheme="minorHAnsi"/>
          <w:sz w:val="22"/>
          <w:szCs w:val="22"/>
        </w:rPr>
        <w:t>n</w:t>
      </w:r>
      <w:r w:rsidR="00115884">
        <w:rPr>
          <w:rFonts w:cstheme="minorHAnsi"/>
          <w:sz w:val="22"/>
          <w:szCs w:val="22"/>
        </w:rPr>
        <w:t>gen abrechnenden ambulanten Leistungseinheiten der Krankenhäuser. Die für die ambulante ärztliche Versorgung derzeit noch im Gesetz st</w:t>
      </w:r>
      <w:r w:rsidR="00115884">
        <w:rPr>
          <w:rFonts w:cstheme="minorHAnsi"/>
          <w:sz w:val="22"/>
          <w:szCs w:val="22"/>
        </w:rPr>
        <w:t>e</w:t>
      </w:r>
      <w:r w:rsidR="00115884">
        <w:rPr>
          <w:rFonts w:cstheme="minorHAnsi"/>
          <w:sz w:val="22"/>
          <w:szCs w:val="22"/>
        </w:rPr>
        <w:t>henden Sanktionen (Strafzahlungen) für den Fall</w:t>
      </w:r>
      <w:r w:rsidR="00FA2592">
        <w:rPr>
          <w:rFonts w:cstheme="minorHAnsi"/>
          <w:sz w:val="22"/>
          <w:szCs w:val="22"/>
        </w:rPr>
        <w:t>, dass nicht bis zum 31. Dezember 2018</w:t>
      </w:r>
      <w:r w:rsidR="00115884">
        <w:rPr>
          <w:rFonts w:cstheme="minorHAnsi"/>
          <w:sz w:val="22"/>
          <w:szCs w:val="22"/>
        </w:rPr>
        <w:t xml:space="preserve"> die Betriebsbereitschaft hergestellt ist, müssen </w:t>
      </w:r>
      <w:r w:rsidR="00CC765D">
        <w:rPr>
          <w:rFonts w:cstheme="minorHAnsi"/>
          <w:sz w:val="22"/>
          <w:szCs w:val="22"/>
        </w:rPr>
        <w:t xml:space="preserve">für die Krankenhäuser aufgehoben werden, da die Industrie </w:t>
      </w:r>
      <w:r w:rsidR="00115884">
        <w:rPr>
          <w:rFonts w:cstheme="minorHAnsi"/>
          <w:sz w:val="22"/>
          <w:szCs w:val="22"/>
        </w:rPr>
        <w:t xml:space="preserve">die technischen Komponenten noch nicht zur Verfügung </w:t>
      </w:r>
      <w:r w:rsidR="00CC765D">
        <w:rPr>
          <w:rFonts w:cstheme="minorHAnsi"/>
          <w:sz w:val="22"/>
          <w:szCs w:val="22"/>
        </w:rPr>
        <w:t xml:space="preserve">stellen konnte. </w:t>
      </w:r>
      <w:r w:rsidR="00FA2592">
        <w:rPr>
          <w:rFonts w:cstheme="minorHAnsi"/>
          <w:sz w:val="22"/>
          <w:szCs w:val="22"/>
        </w:rPr>
        <w:t>Objektive U</w:t>
      </w:r>
      <w:r w:rsidR="00FA2592">
        <w:rPr>
          <w:rFonts w:cstheme="minorHAnsi"/>
          <w:sz w:val="22"/>
          <w:szCs w:val="22"/>
        </w:rPr>
        <w:t>n</w:t>
      </w:r>
      <w:r w:rsidR="00FA2592">
        <w:rPr>
          <w:rFonts w:cstheme="minorHAnsi"/>
          <w:sz w:val="22"/>
          <w:szCs w:val="22"/>
        </w:rPr>
        <w:t>möglichkeiten dürfen nicht bestraft werden.</w:t>
      </w:r>
      <w:r w:rsidR="00340B50">
        <w:rPr>
          <w:rFonts w:cstheme="minorHAnsi"/>
          <w:sz w:val="22"/>
          <w:szCs w:val="22"/>
        </w:rPr>
        <w:t xml:space="preserve"> Bei Strafen muss auch hier das Verursacherprinzip gelten. </w:t>
      </w:r>
    </w:p>
    <w:p w:rsidR="00115884" w:rsidRDefault="00115884" w:rsidP="00AF219B">
      <w:pPr>
        <w:spacing w:line="340" w:lineRule="atLeast"/>
        <w:jc w:val="both"/>
        <w:rPr>
          <w:rFonts w:cstheme="minorHAnsi"/>
          <w:sz w:val="22"/>
          <w:szCs w:val="22"/>
        </w:rPr>
      </w:pPr>
    </w:p>
    <w:p w:rsidR="00115884" w:rsidRDefault="00115884" w:rsidP="00AF219B">
      <w:pPr>
        <w:spacing w:line="340" w:lineRule="atLeast"/>
        <w:jc w:val="both"/>
        <w:rPr>
          <w:rFonts w:cstheme="minorHAnsi"/>
          <w:sz w:val="22"/>
          <w:szCs w:val="22"/>
        </w:rPr>
      </w:pPr>
    </w:p>
    <w:p w:rsidR="005F10A1" w:rsidRDefault="0035146B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Pressek</w:t>
      </w:r>
      <w:r w:rsidR="00CD0251" w:rsidRPr="005F10A1">
        <w:rPr>
          <w:rFonts w:cstheme="minorHAnsi"/>
          <w:szCs w:val="24"/>
        </w:rPr>
        <w:t>ontakt</w:t>
      </w:r>
      <w:r w:rsidR="000110E1" w:rsidRPr="005F10A1">
        <w:rPr>
          <w:rFonts w:cstheme="minorHAnsi"/>
          <w:szCs w:val="24"/>
        </w:rPr>
        <w:t>e</w:t>
      </w:r>
      <w:r w:rsidR="00CD0251" w:rsidRPr="005F10A1">
        <w:rPr>
          <w:rFonts w:cstheme="minorHAnsi"/>
          <w:szCs w:val="24"/>
        </w:rPr>
        <w:t xml:space="preserve">: </w:t>
      </w:r>
    </w:p>
    <w:p w:rsidR="00934CF4" w:rsidRPr="005F10A1" w:rsidRDefault="00AF219B" w:rsidP="00725C02">
      <w:pPr>
        <w:spacing w:line="340" w:lineRule="atLeast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934CF4" w:rsidRPr="005F10A1">
        <w:rPr>
          <w:rFonts w:cstheme="minorHAnsi"/>
          <w:szCs w:val="24"/>
        </w:rPr>
        <w:t xml:space="preserve">Deutsche Krankenhausgesellschaft </w:t>
      </w:r>
    </w:p>
    <w:p w:rsidR="00AA4495" w:rsidRPr="005F10A1" w:rsidRDefault="00AA4495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Pressestelle, </w:t>
      </w:r>
      <w:r w:rsidR="00A926EF">
        <w:rPr>
          <w:rFonts w:cstheme="minorHAnsi"/>
          <w:szCs w:val="24"/>
        </w:rPr>
        <w:t>Holger Mages, Tel.: 030 39801-1021</w:t>
      </w:r>
    </w:p>
    <w:p w:rsidR="00934CF4" w:rsidRPr="005F10A1" w:rsidRDefault="00934CF4" w:rsidP="00725C02">
      <w:pPr>
        <w:spacing w:line="340" w:lineRule="atLeast"/>
        <w:rPr>
          <w:rFonts w:cstheme="minorHAnsi"/>
          <w:szCs w:val="24"/>
        </w:rPr>
      </w:pPr>
    </w:p>
    <w:p w:rsidR="00934CF4" w:rsidRPr="005F10A1" w:rsidRDefault="00934CF4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GKV-Spitzenverband</w:t>
      </w:r>
    </w:p>
    <w:p w:rsidR="00A7718E" w:rsidRPr="005F10A1" w:rsidRDefault="00934CF4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Pressestelle, </w:t>
      </w:r>
      <w:r w:rsidR="00B52A45" w:rsidRPr="005F10A1">
        <w:rPr>
          <w:rFonts w:cstheme="minorHAnsi"/>
          <w:szCs w:val="24"/>
        </w:rPr>
        <w:t>Ann Marini, Tel.: 030 206288-4201</w:t>
      </w:r>
    </w:p>
    <w:sectPr w:rsidR="00A7718E" w:rsidRPr="005F10A1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74" w:rsidRDefault="000D7374" w:rsidP="00D77977">
      <w:pPr>
        <w:spacing w:line="240" w:lineRule="auto"/>
      </w:pPr>
      <w:r>
        <w:separator/>
      </w:r>
    </w:p>
  </w:endnote>
  <w:endnote w:type="continuationSeparator" w:id="0">
    <w:p w:rsidR="000D7374" w:rsidRDefault="000D7374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74" w:rsidRDefault="000D7374" w:rsidP="00D77977">
      <w:pPr>
        <w:spacing w:line="240" w:lineRule="auto"/>
      </w:pPr>
      <w:r>
        <w:separator/>
      </w:r>
    </w:p>
  </w:footnote>
  <w:footnote w:type="continuationSeparator" w:id="0">
    <w:p w:rsidR="000D7374" w:rsidRDefault="000D7374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74" w:rsidRPr="00C071EA" w:rsidRDefault="000D7374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96CEB">
      <w:rPr>
        <w:noProof/>
      </w:rPr>
      <w:t>2</w:t>
    </w:r>
    <w:r>
      <w:fldChar w:fldCharType="end"/>
    </w:r>
    <w:r>
      <w:t>/</w:t>
    </w:r>
    <w:r w:rsidR="00696CEB">
      <w:fldChar w:fldCharType="begin"/>
    </w:r>
    <w:r w:rsidR="00696CEB">
      <w:instrText>NUMPAGEs   \* MERGEFORMAT</w:instrText>
    </w:r>
    <w:r w:rsidR="00696CEB">
      <w:fldChar w:fldCharType="separate"/>
    </w:r>
    <w:r w:rsidR="00696CEB">
      <w:rPr>
        <w:noProof/>
      </w:rPr>
      <w:t>2</w:t>
    </w:r>
    <w:r w:rsidR="00696CEB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8-09-07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B741D6">
          <w:t>07.09.2018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74" w:rsidRPr="00A421A7" w:rsidRDefault="000D7374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374571E6" wp14:editId="7E2F503B">
          <wp:simplePos x="0" y="0"/>
          <wp:positionH relativeFrom="column">
            <wp:posOffset>213995</wp:posOffset>
          </wp:positionH>
          <wp:positionV relativeFrom="paragraph">
            <wp:posOffset>36285</wp:posOffset>
          </wp:positionV>
          <wp:extent cx="2162175" cy="794930"/>
          <wp:effectExtent l="0" t="0" r="0" b="571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825" cy="79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43CAA04B" wp14:editId="4F7443AC">
          <wp:simplePos x="0" y="0"/>
          <wp:positionH relativeFrom="page">
            <wp:posOffset>4262120</wp:posOffset>
          </wp:positionH>
          <wp:positionV relativeFrom="page">
            <wp:posOffset>636905</wp:posOffset>
          </wp:positionV>
          <wp:extent cx="1390650" cy="799465"/>
          <wp:effectExtent l="0" t="0" r="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</w:t>
    </w:r>
    <w:r>
      <w:drawing>
        <wp:inline distT="0" distB="0" distL="0" distR="0">
          <wp:extent cx="9525" cy="952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px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421A7">
      <w:t>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0CA42777"/>
    <w:multiLevelType w:val="hybridMultilevel"/>
    <w:tmpl w:val="81785BD2"/>
    <w:lvl w:ilvl="0" w:tplc="04D6FB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4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5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6">
    <w:nsid w:val="47670E0A"/>
    <w:multiLevelType w:val="multilevel"/>
    <w:tmpl w:val="70A626CA"/>
    <w:numStyleLink w:val="GKVStandard"/>
  </w:abstractNum>
  <w:abstractNum w:abstractNumId="7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397"/>
  <w:autoHyphenation/>
  <w:hyphenationZone w:val="425"/>
  <w:drawingGridHorizontalSpacing w:val="18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EB873F2A-C1CB-4A4C-94FE-72CE8C5CF7E9}"/>
    <w:docVar w:name="dgnword-eventsink" w:val="212940224"/>
  </w:docVars>
  <w:rsids>
    <w:rsidRoot w:val="00D72648"/>
    <w:rsid w:val="00005EBA"/>
    <w:rsid w:val="00006166"/>
    <w:rsid w:val="000110E1"/>
    <w:rsid w:val="000251B1"/>
    <w:rsid w:val="0003490D"/>
    <w:rsid w:val="00046B9D"/>
    <w:rsid w:val="00047CFA"/>
    <w:rsid w:val="000523D9"/>
    <w:rsid w:val="0006514B"/>
    <w:rsid w:val="000659F0"/>
    <w:rsid w:val="00073318"/>
    <w:rsid w:val="000856B3"/>
    <w:rsid w:val="00085989"/>
    <w:rsid w:val="000A1403"/>
    <w:rsid w:val="000A3022"/>
    <w:rsid w:val="000A4D25"/>
    <w:rsid w:val="000B2051"/>
    <w:rsid w:val="000B42FD"/>
    <w:rsid w:val="000B5E57"/>
    <w:rsid w:val="000C25B9"/>
    <w:rsid w:val="000C28FD"/>
    <w:rsid w:val="000C2A0A"/>
    <w:rsid w:val="000C2A84"/>
    <w:rsid w:val="000C4B28"/>
    <w:rsid w:val="000C636C"/>
    <w:rsid w:val="000D0EF9"/>
    <w:rsid w:val="000D3B11"/>
    <w:rsid w:val="000D7374"/>
    <w:rsid w:val="000D7CDA"/>
    <w:rsid w:val="000E6C66"/>
    <w:rsid w:val="0011025C"/>
    <w:rsid w:val="00111A77"/>
    <w:rsid w:val="00115884"/>
    <w:rsid w:val="00124616"/>
    <w:rsid w:val="001348CA"/>
    <w:rsid w:val="0013730E"/>
    <w:rsid w:val="00140330"/>
    <w:rsid w:val="001505CF"/>
    <w:rsid w:val="0017062E"/>
    <w:rsid w:val="00170F11"/>
    <w:rsid w:val="00176088"/>
    <w:rsid w:val="00184196"/>
    <w:rsid w:val="001909A2"/>
    <w:rsid w:val="00194FB1"/>
    <w:rsid w:val="001B2F45"/>
    <w:rsid w:val="001B35D6"/>
    <w:rsid w:val="001C14D8"/>
    <w:rsid w:val="001D0E82"/>
    <w:rsid w:val="001D4AC9"/>
    <w:rsid w:val="001D7663"/>
    <w:rsid w:val="001E7B0C"/>
    <w:rsid w:val="002050FA"/>
    <w:rsid w:val="0020516A"/>
    <w:rsid w:val="00211617"/>
    <w:rsid w:val="00213CD7"/>
    <w:rsid w:val="002236E4"/>
    <w:rsid w:val="00223F4A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5018"/>
    <w:rsid w:val="002857B0"/>
    <w:rsid w:val="0028602A"/>
    <w:rsid w:val="002879BF"/>
    <w:rsid w:val="00287BA9"/>
    <w:rsid w:val="00287BB2"/>
    <w:rsid w:val="00290920"/>
    <w:rsid w:val="00292423"/>
    <w:rsid w:val="00295237"/>
    <w:rsid w:val="002A5437"/>
    <w:rsid w:val="002A729A"/>
    <w:rsid w:val="002B11A9"/>
    <w:rsid w:val="002B2C47"/>
    <w:rsid w:val="002C03BC"/>
    <w:rsid w:val="002C115A"/>
    <w:rsid w:val="002C413C"/>
    <w:rsid w:val="002D1344"/>
    <w:rsid w:val="002D6289"/>
    <w:rsid w:val="002E1EB2"/>
    <w:rsid w:val="002F3721"/>
    <w:rsid w:val="002F3785"/>
    <w:rsid w:val="002F430B"/>
    <w:rsid w:val="002F6BC0"/>
    <w:rsid w:val="0030002E"/>
    <w:rsid w:val="003073DA"/>
    <w:rsid w:val="00340B50"/>
    <w:rsid w:val="0035146B"/>
    <w:rsid w:val="00354299"/>
    <w:rsid w:val="00357738"/>
    <w:rsid w:val="00363618"/>
    <w:rsid w:val="00365DE8"/>
    <w:rsid w:val="00367631"/>
    <w:rsid w:val="00367B8C"/>
    <w:rsid w:val="00370DB6"/>
    <w:rsid w:val="00375E5F"/>
    <w:rsid w:val="003813B2"/>
    <w:rsid w:val="003818E4"/>
    <w:rsid w:val="003A326D"/>
    <w:rsid w:val="003B1F9B"/>
    <w:rsid w:val="003B3023"/>
    <w:rsid w:val="003C2854"/>
    <w:rsid w:val="003C4940"/>
    <w:rsid w:val="003D5878"/>
    <w:rsid w:val="003D7C8C"/>
    <w:rsid w:val="003E382F"/>
    <w:rsid w:val="003E667D"/>
    <w:rsid w:val="003F6009"/>
    <w:rsid w:val="00400B61"/>
    <w:rsid w:val="00405003"/>
    <w:rsid w:val="00405308"/>
    <w:rsid w:val="004069EE"/>
    <w:rsid w:val="00406B3C"/>
    <w:rsid w:val="00410C97"/>
    <w:rsid w:val="00411E98"/>
    <w:rsid w:val="00414310"/>
    <w:rsid w:val="00425A0A"/>
    <w:rsid w:val="00434A52"/>
    <w:rsid w:val="004401AB"/>
    <w:rsid w:val="0044525E"/>
    <w:rsid w:val="0044587E"/>
    <w:rsid w:val="00447FF6"/>
    <w:rsid w:val="00462C76"/>
    <w:rsid w:val="00470C59"/>
    <w:rsid w:val="00471003"/>
    <w:rsid w:val="00473427"/>
    <w:rsid w:val="00476B87"/>
    <w:rsid w:val="00482132"/>
    <w:rsid w:val="00490ACA"/>
    <w:rsid w:val="004A2204"/>
    <w:rsid w:val="004A58AF"/>
    <w:rsid w:val="004B4AA1"/>
    <w:rsid w:val="004B68EB"/>
    <w:rsid w:val="004C5122"/>
    <w:rsid w:val="004C54E7"/>
    <w:rsid w:val="004C5FFF"/>
    <w:rsid w:val="004C7D4E"/>
    <w:rsid w:val="004D1365"/>
    <w:rsid w:val="004D2565"/>
    <w:rsid w:val="004D2690"/>
    <w:rsid w:val="004E2161"/>
    <w:rsid w:val="004E55D1"/>
    <w:rsid w:val="00516CAE"/>
    <w:rsid w:val="00547C7A"/>
    <w:rsid w:val="00550AC3"/>
    <w:rsid w:val="005746B7"/>
    <w:rsid w:val="00583E6C"/>
    <w:rsid w:val="005A1DF6"/>
    <w:rsid w:val="005A3E33"/>
    <w:rsid w:val="005A725C"/>
    <w:rsid w:val="005A7B85"/>
    <w:rsid w:val="005B5801"/>
    <w:rsid w:val="005B5EE4"/>
    <w:rsid w:val="005B6083"/>
    <w:rsid w:val="005B62ED"/>
    <w:rsid w:val="005B6888"/>
    <w:rsid w:val="005D0BF7"/>
    <w:rsid w:val="005D4922"/>
    <w:rsid w:val="005D4DAA"/>
    <w:rsid w:val="005D5710"/>
    <w:rsid w:val="005D5E48"/>
    <w:rsid w:val="005E2763"/>
    <w:rsid w:val="005E2B5A"/>
    <w:rsid w:val="005F10A1"/>
    <w:rsid w:val="006002B6"/>
    <w:rsid w:val="00603143"/>
    <w:rsid w:val="00603BF1"/>
    <w:rsid w:val="00606AC6"/>
    <w:rsid w:val="006109FB"/>
    <w:rsid w:val="00615AE2"/>
    <w:rsid w:val="00617AEC"/>
    <w:rsid w:val="0062584A"/>
    <w:rsid w:val="00637488"/>
    <w:rsid w:val="00637A56"/>
    <w:rsid w:val="00637C5E"/>
    <w:rsid w:val="0064515D"/>
    <w:rsid w:val="006500C9"/>
    <w:rsid w:val="00651622"/>
    <w:rsid w:val="00655909"/>
    <w:rsid w:val="00665D39"/>
    <w:rsid w:val="00674440"/>
    <w:rsid w:val="0068055A"/>
    <w:rsid w:val="006850C7"/>
    <w:rsid w:val="00687FE5"/>
    <w:rsid w:val="00696C67"/>
    <w:rsid w:val="00696CEB"/>
    <w:rsid w:val="006A1E66"/>
    <w:rsid w:val="006A586A"/>
    <w:rsid w:val="006B490D"/>
    <w:rsid w:val="006C36E2"/>
    <w:rsid w:val="006C5D6D"/>
    <w:rsid w:val="006E42EB"/>
    <w:rsid w:val="006F073C"/>
    <w:rsid w:val="0072129E"/>
    <w:rsid w:val="00724152"/>
    <w:rsid w:val="00724E9D"/>
    <w:rsid w:val="00725C02"/>
    <w:rsid w:val="00727749"/>
    <w:rsid w:val="00745ECF"/>
    <w:rsid w:val="00746440"/>
    <w:rsid w:val="00746C67"/>
    <w:rsid w:val="00747070"/>
    <w:rsid w:val="00750440"/>
    <w:rsid w:val="0075782C"/>
    <w:rsid w:val="007636EE"/>
    <w:rsid w:val="00764194"/>
    <w:rsid w:val="00764AF4"/>
    <w:rsid w:val="00770050"/>
    <w:rsid w:val="00772A9A"/>
    <w:rsid w:val="00772D73"/>
    <w:rsid w:val="00776313"/>
    <w:rsid w:val="00777BA3"/>
    <w:rsid w:val="007837A3"/>
    <w:rsid w:val="007A7805"/>
    <w:rsid w:val="007B035B"/>
    <w:rsid w:val="007B0DEE"/>
    <w:rsid w:val="007B4EFA"/>
    <w:rsid w:val="007E0690"/>
    <w:rsid w:val="007F14E0"/>
    <w:rsid w:val="007F687C"/>
    <w:rsid w:val="008032AD"/>
    <w:rsid w:val="00810533"/>
    <w:rsid w:val="00825654"/>
    <w:rsid w:val="00825BE7"/>
    <w:rsid w:val="00831E71"/>
    <w:rsid w:val="008376DD"/>
    <w:rsid w:val="0085134D"/>
    <w:rsid w:val="00860121"/>
    <w:rsid w:val="00861EF6"/>
    <w:rsid w:val="0086470E"/>
    <w:rsid w:val="00867D84"/>
    <w:rsid w:val="00870008"/>
    <w:rsid w:val="00877B24"/>
    <w:rsid w:val="00887DA0"/>
    <w:rsid w:val="008900D0"/>
    <w:rsid w:val="00892DA7"/>
    <w:rsid w:val="008A7C7E"/>
    <w:rsid w:val="008B1CD6"/>
    <w:rsid w:val="008B29C7"/>
    <w:rsid w:val="008B2D6F"/>
    <w:rsid w:val="008B446D"/>
    <w:rsid w:val="008B45AB"/>
    <w:rsid w:val="008C4767"/>
    <w:rsid w:val="008C57A0"/>
    <w:rsid w:val="008D0253"/>
    <w:rsid w:val="008D5043"/>
    <w:rsid w:val="008D76BE"/>
    <w:rsid w:val="008E2325"/>
    <w:rsid w:val="008F30E3"/>
    <w:rsid w:val="008F5865"/>
    <w:rsid w:val="008F660E"/>
    <w:rsid w:val="008F710C"/>
    <w:rsid w:val="0090381B"/>
    <w:rsid w:val="00910CCF"/>
    <w:rsid w:val="00911600"/>
    <w:rsid w:val="009153E7"/>
    <w:rsid w:val="009220E6"/>
    <w:rsid w:val="009242E2"/>
    <w:rsid w:val="0092535C"/>
    <w:rsid w:val="009268F4"/>
    <w:rsid w:val="00934974"/>
    <w:rsid w:val="00934CF4"/>
    <w:rsid w:val="009378D4"/>
    <w:rsid w:val="00952E07"/>
    <w:rsid w:val="00955014"/>
    <w:rsid w:val="009566D0"/>
    <w:rsid w:val="00965D34"/>
    <w:rsid w:val="00966DC3"/>
    <w:rsid w:val="0097041F"/>
    <w:rsid w:val="009831FF"/>
    <w:rsid w:val="009A28BE"/>
    <w:rsid w:val="009A55BA"/>
    <w:rsid w:val="009B1ED5"/>
    <w:rsid w:val="009B36FE"/>
    <w:rsid w:val="009C0006"/>
    <w:rsid w:val="009C1E0E"/>
    <w:rsid w:val="009C3802"/>
    <w:rsid w:val="009D172A"/>
    <w:rsid w:val="009D54AB"/>
    <w:rsid w:val="009E3C70"/>
    <w:rsid w:val="009F2C4E"/>
    <w:rsid w:val="00A014E3"/>
    <w:rsid w:val="00A017C7"/>
    <w:rsid w:val="00A03987"/>
    <w:rsid w:val="00A13840"/>
    <w:rsid w:val="00A13DE1"/>
    <w:rsid w:val="00A150DD"/>
    <w:rsid w:val="00A15C55"/>
    <w:rsid w:val="00A30847"/>
    <w:rsid w:val="00A30B90"/>
    <w:rsid w:val="00A33C76"/>
    <w:rsid w:val="00A41A2E"/>
    <w:rsid w:val="00A421A7"/>
    <w:rsid w:val="00A4515B"/>
    <w:rsid w:val="00A474AC"/>
    <w:rsid w:val="00A47BB6"/>
    <w:rsid w:val="00A708FA"/>
    <w:rsid w:val="00A7718E"/>
    <w:rsid w:val="00A77BF8"/>
    <w:rsid w:val="00A80565"/>
    <w:rsid w:val="00A85579"/>
    <w:rsid w:val="00A866A6"/>
    <w:rsid w:val="00A926EF"/>
    <w:rsid w:val="00A93C92"/>
    <w:rsid w:val="00A96FBA"/>
    <w:rsid w:val="00AA3B36"/>
    <w:rsid w:val="00AA4495"/>
    <w:rsid w:val="00AB6675"/>
    <w:rsid w:val="00AC5A41"/>
    <w:rsid w:val="00AD56EB"/>
    <w:rsid w:val="00AD6202"/>
    <w:rsid w:val="00AE161F"/>
    <w:rsid w:val="00AF219B"/>
    <w:rsid w:val="00AF2D88"/>
    <w:rsid w:val="00B00CEA"/>
    <w:rsid w:val="00B03CE2"/>
    <w:rsid w:val="00B10149"/>
    <w:rsid w:val="00B1350A"/>
    <w:rsid w:val="00B220FC"/>
    <w:rsid w:val="00B34087"/>
    <w:rsid w:val="00B47ABD"/>
    <w:rsid w:val="00B501B9"/>
    <w:rsid w:val="00B51579"/>
    <w:rsid w:val="00B52A45"/>
    <w:rsid w:val="00B567FE"/>
    <w:rsid w:val="00B56EF8"/>
    <w:rsid w:val="00B615B5"/>
    <w:rsid w:val="00B735C1"/>
    <w:rsid w:val="00B73B08"/>
    <w:rsid w:val="00B741D6"/>
    <w:rsid w:val="00B80794"/>
    <w:rsid w:val="00B86EB7"/>
    <w:rsid w:val="00B87B6B"/>
    <w:rsid w:val="00B90814"/>
    <w:rsid w:val="00B91A1F"/>
    <w:rsid w:val="00BA1CF3"/>
    <w:rsid w:val="00BB4DA6"/>
    <w:rsid w:val="00BC0ABA"/>
    <w:rsid w:val="00BD19D3"/>
    <w:rsid w:val="00BE3481"/>
    <w:rsid w:val="00BE4D91"/>
    <w:rsid w:val="00BE7AE7"/>
    <w:rsid w:val="00C03CE0"/>
    <w:rsid w:val="00C071EA"/>
    <w:rsid w:val="00C077AB"/>
    <w:rsid w:val="00C20C6C"/>
    <w:rsid w:val="00C21154"/>
    <w:rsid w:val="00C263FD"/>
    <w:rsid w:val="00C3488B"/>
    <w:rsid w:val="00C42AB7"/>
    <w:rsid w:val="00C52F95"/>
    <w:rsid w:val="00C56ECA"/>
    <w:rsid w:val="00C62F1C"/>
    <w:rsid w:val="00C63730"/>
    <w:rsid w:val="00C63E0F"/>
    <w:rsid w:val="00C70597"/>
    <w:rsid w:val="00C74E65"/>
    <w:rsid w:val="00C9475C"/>
    <w:rsid w:val="00CA5C3D"/>
    <w:rsid w:val="00CA7D79"/>
    <w:rsid w:val="00CB36AB"/>
    <w:rsid w:val="00CC7102"/>
    <w:rsid w:val="00CC765D"/>
    <w:rsid w:val="00CC7E4D"/>
    <w:rsid w:val="00CD0251"/>
    <w:rsid w:val="00CD1F16"/>
    <w:rsid w:val="00CD3A96"/>
    <w:rsid w:val="00CD5582"/>
    <w:rsid w:val="00CF5AFB"/>
    <w:rsid w:val="00D0223B"/>
    <w:rsid w:val="00D06B40"/>
    <w:rsid w:val="00D078B8"/>
    <w:rsid w:val="00D13789"/>
    <w:rsid w:val="00D25F59"/>
    <w:rsid w:val="00D30FB0"/>
    <w:rsid w:val="00D328A7"/>
    <w:rsid w:val="00D332D7"/>
    <w:rsid w:val="00D37218"/>
    <w:rsid w:val="00D4029C"/>
    <w:rsid w:val="00D42321"/>
    <w:rsid w:val="00D45C60"/>
    <w:rsid w:val="00D56737"/>
    <w:rsid w:val="00D5716B"/>
    <w:rsid w:val="00D656A0"/>
    <w:rsid w:val="00D70EC4"/>
    <w:rsid w:val="00D72648"/>
    <w:rsid w:val="00D77977"/>
    <w:rsid w:val="00D82DFF"/>
    <w:rsid w:val="00D847BB"/>
    <w:rsid w:val="00D849D2"/>
    <w:rsid w:val="00D84E45"/>
    <w:rsid w:val="00D864AB"/>
    <w:rsid w:val="00D87A8B"/>
    <w:rsid w:val="00D91DA5"/>
    <w:rsid w:val="00D9207E"/>
    <w:rsid w:val="00DA453D"/>
    <w:rsid w:val="00DA73DB"/>
    <w:rsid w:val="00DA79ED"/>
    <w:rsid w:val="00DC7A06"/>
    <w:rsid w:val="00DD03EE"/>
    <w:rsid w:val="00DD15FC"/>
    <w:rsid w:val="00DD2CAB"/>
    <w:rsid w:val="00DD2EC4"/>
    <w:rsid w:val="00DD334B"/>
    <w:rsid w:val="00DD3956"/>
    <w:rsid w:val="00DE287C"/>
    <w:rsid w:val="00DE34BF"/>
    <w:rsid w:val="00DE3D86"/>
    <w:rsid w:val="00DF0F37"/>
    <w:rsid w:val="00DF26FB"/>
    <w:rsid w:val="00DF6427"/>
    <w:rsid w:val="00E078FA"/>
    <w:rsid w:val="00E158CC"/>
    <w:rsid w:val="00E15B52"/>
    <w:rsid w:val="00E16AD9"/>
    <w:rsid w:val="00E2430E"/>
    <w:rsid w:val="00E37CD9"/>
    <w:rsid w:val="00E40E8A"/>
    <w:rsid w:val="00E45247"/>
    <w:rsid w:val="00E463E3"/>
    <w:rsid w:val="00E50CAC"/>
    <w:rsid w:val="00E50D9D"/>
    <w:rsid w:val="00E5783D"/>
    <w:rsid w:val="00E61BAD"/>
    <w:rsid w:val="00E6641D"/>
    <w:rsid w:val="00E76F5D"/>
    <w:rsid w:val="00EA78FF"/>
    <w:rsid w:val="00EB2DDA"/>
    <w:rsid w:val="00EC0A0C"/>
    <w:rsid w:val="00ED066F"/>
    <w:rsid w:val="00ED551B"/>
    <w:rsid w:val="00ED659E"/>
    <w:rsid w:val="00EE0759"/>
    <w:rsid w:val="00EE3E20"/>
    <w:rsid w:val="00EF286F"/>
    <w:rsid w:val="00F10283"/>
    <w:rsid w:val="00F135C5"/>
    <w:rsid w:val="00F14C0D"/>
    <w:rsid w:val="00F162BB"/>
    <w:rsid w:val="00F222D2"/>
    <w:rsid w:val="00F24710"/>
    <w:rsid w:val="00F413F7"/>
    <w:rsid w:val="00F43701"/>
    <w:rsid w:val="00F440AF"/>
    <w:rsid w:val="00F501D8"/>
    <w:rsid w:val="00F52CB8"/>
    <w:rsid w:val="00F7044A"/>
    <w:rsid w:val="00F733C6"/>
    <w:rsid w:val="00F929B7"/>
    <w:rsid w:val="00F95117"/>
    <w:rsid w:val="00FA1753"/>
    <w:rsid w:val="00FA2592"/>
    <w:rsid w:val="00FA658A"/>
    <w:rsid w:val="00FB0450"/>
    <w:rsid w:val="00FB057C"/>
    <w:rsid w:val="00FB11E7"/>
    <w:rsid w:val="00FB1A5E"/>
    <w:rsid w:val="00FB3E02"/>
    <w:rsid w:val="00FC12BF"/>
    <w:rsid w:val="00FC2882"/>
    <w:rsid w:val="00FC4885"/>
    <w:rsid w:val="00FC72A4"/>
    <w:rsid w:val="00FD10D7"/>
    <w:rsid w:val="00FD5A59"/>
    <w:rsid w:val="00FE290D"/>
    <w:rsid w:val="00FF0ECA"/>
    <w:rsid w:val="00FF42D3"/>
    <w:rsid w:val="00FF5D1B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character" w:customStyle="1" w:styleId="bumpedfont15">
    <w:name w:val="bumpedfont15"/>
    <w:basedOn w:val="Absatz-Standardschriftart"/>
    <w:rsid w:val="000D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character" w:customStyle="1" w:styleId="bumpedfont15">
    <w:name w:val="bumpedfont15"/>
    <w:basedOn w:val="Absatz-Standardschriftart"/>
    <w:rsid w:val="000D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106A96"/>
    <w:rsid w:val="001552C4"/>
    <w:rsid w:val="001C02E0"/>
    <w:rsid w:val="00230D63"/>
    <w:rsid w:val="00283A0F"/>
    <w:rsid w:val="0033626B"/>
    <w:rsid w:val="00365EDF"/>
    <w:rsid w:val="003C3E6A"/>
    <w:rsid w:val="004F61A0"/>
    <w:rsid w:val="005D3B6B"/>
    <w:rsid w:val="005D5750"/>
    <w:rsid w:val="006059C2"/>
    <w:rsid w:val="0083128B"/>
    <w:rsid w:val="00867579"/>
    <w:rsid w:val="00983A49"/>
    <w:rsid w:val="00A11CA7"/>
    <w:rsid w:val="00A93B24"/>
    <w:rsid w:val="00B33A1B"/>
    <w:rsid w:val="00BA52FE"/>
    <w:rsid w:val="00CC210C"/>
    <w:rsid w:val="00DA31F7"/>
    <w:rsid w:val="00E06981"/>
    <w:rsid w:val="00E13834"/>
    <w:rsid w:val="00EA29C1"/>
    <w:rsid w:val="00F16437"/>
    <w:rsid w:val="00F7213D"/>
    <w:rsid w:val="00F9740E"/>
    <w:rsid w:val="00FA7FE2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2018-09-07T00:00:00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957E4AE8-30ED-4A7D-BC9D-4FB05FFA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Marini, Ann</dc:creator>
  <cp:lastModifiedBy>Marini, Ann</cp:lastModifiedBy>
  <cp:revision>6</cp:revision>
  <cp:lastPrinted>2018-09-06T13:49:00Z</cp:lastPrinted>
  <dcterms:created xsi:type="dcterms:W3CDTF">2018-09-06T12:35:00Z</dcterms:created>
  <dcterms:modified xsi:type="dcterms:W3CDTF">2018-09-06T13:49:00Z</dcterms:modified>
</cp:coreProperties>
</file>