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8F2252" w:rsidRDefault="008F2252">
      <w:pPr>
        <w:rPr>
          <w:rFonts w:ascii="Arial" w:hAnsi="Arial" w:cs="Arial"/>
          <w:sz w:val="22"/>
          <w:szCs w:val="22"/>
        </w:rPr>
      </w:pPr>
    </w:p>
    <w:p w:rsidR="008F2252" w:rsidRDefault="008F2252" w:rsidP="008F2252">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zum Sicherstellungszuschlag </w:t>
      </w:r>
    </w:p>
    <w:p w:rsidR="008F2252" w:rsidRPr="001962FD" w:rsidRDefault="008F2252" w:rsidP="008F2252">
      <w:pPr>
        <w:tabs>
          <w:tab w:val="left" w:pos="4395"/>
          <w:tab w:val="left" w:pos="9781"/>
        </w:tabs>
        <w:spacing w:after="0"/>
        <w:ind w:right="-853"/>
        <w:outlineLvl w:val="0"/>
        <w:rPr>
          <w:rFonts w:ascii="Arial" w:eastAsia="Times New Roman" w:hAnsi="Arial" w:cs="Times New Roman"/>
          <w:b/>
          <w:szCs w:val="20"/>
          <w:u w:val="single"/>
          <w:lang w:eastAsia="de-DE"/>
        </w:rPr>
      </w:pPr>
    </w:p>
    <w:p w:rsidR="00667BDD" w:rsidRDefault="00667BDD" w:rsidP="008F2252">
      <w:pPr>
        <w:spacing w:after="0" w:line="340" w:lineRule="atLeast"/>
        <w:ind w:right="2268"/>
        <w:jc w:val="both"/>
        <w:rPr>
          <w:rFonts w:ascii="Arial" w:eastAsia="Times New Roman" w:hAnsi="Arial" w:cs="Arial"/>
          <w:b/>
          <w:sz w:val="32"/>
          <w:szCs w:val="32"/>
          <w:lang w:eastAsia="de-DE"/>
        </w:rPr>
      </w:pPr>
      <w:r>
        <w:rPr>
          <w:rFonts w:ascii="Arial" w:eastAsia="Times New Roman" w:hAnsi="Arial" w:cs="Arial"/>
          <w:b/>
          <w:sz w:val="32"/>
          <w:szCs w:val="32"/>
          <w:lang w:eastAsia="de-DE"/>
        </w:rPr>
        <w:t xml:space="preserve">Sicherstellungszuschläge </w:t>
      </w:r>
      <w:r w:rsidR="00274010">
        <w:rPr>
          <w:rFonts w:ascii="Arial" w:eastAsia="Times New Roman" w:hAnsi="Arial" w:cs="Arial"/>
          <w:b/>
          <w:sz w:val="32"/>
          <w:szCs w:val="32"/>
          <w:lang w:eastAsia="de-DE"/>
        </w:rPr>
        <w:t xml:space="preserve">helfen </w:t>
      </w:r>
    </w:p>
    <w:p w:rsidR="008F2252" w:rsidRDefault="00274010" w:rsidP="008F2252">
      <w:pPr>
        <w:spacing w:after="0" w:line="340" w:lineRule="atLeast"/>
        <w:ind w:right="2268"/>
        <w:jc w:val="both"/>
        <w:rPr>
          <w:rFonts w:ascii="Arial" w:eastAsia="Times New Roman" w:hAnsi="Arial" w:cs="Arial"/>
          <w:b/>
          <w:sz w:val="32"/>
          <w:szCs w:val="32"/>
          <w:lang w:eastAsia="de-DE"/>
        </w:rPr>
      </w:pPr>
      <w:r>
        <w:rPr>
          <w:rFonts w:ascii="Arial" w:eastAsia="Times New Roman" w:hAnsi="Arial" w:cs="Arial"/>
          <w:b/>
          <w:sz w:val="32"/>
          <w:szCs w:val="32"/>
          <w:lang w:eastAsia="de-DE"/>
        </w:rPr>
        <w:t xml:space="preserve">Geburtsabteilungen nicht </w:t>
      </w:r>
    </w:p>
    <w:p w:rsidR="008F2252" w:rsidRPr="001962FD" w:rsidRDefault="008F2252" w:rsidP="008F2252">
      <w:pPr>
        <w:spacing w:after="0" w:line="340" w:lineRule="atLeast"/>
        <w:ind w:right="2268"/>
        <w:jc w:val="both"/>
        <w:rPr>
          <w:rFonts w:ascii="Arial" w:eastAsia="Times New Roman" w:hAnsi="Arial" w:cs="Times New Roman"/>
          <w:b/>
          <w:szCs w:val="20"/>
          <w:u w:val="single"/>
          <w:lang w:eastAsia="de-DE"/>
        </w:rPr>
      </w:pPr>
    </w:p>
    <w:p w:rsidR="00491B87" w:rsidRDefault="00D30167" w:rsidP="008F2252">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85016">
        <w:rPr>
          <w:rFonts w:ascii="Arial" w:eastAsia="Times New Roman" w:hAnsi="Arial" w:cs="Arial"/>
          <w:lang w:eastAsia="de-DE"/>
        </w:rPr>
        <w:t>19. April</w:t>
      </w:r>
      <w:r w:rsidR="00096D20" w:rsidRPr="00633E3A">
        <w:rPr>
          <w:rFonts w:ascii="Arial" w:eastAsia="Times New Roman" w:hAnsi="Arial" w:cs="Arial"/>
          <w:lang w:eastAsia="de-DE"/>
        </w:rPr>
        <w:t xml:space="preserve"> </w:t>
      </w:r>
      <w:r w:rsidR="003D1678">
        <w:rPr>
          <w:rFonts w:ascii="Arial" w:eastAsia="Times New Roman" w:hAnsi="Arial" w:cs="Arial"/>
          <w:lang w:eastAsia="de-DE"/>
        </w:rPr>
        <w:t>2018</w:t>
      </w:r>
      <w:r w:rsidR="00BC20A7">
        <w:rPr>
          <w:rFonts w:ascii="Arial" w:eastAsia="Times New Roman" w:hAnsi="Arial" w:cs="Arial"/>
          <w:lang w:eastAsia="de-DE"/>
        </w:rPr>
        <w:t xml:space="preserve"> </w:t>
      </w:r>
      <w:r w:rsidR="008F2252">
        <w:rPr>
          <w:rFonts w:ascii="Arial" w:eastAsia="Times New Roman" w:hAnsi="Arial" w:cs="Arial"/>
          <w:lang w:eastAsia="de-DE"/>
        </w:rPr>
        <w:t xml:space="preserve">– </w:t>
      </w:r>
      <w:r w:rsidR="00BC20A7">
        <w:rPr>
          <w:rFonts w:ascii="Arial" w:eastAsia="Times New Roman" w:hAnsi="Arial" w:cs="Arial"/>
          <w:lang w:eastAsia="de-DE"/>
        </w:rPr>
        <w:t xml:space="preserve">Zum Beschluss im </w:t>
      </w:r>
      <w:r w:rsidR="003A657F">
        <w:rPr>
          <w:rFonts w:ascii="Arial" w:eastAsia="Times New Roman" w:hAnsi="Arial" w:cs="Arial"/>
          <w:lang w:eastAsia="de-DE"/>
        </w:rPr>
        <w:t>Gemeinsamen Bundesausschuss (</w:t>
      </w:r>
      <w:r w:rsidR="00BC20A7">
        <w:rPr>
          <w:rFonts w:ascii="Arial" w:eastAsia="Times New Roman" w:hAnsi="Arial" w:cs="Arial"/>
          <w:lang w:eastAsia="de-DE"/>
        </w:rPr>
        <w:t>G-BA</w:t>
      </w:r>
      <w:r w:rsidR="003A657F">
        <w:rPr>
          <w:rFonts w:ascii="Arial" w:eastAsia="Times New Roman" w:hAnsi="Arial" w:cs="Arial"/>
          <w:lang w:eastAsia="de-DE"/>
        </w:rPr>
        <w:t>)</w:t>
      </w:r>
      <w:r w:rsidR="00BC20A7">
        <w:rPr>
          <w:rFonts w:ascii="Arial" w:eastAsia="Times New Roman" w:hAnsi="Arial" w:cs="Arial"/>
          <w:lang w:eastAsia="de-DE"/>
        </w:rPr>
        <w:t>, Geburtsabteilungen von Krankenhäusern in die Regelungen des Sicherstellungzu</w:t>
      </w:r>
      <w:r w:rsidR="00491B87">
        <w:rPr>
          <w:rFonts w:ascii="Arial" w:eastAsia="Times New Roman" w:hAnsi="Arial" w:cs="Arial"/>
          <w:lang w:eastAsia="de-DE"/>
        </w:rPr>
        <w:t>schlages einzubeziehen, erklärt Georg Baum,</w:t>
      </w:r>
      <w:r w:rsidR="00BC20A7">
        <w:rPr>
          <w:rFonts w:ascii="Arial" w:eastAsia="Times New Roman" w:hAnsi="Arial" w:cs="Arial"/>
          <w:lang w:eastAsia="de-DE"/>
        </w:rPr>
        <w:t xml:space="preserve"> der Hauptgeschäftsführer der Deutschen Krankenhausgesellschaft </w:t>
      </w:r>
      <w:r w:rsidR="00491B87">
        <w:rPr>
          <w:rFonts w:ascii="Arial" w:eastAsia="Times New Roman" w:hAnsi="Arial" w:cs="Arial"/>
          <w:lang w:eastAsia="de-DE"/>
        </w:rPr>
        <w:t xml:space="preserve">(DKG) </w:t>
      </w:r>
      <w:r w:rsidR="00BC20A7">
        <w:rPr>
          <w:rFonts w:ascii="Arial" w:eastAsia="Times New Roman" w:hAnsi="Arial" w:cs="Arial"/>
          <w:lang w:eastAsia="de-DE"/>
        </w:rPr>
        <w:t xml:space="preserve">heute in Berlin: </w:t>
      </w:r>
    </w:p>
    <w:p w:rsidR="00491B87" w:rsidRDefault="00491B87" w:rsidP="008F2252">
      <w:pPr>
        <w:spacing w:after="0" w:line="340" w:lineRule="atLeast"/>
        <w:ind w:right="2268"/>
        <w:jc w:val="both"/>
        <w:rPr>
          <w:rFonts w:ascii="Arial" w:eastAsia="Times New Roman" w:hAnsi="Arial" w:cs="Arial"/>
          <w:lang w:eastAsia="de-DE"/>
        </w:rPr>
      </w:pPr>
    </w:p>
    <w:p w:rsidR="00491B87" w:rsidRDefault="00491B87" w:rsidP="008F2252">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BC20A7">
        <w:rPr>
          <w:rFonts w:ascii="Arial" w:eastAsia="Times New Roman" w:hAnsi="Arial" w:cs="Arial"/>
          <w:lang w:eastAsia="de-DE"/>
        </w:rPr>
        <w:t>Durch den Beschluss wird die Schließung von Geburtsabteilungen infolge unzureichender Kostendeckung über die Fallpaus</w:t>
      </w:r>
      <w:bookmarkStart w:id="0" w:name="_GoBack"/>
      <w:bookmarkEnd w:id="0"/>
      <w:r w:rsidR="00BC20A7">
        <w:rPr>
          <w:rFonts w:ascii="Arial" w:eastAsia="Times New Roman" w:hAnsi="Arial" w:cs="Arial"/>
          <w:lang w:eastAsia="de-DE"/>
        </w:rPr>
        <w:t xml:space="preserve">chalenfinanzierung in keinster Weise gestoppt. Krankenhäuser mit Geburtsabteilungen unter 500 Geburten im Jahr können die Kosten aus der Refinanzierung über die Fallpauschalen nicht </w:t>
      </w:r>
      <w:r w:rsidR="00274010">
        <w:rPr>
          <w:rFonts w:ascii="Arial" w:eastAsia="Times New Roman" w:hAnsi="Arial" w:cs="Arial"/>
          <w:lang w:eastAsia="de-DE"/>
        </w:rPr>
        <w:t>decken</w:t>
      </w:r>
      <w:r w:rsidR="00BC20A7">
        <w:rPr>
          <w:rFonts w:ascii="Arial" w:eastAsia="Times New Roman" w:hAnsi="Arial" w:cs="Arial"/>
          <w:lang w:eastAsia="de-DE"/>
        </w:rPr>
        <w:t>. Dies liegt daran, dass die Fallpauschalen Durchschnittspreise sind. Die Kosten von Krankenhäusern mit einer höheren Zahl sind niedriger. Der Schnittpunkt liegt etwa bei 500 Geburten. Wer weniger hat, macht automatisch Verluste m</w:t>
      </w:r>
      <w:r w:rsidR="00667BDD">
        <w:rPr>
          <w:rFonts w:ascii="Arial" w:eastAsia="Times New Roman" w:hAnsi="Arial" w:cs="Arial"/>
          <w:lang w:eastAsia="de-DE"/>
        </w:rPr>
        <w:t>it der Geburtsabteilung,</w:t>
      </w:r>
      <w:r w:rsidR="00BC20A7">
        <w:rPr>
          <w:rFonts w:ascii="Arial" w:eastAsia="Times New Roman" w:hAnsi="Arial" w:cs="Arial"/>
          <w:lang w:eastAsia="de-DE"/>
        </w:rPr>
        <w:t xml:space="preserve"> </w:t>
      </w:r>
      <w:r w:rsidR="00667BDD">
        <w:rPr>
          <w:rFonts w:ascii="Arial" w:eastAsia="Times New Roman" w:hAnsi="Arial" w:cs="Arial"/>
          <w:lang w:eastAsia="de-DE"/>
        </w:rPr>
        <w:t xml:space="preserve">was zu Schließungen </w:t>
      </w:r>
      <w:r w:rsidR="00274010">
        <w:rPr>
          <w:rFonts w:ascii="Arial" w:eastAsia="Times New Roman" w:hAnsi="Arial" w:cs="Arial"/>
          <w:lang w:eastAsia="de-DE"/>
        </w:rPr>
        <w:t xml:space="preserve">führt. </w:t>
      </w:r>
      <w:r w:rsidR="00BC20A7">
        <w:rPr>
          <w:rFonts w:ascii="Arial" w:eastAsia="Times New Roman" w:hAnsi="Arial" w:cs="Arial"/>
          <w:lang w:eastAsia="de-DE"/>
        </w:rPr>
        <w:t xml:space="preserve">Dies hätte durch den Sicherstellungszuschlag repariert werden können. </w:t>
      </w:r>
    </w:p>
    <w:p w:rsidR="00491B87" w:rsidRDefault="00491B87" w:rsidP="008F2252">
      <w:pPr>
        <w:spacing w:after="0" w:line="340" w:lineRule="atLeast"/>
        <w:ind w:right="2268"/>
        <w:jc w:val="both"/>
        <w:rPr>
          <w:rFonts w:ascii="Arial" w:eastAsia="Times New Roman" w:hAnsi="Arial" w:cs="Arial"/>
          <w:lang w:eastAsia="de-DE"/>
        </w:rPr>
      </w:pPr>
    </w:p>
    <w:p w:rsidR="00491B87" w:rsidRDefault="00BC20A7" w:rsidP="008F2252">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Die im G-BA nunmehr festgelegten Bedingungen zur Geltendmachung des Sicherstellungszuschlages sind derart restriktiv, dass deutschlandweit voraussichtlich keine </w:t>
      </w:r>
      <w:r w:rsidR="00491B87">
        <w:rPr>
          <w:rFonts w:ascii="Arial" w:eastAsia="Times New Roman" w:hAnsi="Arial" w:cs="Arial"/>
          <w:lang w:eastAsia="de-DE"/>
        </w:rPr>
        <w:t xml:space="preserve">fünf </w:t>
      </w:r>
      <w:r>
        <w:rPr>
          <w:rFonts w:ascii="Arial" w:eastAsia="Times New Roman" w:hAnsi="Arial" w:cs="Arial"/>
          <w:lang w:eastAsia="de-DE"/>
        </w:rPr>
        <w:t xml:space="preserve">Kliniken mit den Krankenkassen einen Sicherstellungszuschlag werden erreichen können. </w:t>
      </w:r>
    </w:p>
    <w:p w:rsidR="00491B87" w:rsidRDefault="00491B87" w:rsidP="008F2252">
      <w:pPr>
        <w:spacing w:after="0" w:line="340" w:lineRule="atLeast"/>
        <w:ind w:right="2268"/>
        <w:jc w:val="both"/>
        <w:rPr>
          <w:rFonts w:ascii="Arial" w:eastAsia="Times New Roman" w:hAnsi="Arial" w:cs="Arial"/>
          <w:lang w:eastAsia="de-DE"/>
        </w:rPr>
      </w:pPr>
    </w:p>
    <w:p w:rsidR="00491B87" w:rsidRDefault="00274010" w:rsidP="008F2252">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So wurde z.B. festgelegt, dass nur Krankenhäuser in einem</w:t>
      </w:r>
      <w:r w:rsidR="00667BDD">
        <w:rPr>
          <w:rFonts w:ascii="Arial" w:eastAsia="Times New Roman" w:hAnsi="Arial" w:cs="Arial"/>
          <w:lang w:eastAsia="de-DE"/>
        </w:rPr>
        <w:t xml:space="preserve"> Unterbesiedlungsgebiet mit maximal</w:t>
      </w:r>
      <w:r>
        <w:rPr>
          <w:rFonts w:ascii="Arial" w:eastAsia="Times New Roman" w:hAnsi="Arial" w:cs="Arial"/>
          <w:lang w:eastAsia="de-DE"/>
        </w:rPr>
        <w:t xml:space="preserve"> 20 Frauen i</w:t>
      </w:r>
      <w:r w:rsidR="00667BDD">
        <w:rPr>
          <w:rFonts w:ascii="Arial" w:eastAsia="Times New Roman" w:hAnsi="Arial" w:cs="Arial"/>
          <w:lang w:eastAsia="de-DE"/>
        </w:rPr>
        <w:t>m</w:t>
      </w:r>
      <w:r>
        <w:rPr>
          <w:rFonts w:ascii="Arial" w:eastAsia="Times New Roman" w:hAnsi="Arial" w:cs="Arial"/>
          <w:lang w:eastAsia="de-DE"/>
        </w:rPr>
        <w:t xml:space="preserve"> gebärfähigen Alter pro </w:t>
      </w:r>
      <w:r w:rsidR="00667BDD" w:rsidRPr="00667BDD">
        <w:rPr>
          <w:rFonts w:ascii="Arial" w:eastAsia="Times New Roman" w:hAnsi="Arial" w:cs="Arial"/>
          <w:lang w:eastAsia="de-DE"/>
        </w:rPr>
        <w:t>km²</w:t>
      </w:r>
      <w:r>
        <w:rPr>
          <w:rFonts w:ascii="Arial" w:eastAsia="Times New Roman" w:hAnsi="Arial" w:cs="Arial"/>
          <w:lang w:eastAsia="de-DE"/>
        </w:rPr>
        <w:t xml:space="preserve"> den Sicherstellungszuschlag beantragen können. Dieses Maß führt dazu, dass der Sicherstellungzuschlag für Geburten in nur ganz wenigen Regionen von Relevanz sein kann. Belegabteilungen werden gänzlich ausgeschlossen. </w:t>
      </w:r>
    </w:p>
    <w:p w:rsidR="00491B87" w:rsidRDefault="00491B87" w:rsidP="008F2252">
      <w:pPr>
        <w:spacing w:after="0" w:line="340" w:lineRule="atLeast"/>
        <w:ind w:right="2268"/>
        <w:jc w:val="both"/>
        <w:rPr>
          <w:rFonts w:ascii="Arial" w:eastAsia="Times New Roman" w:hAnsi="Arial" w:cs="Arial"/>
          <w:lang w:eastAsia="de-DE"/>
        </w:rPr>
      </w:pPr>
    </w:p>
    <w:p w:rsidR="00BC20A7" w:rsidRDefault="00BC20A7" w:rsidP="008F2252">
      <w:pPr>
        <w:spacing w:after="0" w:line="340" w:lineRule="atLeast"/>
        <w:ind w:right="2268"/>
        <w:jc w:val="both"/>
        <w:rPr>
          <w:rFonts w:ascii="Arial" w:eastAsia="Times New Roman" w:hAnsi="Arial" w:cs="Arial"/>
          <w:lang w:eastAsia="de-DE"/>
        </w:rPr>
      </w:pPr>
      <w:r>
        <w:rPr>
          <w:rFonts w:ascii="Arial" w:eastAsia="Times New Roman" w:hAnsi="Arial" w:cs="Arial"/>
          <w:lang w:eastAsia="de-DE"/>
        </w:rPr>
        <w:lastRenderedPageBreak/>
        <w:t>Mit einer Vielzahl weiterer Kriterien wird das Instrument des Sicherstellungszuschlages an die Wand gefahren. Die DKG appelliert an den Gesetzgeber, für die Sicherstellung der Geburtsabteilungen eine gesonderte Regelung zu treffen. Alle Geburtsabteilungen, die aufgrund der systematischen Unterfinanzierung über das Fallpauschalensystem in finanzielle Schwierigkeiten kommen, müssen das Recht haben, einen Zuschlag mit den Krankenkassen zu vereinbaren.</w:t>
      </w:r>
      <w:r w:rsidR="00491B87">
        <w:rPr>
          <w:rFonts w:ascii="Arial" w:eastAsia="Times New Roman" w:hAnsi="Arial" w:cs="Arial"/>
          <w:lang w:eastAsia="de-DE"/>
        </w:rPr>
        <w:t>“</w:t>
      </w:r>
    </w:p>
    <w:p w:rsidR="00BC20A7" w:rsidRDefault="00BC20A7" w:rsidP="00BC20A7">
      <w:pPr>
        <w:spacing w:after="0" w:line="340" w:lineRule="atLeast"/>
        <w:ind w:right="2268"/>
        <w:jc w:val="both"/>
        <w:rPr>
          <w:rFonts w:ascii="Arial" w:eastAsia="Times New Roman" w:hAnsi="Arial" w:cs="Arial"/>
          <w:lang w:eastAsia="de-DE"/>
        </w:rPr>
      </w:pPr>
    </w:p>
    <w:p w:rsidR="00E60D5B" w:rsidRPr="00E60D5B" w:rsidRDefault="00E60D5B" w:rsidP="00383891">
      <w:pPr>
        <w:spacing w:after="0" w:line="340" w:lineRule="atLeast"/>
        <w:ind w:right="2268"/>
        <w:jc w:val="both"/>
        <w:rPr>
          <w:rFonts w:ascii="Arial" w:hAnsi="Arial" w:cs="Arial"/>
        </w:rPr>
      </w:pPr>
    </w:p>
    <w:p w:rsidR="0058674F" w:rsidRPr="003445E7" w:rsidRDefault="0058674F" w:rsidP="003445E7">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3445E7"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AD" w:rsidRDefault="002933AD" w:rsidP="008125E6">
      <w:pPr>
        <w:spacing w:after="0"/>
      </w:pPr>
      <w:r>
        <w:separator/>
      </w:r>
    </w:p>
  </w:endnote>
  <w:endnote w:type="continuationSeparator" w:id="0">
    <w:p w:rsidR="002933AD" w:rsidRDefault="002933A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AD" w:rsidRDefault="002933AD" w:rsidP="008125E6">
      <w:pPr>
        <w:spacing w:after="0"/>
      </w:pPr>
      <w:r>
        <w:separator/>
      </w:r>
    </w:p>
  </w:footnote>
  <w:footnote w:type="continuationSeparator" w:id="0">
    <w:p w:rsidR="002933AD" w:rsidRDefault="002933AD"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667BDD">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4A74055-6DA0-46BC-9244-9E6BADC76C6A}"/>
    <w:docVar w:name="dgnword-eventsink" w:val="213697152"/>
  </w:docVars>
  <w:rsids>
    <w:rsidRoot w:val="00DA13E6"/>
    <w:rsid w:val="00006E49"/>
    <w:rsid w:val="00020DA3"/>
    <w:rsid w:val="000210FE"/>
    <w:rsid w:val="00024819"/>
    <w:rsid w:val="00026B38"/>
    <w:rsid w:val="00031885"/>
    <w:rsid w:val="00060D57"/>
    <w:rsid w:val="0007527C"/>
    <w:rsid w:val="0008373B"/>
    <w:rsid w:val="00084B39"/>
    <w:rsid w:val="00085016"/>
    <w:rsid w:val="00092CED"/>
    <w:rsid w:val="00096D20"/>
    <w:rsid w:val="000A31C9"/>
    <w:rsid w:val="000D4C11"/>
    <w:rsid w:val="000F61BB"/>
    <w:rsid w:val="00111CA4"/>
    <w:rsid w:val="00121889"/>
    <w:rsid w:val="001253E9"/>
    <w:rsid w:val="00132D14"/>
    <w:rsid w:val="001333C7"/>
    <w:rsid w:val="001734CD"/>
    <w:rsid w:val="00183CBD"/>
    <w:rsid w:val="001962FD"/>
    <w:rsid w:val="001C0544"/>
    <w:rsid w:val="001C3900"/>
    <w:rsid w:val="001C561E"/>
    <w:rsid w:val="001C7245"/>
    <w:rsid w:val="00205E46"/>
    <w:rsid w:val="002156A6"/>
    <w:rsid w:val="00245172"/>
    <w:rsid w:val="002665AA"/>
    <w:rsid w:val="00274010"/>
    <w:rsid w:val="002875EB"/>
    <w:rsid w:val="002933AD"/>
    <w:rsid w:val="002A44EC"/>
    <w:rsid w:val="002B4C49"/>
    <w:rsid w:val="002B7D7C"/>
    <w:rsid w:val="002C1659"/>
    <w:rsid w:val="002F1B73"/>
    <w:rsid w:val="00314EF3"/>
    <w:rsid w:val="00323BD9"/>
    <w:rsid w:val="00326374"/>
    <w:rsid w:val="00335088"/>
    <w:rsid w:val="003445E7"/>
    <w:rsid w:val="00350E79"/>
    <w:rsid w:val="00354602"/>
    <w:rsid w:val="00362EF7"/>
    <w:rsid w:val="00363F93"/>
    <w:rsid w:val="00383891"/>
    <w:rsid w:val="00396599"/>
    <w:rsid w:val="003A657F"/>
    <w:rsid w:val="003B4AC3"/>
    <w:rsid w:val="003D1678"/>
    <w:rsid w:val="003D3A58"/>
    <w:rsid w:val="00407552"/>
    <w:rsid w:val="00413F2A"/>
    <w:rsid w:val="00440091"/>
    <w:rsid w:val="00452B50"/>
    <w:rsid w:val="0046608A"/>
    <w:rsid w:val="00482684"/>
    <w:rsid w:val="004915FE"/>
    <w:rsid w:val="00491B87"/>
    <w:rsid w:val="004B392D"/>
    <w:rsid w:val="004B5A0A"/>
    <w:rsid w:val="004E40FA"/>
    <w:rsid w:val="004E47E0"/>
    <w:rsid w:val="004F0985"/>
    <w:rsid w:val="004F46DC"/>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798"/>
    <w:rsid w:val="00633E3A"/>
    <w:rsid w:val="006365EF"/>
    <w:rsid w:val="006429EE"/>
    <w:rsid w:val="0065306F"/>
    <w:rsid w:val="00653DC6"/>
    <w:rsid w:val="00660B2F"/>
    <w:rsid w:val="00667BDD"/>
    <w:rsid w:val="006861E1"/>
    <w:rsid w:val="0069255D"/>
    <w:rsid w:val="006937B4"/>
    <w:rsid w:val="006B4413"/>
    <w:rsid w:val="006C6396"/>
    <w:rsid w:val="006C72CE"/>
    <w:rsid w:val="00700218"/>
    <w:rsid w:val="0070619D"/>
    <w:rsid w:val="00706D9C"/>
    <w:rsid w:val="00717437"/>
    <w:rsid w:val="00734946"/>
    <w:rsid w:val="007755F0"/>
    <w:rsid w:val="00795922"/>
    <w:rsid w:val="007C44FC"/>
    <w:rsid w:val="008125E6"/>
    <w:rsid w:val="00835799"/>
    <w:rsid w:val="00850E59"/>
    <w:rsid w:val="00894E03"/>
    <w:rsid w:val="008B2132"/>
    <w:rsid w:val="008B37EB"/>
    <w:rsid w:val="008B7F36"/>
    <w:rsid w:val="008C552E"/>
    <w:rsid w:val="008D015E"/>
    <w:rsid w:val="008E50AB"/>
    <w:rsid w:val="008E5967"/>
    <w:rsid w:val="008F2252"/>
    <w:rsid w:val="009379A2"/>
    <w:rsid w:val="0095543A"/>
    <w:rsid w:val="00957747"/>
    <w:rsid w:val="00980D81"/>
    <w:rsid w:val="00995C59"/>
    <w:rsid w:val="00997648"/>
    <w:rsid w:val="009A320B"/>
    <w:rsid w:val="009A4F97"/>
    <w:rsid w:val="009C153C"/>
    <w:rsid w:val="009D26E3"/>
    <w:rsid w:val="009D788B"/>
    <w:rsid w:val="009E0FE7"/>
    <w:rsid w:val="00A15341"/>
    <w:rsid w:val="00A41756"/>
    <w:rsid w:val="00A935EA"/>
    <w:rsid w:val="00AC5BCE"/>
    <w:rsid w:val="00AE047B"/>
    <w:rsid w:val="00AE24DB"/>
    <w:rsid w:val="00B06B18"/>
    <w:rsid w:val="00B1353D"/>
    <w:rsid w:val="00B34514"/>
    <w:rsid w:val="00B402F1"/>
    <w:rsid w:val="00B52927"/>
    <w:rsid w:val="00B65874"/>
    <w:rsid w:val="00B7543C"/>
    <w:rsid w:val="00B87286"/>
    <w:rsid w:val="00BB0243"/>
    <w:rsid w:val="00BC20A7"/>
    <w:rsid w:val="00BF222D"/>
    <w:rsid w:val="00C16F15"/>
    <w:rsid w:val="00C539FE"/>
    <w:rsid w:val="00C92C36"/>
    <w:rsid w:val="00C9558C"/>
    <w:rsid w:val="00C96C96"/>
    <w:rsid w:val="00CB748C"/>
    <w:rsid w:val="00CC21C5"/>
    <w:rsid w:val="00CD6E55"/>
    <w:rsid w:val="00CE1A56"/>
    <w:rsid w:val="00CE7AC3"/>
    <w:rsid w:val="00D0219C"/>
    <w:rsid w:val="00D02C2A"/>
    <w:rsid w:val="00D07C00"/>
    <w:rsid w:val="00D23C98"/>
    <w:rsid w:val="00D30167"/>
    <w:rsid w:val="00D32C00"/>
    <w:rsid w:val="00D359AB"/>
    <w:rsid w:val="00D401F2"/>
    <w:rsid w:val="00D45457"/>
    <w:rsid w:val="00D619F8"/>
    <w:rsid w:val="00D6251F"/>
    <w:rsid w:val="00D63A75"/>
    <w:rsid w:val="00D7527B"/>
    <w:rsid w:val="00D80859"/>
    <w:rsid w:val="00D84AF8"/>
    <w:rsid w:val="00D852B3"/>
    <w:rsid w:val="00DA13E6"/>
    <w:rsid w:val="00DA6CB4"/>
    <w:rsid w:val="00DB062D"/>
    <w:rsid w:val="00DB5181"/>
    <w:rsid w:val="00DD0FDE"/>
    <w:rsid w:val="00DD648D"/>
    <w:rsid w:val="00E05D42"/>
    <w:rsid w:val="00E31F3B"/>
    <w:rsid w:val="00E40E2B"/>
    <w:rsid w:val="00E43AB7"/>
    <w:rsid w:val="00E60D5B"/>
    <w:rsid w:val="00E71D54"/>
    <w:rsid w:val="00E865D6"/>
    <w:rsid w:val="00E87038"/>
    <w:rsid w:val="00EB1379"/>
    <w:rsid w:val="00EB444B"/>
    <w:rsid w:val="00ED3823"/>
    <w:rsid w:val="00F258F9"/>
    <w:rsid w:val="00F26034"/>
    <w:rsid w:val="00F45D4F"/>
    <w:rsid w:val="00F4622D"/>
    <w:rsid w:val="00F47CA5"/>
    <w:rsid w:val="00F57EEA"/>
    <w:rsid w:val="00F77C15"/>
    <w:rsid w:val="00F8139F"/>
    <w:rsid w:val="00FA20E1"/>
    <w:rsid w:val="00FA346C"/>
    <w:rsid w:val="00FA5C39"/>
    <w:rsid w:val="00FB25D6"/>
    <w:rsid w:val="00FF0E1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633798"/>
    <w:rPr>
      <w:sz w:val="16"/>
      <w:szCs w:val="16"/>
    </w:rPr>
  </w:style>
  <w:style w:type="paragraph" w:styleId="Kommentartext">
    <w:name w:val="annotation text"/>
    <w:basedOn w:val="Standard"/>
    <w:link w:val="KommentartextZchn"/>
    <w:uiPriority w:val="99"/>
    <w:semiHidden/>
    <w:unhideWhenUsed/>
    <w:rsid w:val="00633798"/>
    <w:rPr>
      <w:sz w:val="20"/>
      <w:szCs w:val="20"/>
    </w:rPr>
  </w:style>
  <w:style w:type="character" w:customStyle="1" w:styleId="KommentartextZchn">
    <w:name w:val="Kommentartext Zchn"/>
    <w:basedOn w:val="Absatz-Standardschriftart"/>
    <w:link w:val="Kommentartext"/>
    <w:uiPriority w:val="99"/>
    <w:semiHidden/>
    <w:rsid w:val="00633798"/>
    <w:rPr>
      <w:sz w:val="20"/>
      <w:szCs w:val="20"/>
    </w:rPr>
  </w:style>
  <w:style w:type="paragraph" w:styleId="Kommentarthema">
    <w:name w:val="annotation subject"/>
    <w:basedOn w:val="Kommentartext"/>
    <w:next w:val="Kommentartext"/>
    <w:link w:val="KommentarthemaZchn"/>
    <w:uiPriority w:val="99"/>
    <w:semiHidden/>
    <w:unhideWhenUsed/>
    <w:rsid w:val="00633798"/>
    <w:rPr>
      <w:b/>
      <w:bCs/>
    </w:rPr>
  </w:style>
  <w:style w:type="character" w:customStyle="1" w:styleId="KommentarthemaZchn">
    <w:name w:val="Kommentarthema Zchn"/>
    <w:basedOn w:val="KommentartextZchn"/>
    <w:link w:val="Kommentarthema"/>
    <w:uiPriority w:val="99"/>
    <w:semiHidden/>
    <w:rsid w:val="006337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633798"/>
    <w:rPr>
      <w:sz w:val="16"/>
      <w:szCs w:val="16"/>
    </w:rPr>
  </w:style>
  <w:style w:type="paragraph" w:styleId="Kommentartext">
    <w:name w:val="annotation text"/>
    <w:basedOn w:val="Standard"/>
    <w:link w:val="KommentartextZchn"/>
    <w:uiPriority w:val="99"/>
    <w:semiHidden/>
    <w:unhideWhenUsed/>
    <w:rsid w:val="00633798"/>
    <w:rPr>
      <w:sz w:val="20"/>
      <w:szCs w:val="20"/>
    </w:rPr>
  </w:style>
  <w:style w:type="character" w:customStyle="1" w:styleId="KommentartextZchn">
    <w:name w:val="Kommentartext Zchn"/>
    <w:basedOn w:val="Absatz-Standardschriftart"/>
    <w:link w:val="Kommentartext"/>
    <w:uiPriority w:val="99"/>
    <w:semiHidden/>
    <w:rsid w:val="00633798"/>
    <w:rPr>
      <w:sz w:val="20"/>
      <w:szCs w:val="20"/>
    </w:rPr>
  </w:style>
  <w:style w:type="paragraph" w:styleId="Kommentarthema">
    <w:name w:val="annotation subject"/>
    <w:basedOn w:val="Kommentartext"/>
    <w:next w:val="Kommentartext"/>
    <w:link w:val="KommentarthemaZchn"/>
    <w:uiPriority w:val="99"/>
    <w:semiHidden/>
    <w:unhideWhenUsed/>
    <w:rsid w:val="00633798"/>
    <w:rPr>
      <w:b/>
      <w:bCs/>
    </w:rPr>
  </w:style>
  <w:style w:type="character" w:customStyle="1" w:styleId="KommentarthemaZchn">
    <w:name w:val="Kommentarthema Zchn"/>
    <w:basedOn w:val="KommentartextZchn"/>
    <w:link w:val="Kommentarthema"/>
    <w:uiPriority w:val="99"/>
    <w:semiHidden/>
    <w:rsid w:val="00633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48178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1F6FD-27DF-4408-8BA2-9B5F97AA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cp:lastModifiedBy>
  <cp:revision>3</cp:revision>
  <cp:lastPrinted>2018-04-19T12:58:00Z</cp:lastPrinted>
  <dcterms:created xsi:type="dcterms:W3CDTF">2018-04-19T12:50:00Z</dcterms:created>
  <dcterms:modified xsi:type="dcterms:W3CDTF">2018-04-19T13:06:00Z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